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21BC3A" w14:textId="77777777" w:rsidR="0045162F" w:rsidRPr="00D832D0" w:rsidRDefault="00196798" w:rsidP="0045162F">
      <w:pPr>
        <w:jc w:val="center"/>
        <w:rPr>
          <w:rFonts w:ascii="Arial" w:hAnsi="Arial" w:cs="Arial"/>
          <w:b/>
          <w:bCs/>
          <w:sz w:val="21"/>
          <w:szCs w:val="21"/>
          <w:lang w:eastAsia="es-CO"/>
        </w:rPr>
      </w:pPr>
      <w:r w:rsidRPr="00D832D0">
        <w:rPr>
          <w:rFonts w:ascii="Arial" w:hAnsi="Arial" w:cs="Arial"/>
          <w:sz w:val="21"/>
          <w:szCs w:val="21"/>
        </w:rPr>
        <w:t xml:space="preserve"> </w:t>
      </w:r>
      <w:r w:rsidR="0045162F" w:rsidRPr="00D832D0">
        <w:rPr>
          <w:rFonts w:ascii="Arial" w:hAnsi="Arial" w:cs="Arial"/>
          <w:b/>
          <w:bCs/>
          <w:sz w:val="21"/>
          <w:szCs w:val="21"/>
          <w:lang w:eastAsia="es-CO"/>
        </w:rPr>
        <w:t>ANEXO 1— ANEXO TÉCNICO</w:t>
      </w:r>
    </w:p>
    <w:p w14:paraId="76E504D5" w14:textId="77777777" w:rsidR="000F3A95" w:rsidRPr="00D832D0" w:rsidRDefault="000F3A95" w:rsidP="00713048">
      <w:pPr>
        <w:jc w:val="both"/>
        <w:rPr>
          <w:rFonts w:ascii="Arial" w:hAnsi="Arial" w:cs="Arial"/>
          <w:b/>
          <w:sz w:val="21"/>
          <w:szCs w:val="21"/>
          <w:lang w:val="es-CO" w:eastAsia="en-US"/>
        </w:rPr>
      </w:pPr>
    </w:p>
    <w:tbl>
      <w:tblPr>
        <w:tblStyle w:val="Tablaconcuadrcula51"/>
        <w:tblW w:w="0" w:type="auto"/>
        <w:jc w:val="center"/>
        <w:tblLook w:val="04A0" w:firstRow="1" w:lastRow="0" w:firstColumn="1" w:lastColumn="0" w:noHBand="0" w:noVBand="1"/>
      </w:tblPr>
      <w:tblGrid>
        <w:gridCol w:w="1920"/>
        <w:gridCol w:w="8034"/>
      </w:tblGrid>
      <w:tr w:rsidR="000F3A95" w:rsidRPr="00D832D0" w14:paraId="45626DF8" w14:textId="77777777" w:rsidTr="00A94C72">
        <w:trPr>
          <w:jc w:val="center"/>
        </w:trPr>
        <w:tc>
          <w:tcPr>
            <w:tcW w:w="1828" w:type="dxa"/>
            <w:shd w:val="clear" w:color="auto" w:fill="D9D9D9" w:themeFill="background1" w:themeFillShade="D9"/>
            <w:vAlign w:val="center"/>
          </w:tcPr>
          <w:p w14:paraId="27C8E3B3" w14:textId="77777777" w:rsidR="000F3A95" w:rsidRPr="00D832D0" w:rsidRDefault="000F3A95" w:rsidP="00A94C72">
            <w:pPr>
              <w:rPr>
                <w:rFonts w:ascii="Arial" w:hAnsi="Arial" w:cs="Arial"/>
                <w:b/>
                <w:bCs/>
                <w:sz w:val="21"/>
                <w:szCs w:val="21"/>
              </w:rPr>
            </w:pPr>
            <w:bookmarkStart w:id="0" w:name="_Hlk95679884"/>
            <w:r w:rsidRPr="00D832D0">
              <w:rPr>
                <w:rFonts w:ascii="Arial" w:hAnsi="Arial" w:cs="Arial"/>
                <w:b/>
                <w:bCs/>
                <w:sz w:val="21"/>
                <w:szCs w:val="21"/>
              </w:rPr>
              <w:t xml:space="preserve">OBJETO </w:t>
            </w:r>
          </w:p>
        </w:tc>
        <w:tc>
          <w:tcPr>
            <w:tcW w:w="8106" w:type="dxa"/>
            <w:vAlign w:val="center"/>
          </w:tcPr>
          <w:p w14:paraId="60D4237D" w14:textId="6238338A" w:rsidR="000F3A95" w:rsidRPr="00D832D0" w:rsidRDefault="00BE1532" w:rsidP="00A94C72">
            <w:pPr>
              <w:jc w:val="both"/>
              <w:rPr>
                <w:rFonts w:ascii="Arial" w:hAnsi="Arial" w:cs="Arial"/>
                <w:sz w:val="21"/>
                <w:szCs w:val="21"/>
              </w:rPr>
            </w:pPr>
            <w:r w:rsidRPr="00BE1532">
              <w:rPr>
                <w:rFonts w:ascii="Arial" w:eastAsiaTheme="minorHAnsi" w:hAnsi="Arial" w:cs="Arial"/>
                <w:b/>
                <w:sz w:val="21"/>
                <w:szCs w:val="21"/>
                <w:lang w:val="es-CO" w:eastAsia="en-US"/>
              </w:rPr>
              <w:t>MEJORAMIENTO DE LA RED VIAL URBANA MEDIANTE LA CONSTRUCCION DE PAVIMENTO ARTICULADO (ADOQUIN) EN LA URBANIZACION EL MIRADOR NEMEQUENE DEL MUNICIPIO DE NEMOCON CUNDINAMARCA</w:t>
            </w:r>
          </w:p>
        </w:tc>
      </w:tr>
      <w:tr w:rsidR="000F3A95" w:rsidRPr="00D832D0" w14:paraId="218FB42C" w14:textId="77777777" w:rsidTr="00A94C72">
        <w:trPr>
          <w:jc w:val="center"/>
        </w:trPr>
        <w:tc>
          <w:tcPr>
            <w:tcW w:w="1828" w:type="dxa"/>
            <w:shd w:val="clear" w:color="auto" w:fill="D9D9D9" w:themeFill="background1" w:themeFillShade="D9"/>
          </w:tcPr>
          <w:p w14:paraId="6C218AB9" w14:textId="77777777" w:rsidR="000F3A95" w:rsidRPr="00D832D0" w:rsidRDefault="000F3A95" w:rsidP="007C7CD3">
            <w:pPr>
              <w:rPr>
                <w:rFonts w:ascii="Arial" w:hAnsi="Arial" w:cs="Arial"/>
                <w:b/>
                <w:bCs/>
                <w:sz w:val="21"/>
                <w:szCs w:val="21"/>
              </w:rPr>
            </w:pPr>
            <w:r w:rsidRPr="00D832D0">
              <w:rPr>
                <w:rFonts w:ascii="Arial" w:hAnsi="Arial" w:cs="Arial"/>
                <w:b/>
                <w:bCs/>
                <w:sz w:val="21"/>
                <w:szCs w:val="21"/>
              </w:rPr>
              <w:t xml:space="preserve">MODALIDAD DE CONTRATACION </w:t>
            </w:r>
          </w:p>
        </w:tc>
        <w:tc>
          <w:tcPr>
            <w:tcW w:w="8106" w:type="dxa"/>
            <w:vAlign w:val="center"/>
          </w:tcPr>
          <w:p w14:paraId="5DD3CDEC" w14:textId="6934D58E" w:rsidR="000F3A95" w:rsidRPr="00D832D0" w:rsidRDefault="000F3A95" w:rsidP="00A94C72">
            <w:pPr>
              <w:jc w:val="both"/>
              <w:rPr>
                <w:rFonts w:ascii="Arial" w:hAnsi="Arial" w:cs="Arial"/>
                <w:sz w:val="21"/>
                <w:szCs w:val="21"/>
              </w:rPr>
            </w:pPr>
            <w:r w:rsidRPr="00D832D0">
              <w:rPr>
                <w:rFonts w:ascii="Arial" w:hAnsi="Arial" w:cs="Arial"/>
                <w:sz w:val="21"/>
                <w:szCs w:val="21"/>
              </w:rPr>
              <w:t xml:space="preserve">SELECCIÓN ABREVIADA DE MENOR CUANTIA </w:t>
            </w:r>
          </w:p>
        </w:tc>
      </w:tr>
      <w:tr w:rsidR="000F3A95" w:rsidRPr="00D832D0" w14:paraId="4B669034" w14:textId="77777777" w:rsidTr="00A94C72">
        <w:trPr>
          <w:jc w:val="center"/>
        </w:trPr>
        <w:tc>
          <w:tcPr>
            <w:tcW w:w="1828" w:type="dxa"/>
            <w:shd w:val="clear" w:color="auto" w:fill="D9D9D9" w:themeFill="background1" w:themeFillShade="D9"/>
          </w:tcPr>
          <w:p w14:paraId="20FFC2DE" w14:textId="77777777" w:rsidR="000F3A95" w:rsidRPr="00D832D0" w:rsidRDefault="000F3A95" w:rsidP="007C7CD3">
            <w:pPr>
              <w:rPr>
                <w:rFonts w:ascii="Arial" w:hAnsi="Arial" w:cs="Arial"/>
                <w:b/>
                <w:bCs/>
                <w:sz w:val="21"/>
                <w:szCs w:val="21"/>
              </w:rPr>
            </w:pPr>
            <w:r w:rsidRPr="00D832D0">
              <w:rPr>
                <w:rFonts w:ascii="Arial" w:hAnsi="Arial" w:cs="Arial"/>
                <w:b/>
                <w:bCs/>
                <w:sz w:val="21"/>
                <w:szCs w:val="21"/>
              </w:rPr>
              <w:t xml:space="preserve">VALOR </w:t>
            </w:r>
          </w:p>
        </w:tc>
        <w:tc>
          <w:tcPr>
            <w:tcW w:w="8106" w:type="dxa"/>
            <w:vAlign w:val="center"/>
          </w:tcPr>
          <w:p w14:paraId="0EE3920C" w14:textId="3816363B" w:rsidR="000F3A95" w:rsidRPr="00D832D0" w:rsidRDefault="00745304" w:rsidP="00A94C72">
            <w:pPr>
              <w:jc w:val="both"/>
              <w:rPr>
                <w:rFonts w:ascii="Arial" w:hAnsi="Arial" w:cs="Arial"/>
                <w:sz w:val="21"/>
                <w:szCs w:val="21"/>
              </w:rPr>
            </w:pPr>
            <w:r w:rsidRPr="00745304">
              <w:rPr>
                <w:rFonts w:ascii="Arial" w:hAnsi="Arial" w:cs="Arial"/>
                <w:bCs/>
                <w:sz w:val="21"/>
                <w:szCs w:val="21"/>
                <w:lang w:eastAsia="es-CO"/>
              </w:rPr>
              <w:t>TRESCIENTOS NOVENTA Y SIETE MILLONES PESOS MONEDA CORRIENTE ($397.000.000,00).M/CTE</w:t>
            </w:r>
          </w:p>
        </w:tc>
      </w:tr>
      <w:tr w:rsidR="000F3A95" w:rsidRPr="00D832D0" w14:paraId="2695BE04" w14:textId="77777777" w:rsidTr="00A94C72">
        <w:trPr>
          <w:jc w:val="center"/>
        </w:trPr>
        <w:tc>
          <w:tcPr>
            <w:tcW w:w="1828" w:type="dxa"/>
            <w:shd w:val="clear" w:color="auto" w:fill="D9D9D9" w:themeFill="background1" w:themeFillShade="D9"/>
          </w:tcPr>
          <w:p w14:paraId="38B6FD6C" w14:textId="77777777" w:rsidR="000F3A95" w:rsidRPr="00D832D0" w:rsidRDefault="000F3A95" w:rsidP="007C7CD3">
            <w:pPr>
              <w:rPr>
                <w:rFonts w:ascii="Arial" w:hAnsi="Arial" w:cs="Arial"/>
                <w:b/>
                <w:bCs/>
                <w:sz w:val="21"/>
                <w:szCs w:val="21"/>
              </w:rPr>
            </w:pPr>
            <w:r w:rsidRPr="00D832D0">
              <w:rPr>
                <w:rFonts w:ascii="Arial" w:hAnsi="Arial" w:cs="Arial"/>
                <w:b/>
                <w:bCs/>
                <w:sz w:val="21"/>
                <w:szCs w:val="21"/>
              </w:rPr>
              <w:t xml:space="preserve">PLAZO DE EJECUCION </w:t>
            </w:r>
          </w:p>
        </w:tc>
        <w:tc>
          <w:tcPr>
            <w:tcW w:w="8106" w:type="dxa"/>
            <w:vAlign w:val="center"/>
          </w:tcPr>
          <w:p w14:paraId="5F24EC9A" w14:textId="73BB40A6" w:rsidR="000F3A95" w:rsidRPr="00D832D0" w:rsidRDefault="009E2C6C" w:rsidP="00A94C72">
            <w:pPr>
              <w:jc w:val="both"/>
              <w:rPr>
                <w:rFonts w:ascii="Arial" w:hAnsi="Arial" w:cs="Arial"/>
                <w:sz w:val="21"/>
                <w:szCs w:val="21"/>
              </w:rPr>
            </w:pPr>
            <w:r w:rsidRPr="00D832D0">
              <w:rPr>
                <w:rFonts w:ascii="Arial" w:hAnsi="Arial" w:cs="Arial"/>
                <w:sz w:val="21"/>
                <w:szCs w:val="21"/>
              </w:rPr>
              <w:t>CUATRO</w:t>
            </w:r>
            <w:r w:rsidR="000F3A95" w:rsidRPr="00D832D0">
              <w:rPr>
                <w:rFonts w:ascii="Arial" w:hAnsi="Arial" w:cs="Arial"/>
                <w:sz w:val="21"/>
                <w:szCs w:val="21"/>
              </w:rPr>
              <w:t xml:space="preserve"> (</w:t>
            </w:r>
            <w:r w:rsidR="00336E48" w:rsidRPr="00D832D0">
              <w:rPr>
                <w:rFonts w:ascii="Arial" w:hAnsi="Arial" w:cs="Arial"/>
                <w:sz w:val="21"/>
                <w:szCs w:val="21"/>
              </w:rPr>
              <w:t>0</w:t>
            </w:r>
            <w:r w:rsidRPr="00D832D0">
              <w:rPr>
                <w:rFonts w:ascii="Arial" w:hAnsi="Arial" w:cs="Arial"/>
                <w:sz w:val="21"/>
                <w:szCs w:val="21"/>
              </w:rPr>
              <w:t>4</w:t>
            </w:r>
            <w:r w:rsidR="000F3A95" w:rsidRPr="00D832D0">
              <w:rPr>
                <w:rFonts w:ascii="Arial" w:hAnsi="Arial" w:cs="Arial"/>
                <w:sz w:val="21"/>
                <w:szCs w:val="21"/>
              </w:rPr>
              <w:t xml:space="preserve">) MESES </w:t>
            </w:r>
          </w:p>
        </w:tc>
      </w:tr>
      <w:bookmarkEnd w:id="0"/>
    </w:tbl>
    <w:p w14:paraId="24D1F8B9" w14:textId="77777777" w:rsidR="0045162F" w:rsidRPr="00D832D0" w:rsidRDefault="0045162F" w:rsidP="0045162F">
      <w:pPr>
        <w:jc w:val="both"/>
        <w:rPr>
          <w:rFonts w:ascii="Arial" w:hAnsi="Arial" w:cs="Arial"/>
          <w:b/>
          <w:sz w:val="21"/>
          <w:szCs w:val="21"/>
          <w:lang w:eastAsia="es-CO"/>
        </w:rPr>
      </w:pPr>
    </w:p>
    <w:p w14:paraId="263F8B34" w14:textId="6F2B46B4" w:rsidR="0045162F" w:rsidRPr="00D832D0" w:rsidRDefault="0045162F">
      <w:pPr>
        <w:numPr>
          <w:ilvl w:val="0"/>
          <w:numId w:val="2"/>
        </w:numPr>
        <w:spacing w:after="160" w:line="259" w:lineRule="auto"/>
        <w:ind w:left="284" w:hanging="284"/>
        <w:contextualSpacing/>
        <w:jc w:val="both"/>
        <w:rPr>
          <w:rFonts w:ascii="Arial" w:hAnsi="Arial" w:cs="Arial"/>
          <w:b/>
          <w:sz w:val="21"/>
          <w:szCs w:val="21"/>
          <w:lang w:val="es-CO" w:eastAsia="es-CO"/>
        </w:rPr>
      </w:pPr>
      <w:r w:rsidRPr="00D832D0">
        <w:rPr>
          <w:rFonts w:ascii="Arial" w:hAnsi="Arial" w:cs="Arial"/>
          <w:b/>
          <w:sz w:val="21"/>
          <w:szCs w:val="21"/>
          <w:lang w:val="es-CO" w:eastAsia="es-CO"/>
        </w:rPr>
        <w:t>DESCRIPCIÓN DEL PROYECTO:</w:t>
      </w:r>
    </w:p>
    <w:p w14:paraId="6A446AAA" w14:textId="5DBCDE96" w:rsidR="002808CA" w:rsidRPr="00D832D0" w:rsidRDefault="002808CA" w:rsidP="002808CA">
      <w:pPr>
        <w:spacing w:after="160" w:line="259" w:lineRule="auto"/>
        <w:contextualSpacing/>
        <w:jc w:val="both"/>
        <w:rPr>
          <w:rFonts w:ascii="Arial" w:hAnsi="Arial" w:cs="Arial"/>
          <w:b/>
          <w:sz w:val="21"/>
          <w:szCs w:val="21"/>
          <w:lang w:val="es-CO" w:eastAsia="es-CO"/>
        </w:rPr>
      </w:pPr>
    </w:p>
    <w:p w14:paraId="63F2D9E1" w14:textId="77777777" w:rsidR="002808CA" w:rsidRPr="00D832D0" w:rsidRDefault="002808CA" w:rsidP="002808CA">
      <w:pPr>
        <w:autoSpaceDE w:val="0"/>
        <w:autoSpaceDN w:val="0"/>
        <w:adjustRightInd w:val="0"/>
        <w:jc w:val="both"/>
        <w:rPr>
          <w:rFonts w:ascii="Arial" w:eastAsiaTheme="minorHAnsi" w:hAnsi="Arial" w:cs="Arial"/>
          <w:sz w:val="21"/>
          <w:szCs w:val="21"/>
          <w:lang w:val="es-CO" w:eastAsia="en-US"/>
        </w:rPr>
      </w:pPr>
      <w:r w:rsidRPr="00D832D0">
        <w:rPr>
          <w:rFonts w:ascii="Arial" w:eastAsiaTheme="minorHAnsi" w:hAnsi="Arial" w:cs="Arial"/>
          <w:sz w:val="21"/>
          <w:szCs w:val="21"/>
          <w:lang w:val="es-CO" w:eastAsia="en-US"/>
        </w:rPr>
        <w:t>El Municipio de Nemocón de conformidad con lo establecido en el Artículo 3º de la Ley 1551 de 2012, tiene como función promover el desarrollo de su territorio y construir las obras que demande el progreso municipal, elaborar e implementar los planes integrales de seguridad ciudadana, mantener el orden público, garantizar la convivencia pacífica entre sus habitantes, promover el mejoramiento social, económico y cultural de sus habitantes, procurar la solución de las necesidades básicas insatisfechas de sus habitantes y garantizar la prestación de servicios de agua potable y saneamiento básico.</w:t>
      </w:r>
    </w:p>
    <w:p w14:paraId="769D87EB" w14:textId="77777777" w:rsidR="002808CA" w:rsidRPr="00D832D0" w:rsidRDefault="002808CA" w:rsidP="002808CA">
      <w:pPr>
        <w:autoSpaceDE w:val="0"/>
        <w:autoSpaceDN w:val="0"/>
        <w:adjustRightInd w:val="0"/>
        <w:jc w:val="both"/>
        <w:rPr>
          <w:rFonts w:ascii="Arial" w:eastAsiaTheme="minorHAnsi" w:hAnsi="Arial" w:cs="Arial"/>
          <w:sz w:val="21"/>
          <w:szCs w:val="21"/>
          <w:lang w:val="es-CO" w:eastAsia="en-US"/>
        </w:rPr>
      </w:pPr>
    </w:p>
    <w:p w14:paraId="3F9C3B90" w14:textId="77777777" w:rsidR="002808CA" w:rsidRPr="00D832D0" w:rsidRDefault="002808CA" w:rsidP="002808CA">
      <w:pPr>
        <w:autoSpaceDE w:val="0"/>
        <w:autoSpaceDN w:val="0"/>
        <w:adjustRightInd w:val="0"/>
        <w:jc w:val="both"/>
        <w:rPr>
          <w:rFonts w:ascii="Arial" w:eastAsiaTheme="minorHAnsi" w:hAnsi="Arial" w:cs="Arial"/>
          <w:sz w:val="21"/>
          <w:szCs w:val="21"/>
          <w:lang w:val="es-CO" w:eastAsia="en-US"/>
        </w:rPr>
      </w:pPr>
      <w:r w:rsidRPr="00D832D0">
        <w:rPr>
          <w:rFonts w:ascii="Arial" w:eastAsiaTheme="minorHAnsi" w:hAnsi="Arial" w:cs="Arial"/>
          <w:sz w:val="21"/>
          <w:szCs w:val="21"/>
          <w:lang w:val="es-CO" w:eastAsia="en-US"/>
        </w:rPr>
        <w:t>Cabe recordar que de conformidad con lo dispuesto en el Artículo 76 numeral 4.1 de la Ley 715 de 2001, corresponde a los municipios, directa o indirectamente, con recursos propios, del Sistema General de Participaciones u otros recursos, promover, financiar o cofinanciar proyectos de interés municipal encaminados a construir y conservar la infraestructura municipal de transporte, las vías urbanas, suburbanas, veredales y aquellas que sean propiedad del municipio.</w:t>
      </w:r>
    </w:p>
    <w:p w14:paraId="67A5D150" w14:textId="77777777" w:rsidR="002808CA" w:rsidRPr="00D832D0" w:rsidRDefault="002808CA" w:rsidP="002808CA">
      <w:pPr>
        <w:autoSpaceDE w:val="0"/>
        <w:autoSpaceDN w:val="0"/>
        <w:adjustRightInd w:val="0"/>
        <w:jc w:val="both"/>
        <w:rPr>
          <w:rFonts w:ascii="Arial" w:eastAsiaTheme="minorHAnsi" w:hAnsi="Arial" w:cs="Arial"/>
          <w:sz w:val="21"/>
          <w:szCs w:val="21"/>
          <w:lang w:val="es-CO" w:eastAsia="en-US"/>
        </w:rPr>
      </w:pPr>
    </w:p>
    <w:p w14:paraId="5F5BC746" w14:textId="48FDF273" w:rsidR="002808CA" w:rsidRPr="00D832D0" w:rsidRDefault="002808CA" w:rsidP="002808CA">
      <w:pPr>
        <w:autoSpaceDE w:val="0"/>
        <w:autoSpaceDN w:val="0"/>
        <w:adjustRightInd w:val="0"/>
        <w:jc w:val="both"/>
        <w:rPr>
          <w:rFonts w:ascii="Arial" w:eastAsiaTheme="minorHAnsi" w:hAnsi="Arial" w:cs="Arial"/>
          <w:sz w:val="21"/>
          <w:szCs w:val="21"/>
          <w:lang w:val="es-CO" w:eastAsia="en-US"/>
        </w:rPr>
      </w:pPr>
      <w:r w:rsidRPr="00D832D0">
        <w:rPr>
          <w:rFonts w:ascii="Arial" w:eastAsiaTheme="minorHAnsi" w:hAnsi="Arial" w:cs="Arial"/>
          <w:sz w:val="21"/>
          <w:szCs w:val="21"/>
          <w:lang w:val="es-CO" w:eastAsia="en-US"/>
        </w:rPr>
        <w:t>En materia de vías, los municipios tienen a su cargo la construcción y mantenimiento de vías urbanas y rurales del rango municipal. Continuarán a cargo de la Nación, las vías urbanas que formen parte de las carreteras nacionales, y del Departamento las que sean departamentales.</w:t>
      </w:r>
    </w:p>
    <w:p w14:paraId="5EF8A0C5" w14:textId="77777777" w:rsidR="002808CA" w:rsidRPr="00D832D0" w:rsidRDefault="002808CA" w:rsidP="002808CA">
      <w:pPr>
        <w:autoSpaceDE w:val="0"/>
        <w:autoSpaceDN w:val="0"/>
        <w:adjustRightInd w:val="0"/>
        <w:jc w:val="both"/>
        <w:rPr>
          <w:rFonts w:ascii="Arial" w:eastAsiaTheme="minorHAnsi" w:hAnsi="Arial" w:cs="Arial"/>
          <w:sz w:val="21"/>
          <w:szCs w:val="21"/>
          <w:lang w:val="es-CO" w:eastAsia="en-US"/>
        </w:rPr>
      </w:pPr>
    </w:p>
    <w:p w14:paraId="4FD926FE" w14:textId="15B87273" w:rsidR="007C7CD3" w:rsidRPr="00D832D0" w:rsidRDefault="00D832D0" w:rsidP="00D832D0">
      <w:pPr>
        <w:contextualSpacing/>
        <w:jc w:val="both"/>
        <w:rPr>
          <w:rFonts w:ascii="Arial" w:eastAsiaTheme="minorHAnsi" w:hAnsi="Arial" w:cs="Arial"/>
          <w:sz w:val="21"/>
          <w:szCs w:val="21"/>
          <w:lang w:val="es-CO" w:eastAsia="en-US"/>
        </w:rPr>
      </w:pPr>
      <w:r w:rsidRPr="00D832D0">
        <w:rPr>
          <w:rFonts w:ascii="Arial" w:eastAsiaTheme="minorHAnsi" w:hAnsi="Arial" w:cs="Arial"/>
          <w:sz w:val="21"/>
          <w:szCs w:val="21"/>
          <w:lang w:val="es-CO" w:eastAsia="en-US"/>
        </w:rPr>
        <w:t>Para el caso local, del Municipio de Nemocón, el sistema vial se asemeja a un sistema de ramificación base, es así como se puede observar en el casco urbano su desarrollo en forma lineal, estructura determina por los cerros y la vía férrea. Se conforma principalmente por la carrera 6, convirtiéndose en el eje principal de la organización vial donde se conectan las vías secundarias del municipio. Actualmente, el municipio cuenta con una infraestructura vial compuesta por 70,39 Km en el sector rural y 14,36 km en la zona urbana</w:t>
      </w:r>
    </w:p>
    <w:p w14:paraId="5210AC2C" w14:textId="7CBBF486" w:rsidR="00B33D25" w:rsidRPr="00D832D0" w:rsidRDefault="00B33D25" w:rsidP="00B33D25">
      <w:pPr>
        <w:jc w:val="both"/>
        <w:rPr>
          <w:rFonts w:ascii="Arial" w:hAnsi="Arial" w:cs="Arial"/>
          <w:i/>
          <w:noProof/>
          <w:sz w:val="21"/>
          <w:szCs w:val="21"/>
          <w:lang w:val="es-ES_tradnl"/>
        </w:rPr>
      </w:pPr>
    </w:p>
    <w:p w14:paraId="73D5C611" w14:textId="77777777" w:rsidR="00D832D0" w:rsidRPr="00D832D0" w:rsidRDefault="00D832D0" w:rsidP="00D832D0">
      <w:pPr>
        <w:autoSpaceDE w:val="0"/>
        <w:autoSpaceDN w:val="0"/>
        <w:adjustRightInd w:val="0"/>
        <w:jc w:val="both"/>
        <w:rPr>
          <w:rFonts w:ascii="Arial" w:hAnsi="Arial" w:cs="Arial"/>
          <w:bCs/>
          <w:sz w:val="21"/>
          <w:szCs w:val="21"/>
        </w:rPr>
      </w:pPr>
      <w:r w:rsidRPr="00D832D0">
        <w:rPr>
          <w:rFonts w:ascii="Arial" w:hAnsi="Arial" w:cs="Arial"/>
          <w:bCs/>
          <w:sz w:val="21"/>
          <w:szCs w:val="21"/>
        </w:rPr>
        <w:t>El sistema vial del municipio de Nemocón se asemeja a un sistema de ramificación base, es así como se puede observar en el casco urbano su desarrollo en forma lineal, estructura determina por los cerros y la vía férrea. Se conforma principalmente por la carrera 6, convirtiéndose en el eje principal de la organización vial donde se conectan las vías secundarias del municipio. Actualmente, el municipio cuenta con una infraestructura vial compuesta por 94,8 Km en el sector rural y 14,36 km en la zona urbana</w:t>
      </w:r>
    </w:p>
    <w:p w14:paraId="6B1C77E7" w14:textId="77777777" w:rsidR="00D832D0" w:rsidRPr="00D832D0" w:rsidRDefault="00D832D0" w:rsidP="00D832D0">
      <w:pPr>
        <w:autoSpaceDE w:val="0"/>
        <w:autoSpaceDN w:val="0"/>
        <w:adjustRightInd w:val="0"/>
        <w:jc w:val="both"/>
        <w:rPr>
          <w:rFonts w:ascii="Arial" w:hAnsi="Arial" w:cs="Arial"/>
          <w:bCs/>
          <w:sz w:val="21"/>
          <w:szCs w:val="21"/>
        </w:rPr>
      </w:pPr>
    </w:p>
    <w:p w14:paraId="3E30D154" w14:textId="77777777" w:rsidR="00D832D0" w:rsidRPr="00D832D0" w:rsidRDefault="00D832D0" w:rsidP="00D832D0">
      <w:pPr>
        <w:jc w:val="center"/>
        <w:rPr>
          <w:rFonts w:ascii="Arial" w:hAnsi="Arial" w:cs="Arial"/>
          <w:b/>
          <w:i/>
          <w:iCs/>
          <w:sz w:val="21"/>
          <w:szCs w:val="21"/>
        </w:rPr>
      </w:pPr>
      <w:r w:rsidRPr="00D832D0">
        <w:rPr>
          <w:rFonts w:ascii="Arial" w:hAnsi="Arial" w:cs="Arial"/>
          <w:b/>
          <w:i/>
          <w:iCs/>
          <w:sz w:val="21"/>
          <w:szCs w:val="21"/>
        </w:rPr>
        <w:t>Mapa del sistema vial urbano. (Fuente: cartografía EOT 2015)</w:t>
      </w:r>
    </w:p>
    <w:p w14:paraId="71DB5975" w14:textId="77777777" w:rsidR="00D832D0" w:rsidRPr="00D832D0" w:rsidRDefault="00D832D0" w:rsidP="00D832D0">
      <w:pPr>
        <w:jc w:val="center"/>
        <w:rPr>
          <w:rFonts w:ascii="Arial" w:hAnsi="Arial" w:cs="Arial"/>
          <w:bCs/>
          <w:sz w:val="21"/>
          <w:szCs w:val="21"/>
        </w:rPr>
      </w:pPr>
      <w:r w:rsidRPr="00D832D0">
        <w:rPr>
          <w:rFonts w:ascii="Arial" w:hAnsi="Arial" w:cs="Arial"/>
          <w:bCs/>
          <w:noProof/>
          <w:sz w:val="21"/>
          <w:szCs w:val="21"/>
        </w:rPr>
        <w:lastRenderedPageBreak/>
        <w:drawing>
          <wp:inline distT="0" distB="0" distL="0" distR="0" wp14:anchorId="602F861E" wp14:editId="1A390936">
            <wp:extent cx="4267200" cy="2717800"/>
            <wp:effectExtent l="19050" t="19050" r="19050" b="25400"/>
            <wp:docPr id="19" name="Imagen 19"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Mapa&#10;&#10;Descripción generada automáticament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413399" cy="2810915"/>
                    </a:xfrm>
                    <a:prstGeom prst="rect">
                      <a:avLst/>
                    </a:prstGeom>
                    <a:noFill/>
                    <a:ln w="9525" cmpd="sng">
                      <a:solidFill>
                        <a:srgbClr val="000000"/>
                      </a:solidFill>
                      <a:miter lim="800000"/>
                      <a:headEnd/>
                      <a:tailEnd/>
                    </a:ln>
                    <a:effectLst/>
                  </pic:spPr>
                </pic:pic>
              </a:graphicData>
            </a:graphic>
          </wp:inline>
        </w:drawing>
      </w:r>
    </w:p>
    <w:p w14:paraId="0703C476" w14:textId="77777777" w:rsidR="00D832D0" w:rsidRPr="00D832D0" w:rsidRDefault="00D832D0" w:rsidP="00D832D0">
      <w:pPr>
        <w:jc w:val="both"/>
        <w:rPr>
          <w:rFonts w:ascii="Arial" w:hAnsi="Arial" w:cs="Arial"/>
          <w:bCs/>
          <w:sz w:val="21"/>
          <w:szCs w:val="21"/>
        </w:rPr>
      </w:pPr>
    </w:p>
    <w:p w14:paraId="36948629" w14:textId="77777777" w:rsidR="00D832D0" w:rsidRPr="00D832D0" w:rsidRDefault="00D832D0" w:rsidP="00D832D0">
      <w:pPr>
        <w:jc w:val="both"/>
        <w:rPr>
          <w:rFonts w:ascii="Arial" w:hAnsi="Arial" w:cs="Arial"/>
          <w:bCs/>
          <w:sz w:val="21"/>
          <w:szCs w:val="21"/>
        </w:rPr>
      </w:pPr>
      <w:r w:rsidRPr="00D832D0">
        <w:rPr>
          <w:rFonts w:ascii="Arial" w:hAnsi="Arial" w:cs="Arial"/>
          <w:bCs/>
          <w:sz w:val="21"/>
          <w:szCs w:val="21"/>
        </w:rPr>
        <w:t>Así, las principales vías del casco urbano se clasifican, según la siguiente tabla:</w:t>
      </w:r>
    </w:p>
    <w:p w14:paraId="7AEB9B92" w14:textId="77777777" w:rsidR="00D832D0" w:rsidRPr="00D832D0" w:rsidRDefault="00D832D0" w:rsidP="00D832D0">
      <w:pPr>
        <w:jc w:val="both"/>
        <w:rPr>
          <w:rFonts w:ascii="Arial" w:hAnsi="Arial" w:cs="Arial"/>
          <w:bCs/>
          <w:sz w:val="21"/>
          <w:szCs w:val="21"/>
        </w:rPr>
      </w:pP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70"/>
        <w:gridCol w:w="1045"/>
        <w:gridCol w:w="1045"/>
        <w:gridCol w:w="1045"/>
        <w:gridCol w:w="1181"/>
        <w:gridCol w:w="1506"/>
      </w:tblGrid>
      <w:tr w:rsidR="00D832D0" w:rsidRPr="00D832D0" w14:paraId="46F3F058" w14:textId="77777777" w:rsidTr="003A3FFA">
        <w:trPr>
          <w:trHeight w:val="245"/>
          <w:jc w:val="center"/>
        </w:trPr>
        <w:tc>
          <w:tcPr>
            <w:tcW w:w="1970" w:type="dxa"/>
            <w:shd w:val="clear" w:color="auto" w:fill="BFBFBF" w:themeFill="background1" w:themeFillShade="BF"/>
            <w:noWrap/>
            <w:vAlign w:val="center"/>
            <w:hideMark/>
          </w:tcPr>
          <w:p w14:paraId="3BBC3796"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Ubicación</w:t>
            </w:r>
          </w:p>
        </w:tc>
        <w:tc>
          <w:tcPr>
            <w:tcW w:w="1045" w:type="dxa"/>
            <w:shd w:val="clear" w:color="auto" w:fill="BFBFBF" w:themeFill="background1" w:themeFillShade="BF"/>
            <w:noWrap/>
            <w:vAlign w:val="center"/>
            <w:hideMark/>
          </w:tcPr>
          <w:p w14:paraId="3EAD3F99"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Material</w:t>
            </w:r>
          </w:p>
        </w:tc>
        <w:tc>
          <w:tcPr>
            <w:tcW w:w="1045" w:type="dxa"/>
            <w:shd w:val="clear" w:color="auto" w:fill="BFBFBF" w:themeFill="background1" w:themeFillShade="BF"/>
            <w:noWrap/>
            <w:vAlign w:val="center"/>
            <w:hideMark/>
          </w:tcPr>
          <w:p w14:paraId="176D9CB6"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Tipo</w:t>
            </w:r>
          </w:p>
        </w:tc>
        <w:tc>
          <w:tcPr>
            <w:tcW w:w="1045" w:type="dxa"/>
            <w:shd w:val="clear" w:color="auto" w:fill="BFBFBF" w:themeFill="background1" w:themeFillShade="BF"/>
            <w:noWrap/>
            <w:vAlign w:val="center"/>
            <w:hideMark/>
          </w:tcPr>
          <w:p w14:paraId="6321BA92"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Estado</w:t>
            </w:r>
          </w:p>
        </w:tc>
        <w:tc>
          <w:tcPr>
            <w:tcW w:w="1181" w:type="dxa"/>
            <w:shd w:val="clear" w:color="auto" w:fill="BFBFBF" w:themeFill="background1" w:themeFillShade="BF"/>
            <w:noWrap/>
            <w:vAlign w:val="center"/>
            <w:hideMark/>
          </w:tcPr>
          <w:p w14:paraId="1FFF65AE"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Ancho</w:t>
            </w:r>
          </w:p>
        </w:tc>
        <w:tc>
          <w:tcPr>
            <w:tcW w:w="1506" w:type="dxa"/>
            <w:shd w:val="clear" w:color="auto" w:fill="BFBFBF" w:themeFill="background1" w:themeFillShade="BF"/>
            <w:noWrap/>
            <w:vAlign w:val="center"/>
            <w:hideMark/>
          </w:tcPr>
          <w:p w14:paraId="23EC9A9B"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Vía de Orden</w:t>
            </w:r>
          </w:p>
        </w:tc>
      </w:tr>
      <w:tr w:rsidR="00D832D0" w:rsidRPr="00D832D0" w14:paraId="5008D7E6" w14:textId="77777777" w:rsidTr="003A3FFA">
        <w:trPr>
          <w:trHeight w:val="245"/>
          <w:jc w:val="center"/>
        </w:trPr>
        <w:tc>
          <w:tcPr>
            <w:tcW w:w="1970" w:type="dxa"/>
            <w:noWrap/>
            <w:vAlign w:val="center"/>
            <w:hideMark/>
          </w:tcPr>
          <w:p w14:paraId="1758371D"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Vía Principal de Acceso</w:t>
            </w:r>
          </w:p>
        </w:tc>
        <w:tc>
          <w:tcPr>
            <w:tcW w:w="1045" w:type="dxa"/>
            <w:noWrap/>
            <w:vAlign w:val="center"/>
            <w:hideMark/>
          </w:tcPr>
          <w:p w14:paraId="2E471087"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Asfalto</w:t>
            </w:r>
          </w:p>
        </w:tc>
        <w:tc>
          <w:tcPr>
            <w:tcW w:w="1045" w:type="dxa"/>
            <w:noWrap/>
            <w:vAlign w:val="center"/>
            <w:hideMark/>
          </w:tcPr>
          <w:p w14:paraId="7751DF56"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V3</w:t>
            </w:r>
          </w:p>
        </w:tc>
        <w:tc>
          <w:tcPr>
            <w:tcW w:w="1045" w:type="dxa"/>
            <w:noWrap/>
            <w:vAlign w:val="center"/>
            <w:hideMark/>
          </w:tcPr>
          <w:p w14:paraId="1AF1CD59"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Bueno</w:t>
            </w:r>
          </w:p>
        </w:tc>
        <w:tc>
          <w:tcPr>
            <w:tcW w:w="1181" w:type="dxa"/>
            <w:noWrap/>
            <w:vAlign w:val="center"/>
            <w:hideMark/>
          </w:tcPr>
          <w:p w14:paraId="495F8069"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6,00 mts</w:t>
            </w:r>
          </w:p>
        </w:tc>
        <w:tc>
          <w:tcPr>
            <w:tcW w:w="1506" w:type="dxa"/>
            <w:noWrap/>
            <w:vAlign w:val="center"/>
            <w:hideMark/>
          </w:tcPr>
          <w:p w14:paraId="6FCE1502"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2 orden</w:t>
            </w:r>
          </w:p>
        </w:tc>
      </w:tr>
      <w:tr w:rsidR="00D832D0" w:rsidRPr="00D832D0" w14:paraId="082F2C91" w14:textId="77777777" w:rsidTr="003A3FFA">
        <w:trPr>
          <w:trHeight w:val="245"/>
          <w:jc w:val="center"/>
        </w:trPr>
        <w:tc>
          <w:tcPr>
            <w:tcW w:w="1970" w:type="dxa"/>
            <w:noWrap/>
            <w:vAlign w:val="center"/>
            <w:hideMark/>
          </w:tcPr>
          <w:p w14:paraId="7E4F7B3A"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Zona Urbana</w:t>
            </w:r>
          </w:p>
        </w:tc>
        <w:tc>
          <w:tcPr>
            <w:tcW w:w="1045" w:type="dxa"/>
            <w:noWrap/>
            <w:vAlign w:val="center"/>
            <w:hideMark/>
          </w:tcPr>
          <w:p w14:paraId="4A3756C2"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Asfalto</w:t>
            </w:r>
          </w:p>
        </w:tc>
        <w:tc>
          <w:tcPr>
            <w:tcW w:w="1045" w:type="dxa"/>
            <w:noWrap/>
            <w:vAlign w:val="center"/>
            <w:hideMark/>
          </w:tcPr>
          <w:p w14:paraId="48081F87"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V1 - V7</w:t>
            </w:r>
          </w:p>
        </w:tc>
        <w:tc>
          <w:tcPr>
            <w:tcW w:w="1045" w:type="dxa"/>
            <w:noWrap/>
            <w:vAlign w:val="center"/>
            <w:hideMark/>
          </w:tcPr>
          <w:p w14:paraId="7AAE49B8"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Regular</w:t>
            </w:r>
          </w:p>
        </w:tc>
        <w:tc>
          <w:tcPr>
            <w:tcW w:w="1181" w:type="dxa"/>
            <w:noWrap/>
            <w:vAlign w:val="center"/>
            <w:hideMark/>
          </w:tcPr>
          <w:p w14:paraId="0B4F0338"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8 - 16 mts</w:t>
            </w:r>
          </w:p>
        </w:tc>
        <w:tc>
          <w:tcPr>
            <w:tcW w:w="1506" w:type="dxa"/>
            <w:noWrap/>
            <w:vAlign w:val="center"/>
            <w:hideMark/>
          </w:tcPr>
          <w:p w14:paraId="713B3A0E"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1 - 3 Orden</w:t>
            </w:r>
          </w:p>
        </w:tc>
      </w:tr>
      <w:tr w:rsidR="00D832D0" w:rsidRPr="00D832D0" w14:paraId="0F350C2C" w14:textId="77777777" w:rsidTr="003A3FFA">
        <w:trPr>
          <w:trHeight w:val="245"/>
          <w:jc w:val="center"/>
        </w:trPr>
        <w:tc>
          <w:tcPr>
            <w:tcW w:w="1970" w:type="dxa"/>
            <w:noWrap/>
            <w:vAlign w:val="center"/>
            <w:hideMark/>
          </w:tcPr>
          <w:p w14:paraId="14CD655C"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Parque Principal</w:t>
            </w:r>
          </w:p>
        </w:tc>
        <w:tc>
          <w:tcPr>
            <w:tcW w:w="1045" w:type="dxa"/>
            <w:noWrap/>
            <w:vAlign w:val="center"/>
            <w:hideMark/>
          </w:tcPr>
          <w:p w14:paraId="26B6341E"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Adoquín</w:t>
            </w:r>
          </w:p>
        </w:tc>
        <w:tc>
          <w:tcPr>
            <w:tcW w:w="1045" w:type="dxa"/>
            <w:noWrap/>
            <w:vAlign w:val="center"/>
            <w:hideMark/>
          </w:tcPr>
          <w:p w14:paraId="36FA377E"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V1 - V7</w:t>
            </w:r>
          </w:p>
        </w:tc>
        <w:tc>
          <w:tcPr>
            <w:tcW w:w="1045" w:type="dxa"/>
            <w:noWrap/>
            <w:vAlign w:val="center"/>
            <w:hideMark/>
          </w:tcPr>
          <w:p w14:paraId="382FB963"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Bueno</w:t>
            </w:r>
          </w:p>
        </w:tc>
        <w:tc>
          <w:tcPr>
            <w:tcW w:w="1181" w:type="dxa"/>
            <w:noWrap/>
            <w:vAlign w:val="center"/>
            <w:hideMark/>
          </w:tcPr>
          <w:p w14:paraId="19E7D1ED"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4,50 mts</w:t>
            </w:r>
          </w:p>
        </w:tc>
        <w:tc>
          <w:tcPr>
            <w:tcW w:w="1506" w:type="dxa"/>
            <w:noWrap/>
            <w:vAlign w:val="center"/>
            <w:hideMark/>
          </w:tcPr>
          <w:p w14:paraId="6D6D2518"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1 orden</w:t>
            </w:r>
          </w:p>
        </w:tc>
      </w:tr>
    </w:tbl>
    <w:p w14:paraId="0120B09B" w14:textId="77777777" w:rsidR="00D832D0" w:rsidRPr="00D832D0" w:rsidRDefault="00D832D0" w:rsidP="00D832D0">
      <w:pPr>
        <w:jc w:val="both"/>
        <w:rPr>
          <w:rFonts w:ascii="Arial" w:hAnsi="Arial" w:cs="Arial"/>
          <w:bCs/>
          <w:sz w:val="21"/>
          <w:szCs w:val="21"/>
        </w:rPr>
      </w:pPr>
    </w:p>
    <w:p w14:paraId="5E23DBC2" w14:textId="77777777" w:rsidR="00D832D0" w:rsidRPr="00D832D0" w:rsidRDefault="00D832D0" w:rsidP="00D832D0">
      <w:pPr>
        <w:jc w:val="both"/>
        <w:rPr>
          <w:rFonts w:ascii="Arial" w:hAnsi="Arial" w:cs="Arial"/>
          <w:bCs/>
          <w:sz w:val="21"/>
          <w:szCs w:val="21"/>
        </w:rPr>
      </w:pPr>
      <w:r w:rsidRPr="00D832D0">
        <w:rPr>
          <w:rFonts w:ascii="Arial" w:hAnsi="Arial" w:cs="Arial"/>
          <w:bCs/>
          <w:sz w:val="21"/>
          <w:szCs w:val="21"/>
        </w:rPr>
        <w:t xml:space="preserve">Pero este esquema con que se desarrolló la malla vial del municipio causa dificultades. Por ejemplo, El estado actual de la malla vial del municipio; aunque es aceptable en gran parte de esta, presenta un alto grado de circulación de tráfico pesado, presentando constantemente un deterioro en la vía principal y vías secundarias, requiriendo mantenimiento continuo para así evitar el colapso de la movilidad en el sector urbano. Además, el constante tránsito de vehículos de tráfico pesado y carga por la principal vía del municipio no solo afecta el estado de dicha vía, también afecta la tranquilidad y salud de los habitantes aledaños, ya sea por la polución generada; las partículas de polvo, tierra y barro dejadas a su paso, las continuas afectaciones de las edificaciones y la constante contaminación auditiva. Esto no es un problema aislado de Nemocón. </w:t>
      </w:r>
    </w:p>
    <w:p w14:paraId="20B29D30" w14:textId="77777777" w:rsidR="00D832D0" w:rsidRPr="00D832D0" w:rsidRDefault="00D832D0" w:rsidP="00D832D0">
      <w:pPr>
        <w:jc w:val="both"/>
        <w:rPr>
          <w:rFonts w:ascii="Arial" w:hAnsi="Arial" w:cs="Arial"/>
          <w:bCs/>
          <w:sz w:val="21"/>
          <w:szCs w:val="21"/>
        </w:rPr>
      </w:pPr>
    </w:p>
    <w:p w14:paraId="7F44F51A" w14:textId="77777777" w:rsidR="00D832D0" w:rsidRPr="00D832D0" w:rsidRDefault="00D832D0" w:rsidP="00D832D0">
      <w:pPr>
        <w:jc w:val="both"/>
        <w:rPr>
          <w:rFonts w:ascii="Arial" w:hAnsi="Arial" w:cs="Arial"/>
          <w:bCs/>
          <w:sz w:val="21"/>
          <w:szCs w:val="21"/>
        </w:rPr>
      </w:pPr>
      <w:r w:rsidRPr="00D832D0">
        <w:rPr>
          <w:rFonts w:ascii="Arial" w:hAnsi="Arial" w:cs="Arial"/>
          <w:bCs/>
          <w:sz w:val="21"/>
          <w:szCs w:val="21"/>
        </w:rPr>
        <w:t>Por otra parte, el sector rural cuenta con un amplio sistema de anillos viales, que comunica todas las veredas, compuesto por 94.8 Km, conformado por las siguientes vías:</w:t>
      </w:r>
    </w:p>
    <w:p w14:paraId="137BEF44" w14:textId="77777777" w:rsidR="00D832D0" w:rsidRPr="00D832D0" w:rsidRDefault="00D832D0" w:rsidP="00D832D0">
      <w:pPr>
        <w:jc w:val="both"/>
        <w:rPr>
          <w:rFonts w:ascii="Arial" w:hAnsi="Arial" w:cs="Arial"/>
          <w:bCs/>
          <w:sz w:val="21"/>
          <w:szCs w:val="21"/>
        </w:rPr>
      </w:pPr>
    </w:p>
    <w:p w14:paraId="1496D142" w14:textId="77777777" w:rsidR="00D832D0" w:rsidRPr="00D832D0" w:rsidRDefault="00D832D0" w:rsidP="00D832D0">
      <w:pPr>
        <w:jc w:val="both"/>
        <w:rPr>
          <w:rFonts w:ascii="Arial" w:hAnsi="Arial" w:cs="Arial"/>
          <w:bCs/>
          <w:sz w:val="21"/>
          <w:szCs w:val="21"/>
        </w:rPr>
      </w:pPr>
    </w:p>
    <w:p w14:paraId="78E68460" w14:textId="77777777" w:rsidR="00D832D0" w:rsidRPr="00D832D0" w:rsidRDefault="00D832D0" w:rsidP="00D832D0">
      <w:pPr>
        <w:jc w:val="both"/>
        <w:rPr>
          <w:rFonts w:ascii="Arial" w:hAnsi="Arial" w:cs="Arial"/>
          <w:bCs/>
          <w:sz w:val="21"/>
          <w:szCs w:val="21"/>
        </w:rPr>
      </w:pP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48"/>
        <w:gridCol w:w="1059"/>
        <w:gridCol w:w="1034"/>
        <w:gridCol w:w="1034"/>
        <w:gridCol w:w="1034"/>
        <w:gridCol w:w="1399"/>
      </w:tblGrid>
      <w:tr w:rsidR="00D832D0" w:rsidRPr="00D832D0" w14:paraId="330F6CE8" w14:textId="77777777" w:rsidTr="003A3FFA">
        <w:trPr>
          <w:trHeight w:val="285"/>
          <w:jc w:val="center"/>
        </w:trPr>
        <w:tc>
          <w:tcPr>
            <w:tcW w:w="1948" w:type="dxa"/>
            <w:shd w:val="clear" w:color="auto" w:fill="BFBFBF" w:themeFill="background1" w:themeFillShade="BF"/>
            <w:noWrap/>
            <w:vAlign w:val="center"/>
            <w:hideMark/>
          </w:tcPr>
          <w:p w14:paraId="3E7147F1"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UBICACIÓN</w:t>
            </w:r>
          </w:p>
        </w:tc>
        <w:tc>
          <w:tcPr>
            <w:tcW w:w="1059" w:type="dxa"/>
            <w:shd w:val="clear" w:color="auto" w:fill="BFBFBF" w:themeFill="background1" w:themeFillShade="BF"/>
            <w:noWrap/>
            <w:vAlign w:val="center"/>
            <w:hideMark/>
          </w:tcPr>
          <w:p w14:paraId="1AE1C624"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MATERIAL</w:t>
            </w:r>
          </w:p>
        </w:tc>
        <w:tc>
          <w:tcPr>
            <w:tcW w:w="1034" w:type="dxa"/>
            <w:shd w:val="clear" w:color="auto" w:fill="BFBFBF" w:themeFill="background1" w:themeFillShade="BF"/>
            <w:noWrap/>
            <w:vAlign w:val="center"/>
            <w:hideMark/>
          </w:tcPr>
          <w:p w14:paraId="627B0188"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TIPO</w:t>
            </w:r>
          </w:p>
        </w:tc>
        <w:tc>
          <w:tcPr>
            <w:tcW w:w="1034" w:type="dxa"/>
            <w:shd w:val="clear" w:color="auto" w:fill="BFBFBF" w:themeFill="background1" w:themeFillShade="BF"/>
            <w:noWrap/>
            <w:vAlign w:val="center"/>
            <w:hideMark/>
          </w:tcPr>
          <w:p w14:paraId="23F6AFED"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ESTADO</w:t>
            </w:r>
          </w:p>
        </w:tc>
        <w:tc>
          <w:tcPr>
            <w:tcW w:w="1034" w:type="dxa"/>
            <w:shd w:val="clear" w:color="auto" w:fill="BFBFBF" w:themeFill="background1" w:themeFillShade="BF"/>
            <w:noWrap/>
            <w:vAlign w:val="center"/>
            <w:hideMark/>
          </w:tcPr>
          <w:p w14:paraId="49C7D1B1"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ANCHO</w:t>
            </w:r>
          </w:p>
        </w:tc>
        <w:tc>
          <w:tcPr>
            <w:tcW w:w="1399" w:type="dxa"/>
            <w:shd w:val="clear" w:color="auto" w:fill="BFBFBF" w:themeFill="background1" w:themeFillShade="BF"/>
            <w:noWrap/>
            <w:vAlign w:val="center"/>
            <w:hideMark/>
          </w:tcPr>
          <w:p w14:paraId="11C44ECB"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VÍA DE ORDEN</w:t>
            </w:r>
          </w:p>
        </w:tc>
      </w:tr>
      <w:tr w:rsidR="00D832D0" w:rsidRPr="00D832D0" w14:paraId="0E57165C" w14:textId="77777777" w:rsidTr="003A3FFA">
        <w:trPr>
          <w:trHeight w:val="285"/>
          <w:jc w:val="center"/>
        </w:trPr>
        <w:tc>
          <w:tcPr>
            <w:tcW w:w="1948" w:type="dxa"/>
            <w:noWrap/>
            <w:vAlign w:val="center"/>
            <w:hideMark/>
          </w:tcPr>
          <w:p w14:paraId="71D1CBBB" w14:textId="77777777" w:rsidR="00D832D0" w:rsidRPr="00D832D0" w:rsidRDefault="00D832D0" w:rsidP="003A3FFA">
            <w:pPr>
              <w:rPr>
                <w:rFonts w:ascii="Arial" w:hAnsi="Arial" w:cs="Arial"/>
                <w:bCs/>
                <w:sz w:val="21"/>
                <w:szCs w:val="21"/>
              </w:rPr>
            </w:pPr>
            <w:r w:rsidRPr="00D832D0">
              <w:rPr>
                <w:rFonts w:ascii="Arial" w:hAnsi="Arial" w:cs="Arial"/>
                <w:bCs/>
                <w:sz w:val="21"/>
                <w:szCs w:val="21"/>
              </w:rPr>
              <w:t>Vereda Perico</w:t>
            </w:r>
          </w:p>
        </w:tc>
        <w:tc>
          <w:tcPr>
            <w:tcW w:w="1059" w:type="dxa"/>
            <w:noWrap/>
            <w:vAlign w:val="center"/>
            <w:hideMark/>
          </w:tcPr>
          <w:p w14:paraId="1881C1C4"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Afirmado</w:t>
            </w:r>
          </w:p>
        </w:tc>
        <w:tc>
          <w:tcPr>
            <w:tcW w:w="1034" w:type="dxa"/>
            <w:noWrap/>
            <w:vAlign w:val="center"/>
            <w:hideMark/>
          </w:tcPr>
          <w:p w14:paraId="44F3475B"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V4</w:t>
            </w:r>
          </w:p>
        </w:tc>
        <w:tc>
          <w:tcPr>
            <w:tcW w:w="1034" w:type="dxa"/>
            <w:noWrap/>
            <w:vAlign w:val="center"/>
            <w:hideMark/>
          </w:tcPr>
          <w:p w14:paraId="44054F04"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Regular</w:t>
            </w:r>
          </w:p>
        </w:tc>
        <w:tc>
          <w:tcPr>
            <w:tcW w:w="1034" w:type="dxa"/>
            <w:noWrap/>
            <w:vAlign w:val="center"/>
            <w:hideMark/>
          </w:tcPr>
          <w:p w14:paraId="1AB527F1"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4,50 mts</w:t>
            </w:r>
          </w:p>
        </w:tc>
        <w:tc>
          <w:tcPr>
            <w:tcW w:w="1399" w:type="dxa"/>
            <w:noWrap/>
            <w:vAlign w:val="center"/>
            <w:hideMark/>
          </w:tcPr>
          <w:p w14:paraId="32CA1A13"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3 orden</w:t>
            </w:r>
          </w:p>
        </w:tc>
      </w:tr>
      <w:tr w:rsidR="00D832D0" w:rsidRPr="00D832D0" w14:paraId="6CAB21C1" w14:textId="77777777" w:rsidTr="003A3FFA">
        <w:trPr>
          <w:trHeight w:val="285"/>
          <w:jc w:val="center"/>
        </w:trPr>
        <w:tc>
          <w:tcPr>
            <w:tcW w:w="1948" w:type="dxa"/>
            <w:noWrap/>
            <w:vAlign w:val="center"/>
            <w:hideMark/>
          </w:tcPr>
          <w:p w14:paraId="3E017787" w14:textId="77777777" w:rsidR="00D832D0" w:rsidRPr="00D832D0" w:rsidRDefault="00D832D0" w:rsidP="003A3FFA">
            <w:pPr>
              <w:rPr>
                <w:rFonts w:ascii="Arial" w:hAnsi="Arial" w:cs="Arial"/>
                <w:bCs/>
                <w:sz w:val="21"/>
                <w:szCs w:val="21"/>
              </w:rPr>
            </w:pPr>
            <w:r w:rsidRPr="00D832D0">
              <w:rPr>
                <w:rFonts w:ascii="Arial" w:hAnsi="Arial" w:cs="Arial"/>
                <w:bCs/>
                <w:sz w:val="21"/>
                <w:szCs w:val="21"/>
              </w:rPr>
              <w:t>Vereda</w:t>
            </w:r>
          </w:p>
        </w:tc>
        <w:tc>
          <w:tcPr>
            <w:tcW w:w="1059" w:type="dxa"/>
            <w:noWrap/>
            <w:vAlign w:val="center"/>
            <w:hideMark/>
          </w:tcPr>
          <w:p w14:paraId="5953410C"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Afirmado</w:t>
            </w:r>
          </w:p>
        </w:tc>
        <w:tc>
          <w:tcPr>
            <w:tcW w:w="1034" w:type="dxa"/>
            <w:noWrap/>
            <w:vAlign w:val="center"/>
            <w:hideMark/>
          </w:tcPr>
          <w:p w14:paraId="69F33C61"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V4</w:t>
            </w:r>
          </w:p>
        </w:tc>
        <w:tc>
          <w:tcPr>
            <w:tcW w:w="1034" w:type="dxa"/>
            <w:noWrap/>
            <w:vAlign w:val="center"/>
            <w:hideMark/>
          </w:tcPr>
          <w:p w14:paraId="336038F8"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Regular</w:t>
            </w:r>
          </w:p>
        </w:tc>
        <w:tc>
          <w:tcPr>
            <w:tcW w:w="1034" w:type="dxa"/>
            <w:noWrap/>
            <w:vAlign w:val="center"/>
            <w:hideMark/>
          </w:tcPr>
          <w:p w14:paraId="0D7652DF"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4,50 mts</w:t>
            </w:r>
          </w:p>
        </w:tc>
        <w:tc>
          <w:tcPr>
            <w:tcW w:w="1399" w:type="dxa"/>
            <w:noWrap/>
            <w:vAlign w:val="center"/>
            <w:hideMark/>
          </w:tcPr>
          <w:p w14:paraId="0F55E126"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3 orden</w:t>
            </w:r>
          </w:p>
        </w:tc>
      </w:tr>
      <w:tr w:rsidR="00D832D0" w:rsidRPr="00D832D0" w14:paraId="0473E555" w14:textId="77777777" w:rsidTr="003A3FFA">
        <w:trPr>
          <w:trHeight w:val="285"/>
          <w:jc w:val="center"/>
        </w:trPr>
        <w:tc>
          <w:tcPr>
            <w:tcW w:w="1948" w:type="dxa"/>
            <w:noWrap/>
            <w:vAlign w:val="center"/>
            <w:hideMark/>
          </w:tcPr>
          <w:p w14:paraId="7C3AD6BB" w14:textId="77777777" w:rsidR="00D832D0" w:rsidRPr="00D832D0" w:rsidRDefault="00D832D0" w:rsidP="003A3FFA">
            <w:pPr>
              <w:rPr>
                <w:rFonts w:ascii="Arial" w:hAnsi="Arial" w:cs="Arial"/>
                <w:bCs/>
                <w:sz w:val="21"/>
                <w:szCs w:val="21"/>
              </w:rPr>
            </w:pPr>
            <w:r w:rsidRPr="00D832D0">
              <w:rPr>
                <w:rFonts w:ascii="Arial" w:hAnsi="Arial" w:cs="Arial"/>
                <w:bCs/>
                <w:sz w:val="21"/>
                <w:szCs w:val="21"/>
              </w:rPr>
              <w:t>Vereda Susatá</w:t>
            </w:r>
          </w:p>
        </w:tc>
        <w:tc>
          <w:tcPr>
            <w:tcW w:w="1059" w:type="dxa"/>
            <w:noWrap/>
            <w:vAlign w:val="center"/>
            <w:hideMark/>
          </w:tcPr>
          <w:p w14:paraId="784CBA3E"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Afirmado</w:t>
            </w:r>
          </w:p>
        </w:tc>
        <w:tc>
          <w:tcPr>
            <w:tcW w:w="1034" w:type="dxa"/>
            <w:noWrap/>
            <w:vAlign w:val="center"/>
            <w:hideMark/>
          </w:tcPr>
          <w:p w14:paraId="3291D589"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V4</w:t>
            </w:r>
          </w:p>
        </w:tc>
        <w:tc>
          <w:tcPr>
            <w:tcW w:w="1034" w:type="dxa"/>
            <w:noWrap/>
            <w:vAlign w:val="center"/>
            <w:hideMark/>
          </w:tcPr>
          <w:p w14:paraId="1FB9A9BC"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Regular</w:t>
            </w:r>
          </w:p>
        </w:tc>
        <w:tc>
          <w:tcPr>
            <w:tcW w:w="1034" w:type="dxa"/>
            <w:noWrap/>
            <w:vAlign w:val="center"/>
            <w:hideMark/>
          </w:tcPr>
          <w:p w14:paraId="30B15748"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4,50 mts</w:t>
            </w:r>
          </w:p>
        </w:tc>
        <w:tc>
          <w:tcPr>
            <w:tcW w:w="1399" w:type="dxa"/>
            <w:noWrap/>
            <w:vAlign w:val="center"/>
            <w:hideMark/>
          </w:tcPr>
          <w:p w14:paraId="1E6E31A9"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3 orden</w:t>
            </w:r>
          </w:p>
        </w:tc>
      </w:tr>
      <w:tr w:rsidR="00D832D0" w:rsidRPr="00D832D0" w14:paraId="57654573" w14:textId="77777777" w:rsidTr="003A3FFA">
        <w:trPr>
          <w:trHeight w:val="285"/>
          <w:jc w:val="center"/>
        </w:trPr>
        <w:tc>
          <w:tcPr>
            <w:tcW w:w="1948" w:type="dxa"/>
            <w:noWrap/>
            <w:vAlign w:val="center"/>
            <w:hideMark/>
          </w:tcPr>
          <w:p w14:paraId="6D31A58C" w14:textId="77777777" w:rsidR="00D832D0" w:rsidRPr="00D832D0" w:rsidRDefault="00D832D0" w:rsidP="003A3FFA">
            <w:pPr>
              <w:rPr>
                <w:rFonts w:ascii="Arial" w:hAnsi="Arial" w:cs="Arial"/>
                <w:bCs/>
                <w:sz w:val="21"/>
                <w:szCs w:val="21"/>
              </w:rPr>
            </w:pPr>
            <w:r w:rsidRPr="00D832D0">
              <w:rPr>
                <w:rFonts w:ascii="Arial" w:hAnsi="Arial" w:cs="Arial"/>
                <w:bCs/>
                <w:sz w:val="21"/>
                <w:szCs w:val="21"/>
              </w:rPr>
              <w:t>Vereda Checua</w:t>
            </w:r>
          </w:p>
        </w:tc>
        <w:tc>
          <w:tcPr>
            <w:tcW w:w="1059" w:type="dxa"/>
            <w:noWrap/>
            <w:vAlign w:val="center"/>
            <w:hideMark/>
          </w:tcPr>
          <w:p w14:paraId="24A8EA7D"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Afirmado</w:t>
            </w:r>
          </w:p>
        </w:tc>
        <w:tc>
          <w:tcPr>
            <w:tcW w:w="1034" w:type="dxa"/>
            <w:noWrap/>
            <w:vAlign w:val="center"/>
            <w:hideMark/>
          </w:tcPr>
          <w:p w14:paraId="7F389659"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V4</w:t>
            </w:r>
          </w:p>
        </w:tc>
        <w:tc>
          <w:tcPr>
            <w:tcW w:w="1034" w:type="dxa"/>
            <w:noWrap/>
            <w:vAlign w:val="center"/>
            <w:hideMark/>
          </w:tcPr>
          <w:p w14:paraId="38ECC579"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Regular</w:t>
            </w:r>
          </w:p>
        </w:tc>
        <w:tc>
          <w:tcPr>
            <w:tcW w:w="1034" w:type="dxa"/>
            <w:noWrap/>
            <w:vAlign w:val="center"/>
            <w:hideMark/>
          </w:tcPr>
          <w:p w14:paraId="6E609795"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4,50 mts</w:t>
            </w:r>
          </w:p>
        </w:tc>
        <w:tc>
          <w:tcPr>
            <w:tcW w:w="1399" w:type="dxa"/>
            <w:noWrap/>
            <w:vAlign w:val="center"/>
            <w:hideMark/>
          </w:tcPr>
          <w:p w14:paraId="0AA42D29"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3 orden</w:t>
            </w:r>
          </w:p>
        </w:tc>
      </w:tr>
      <w:tr w:rsidR="00D832D0" w:rsidRPr="00D832D0" w14:paraId="3A629297" w14:textId="77777777" w:rsidTr="003A3FFA">
        <w:trPr>
          <w:trHeight w:val="285"/>
          <w:jc w:val="center"/>
        </w:trPr>
        <w:tc>
          <w:tcPr>
            <w:tcW w:w="1948" w:type="dxa"/>
            <w:noWrap/>
            <w:vAlign w:val="center"/>
            <w:hideMark/>
          </w:tcPr>
          <w:p w14:paraId="63263886" w14:textId="77777777" w:rsidR="00D832D0" w:rsidRPr="00D832D0" w:rsidRDefault="00D832D0" w:rsidP="003A3FFA">
            <w:pPr>
              <w:rPr>
                <w:rFonts w:ascii="Arial" w:hAnsi="Arial" w:cs="Arial"/>
                <w:bCs/>
                <w:sz w:val="21"/>
                <w:szCs w:val="21"/>
              </w:rPr>
            </w:pPr>
            <w:r w:rsidRPr="00D832D0">
              <w:rPr>
                <w:rFonts w:ascii="Arial" w:hAnsi="Arial" w:cs="Arial"/>
                <w:bCs/>
                <w:sz w:val="21"/>
                <w:szCs w:val="21"/>
              </w:rPr>
              <w:t>Vereda La Puerta</w:t>
            </w:r>
          </w:p>
        </w:tc>
        <w:tc>
          <w:tcPr>
            <w:tcW w:w="1059" w:type="dxa"/>
            <w:noWrap/>
            <w:vAlign w:val="center"/>
            <w:hideMark/>
          </w:tcPr>
          <w:p w14:paraId="4C534E29"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Asfalto</w:t>
            </w:r>
          </w:p>
        </w:tc>
        <w:tc>
          <w:tcPr>
            <w:tcW w:w="1034" w:type="dxa"/>
            <w:noWrap/>
            <w:vAlign w:val="center"/>
            <w:hideMark/>
          </w:tcPr>
          <w:p w14:paraId="32EA60CC"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V3</w:t>
            </w:r>
          </w:p>
        </w:tc>
        <w:tc>
          <w:tcPr>
            <w:tcW w:w="1034" w:type="dxa"/>
            <w:noWrap/>
            <w:vAlign w:val="center"/>
            <w:hideMark/>
          </w:tcPr>
          <w:p w14:paraId="64904D25"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Bueno</w:t>
            </w:r>
          </w:p>
        </w:tc>
        <w:tc>
          <w:tcPr>
            <w:tcW w:w="1034" w:type="dxa"/>
            <w:noWrap/>
            <w:vAlign w:val="center"/>
            <w:hideMark/>
          </w:tcPr>
          <w:p w14:paraId="0EEC78E2"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6,00 mts</w:t>
            </w:r>
          </w:p>
        </w:tc>
        <w:tc>
          <w:tcPr>
            <w:tcW w:w="1399" w:type="dxa"/>
            <w:noWrap/>
            <w:vAlign w:val="center"/>
            <w:hideMark/>
          </w:tcPr>
          <w:p w14:paraId="20E633EB"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2 orden</w:t>
            </w:r>
          </w:p>
        </w:tc>
      </w:tr>
      <w:tr w:rsidR="00D832D0" w:rsidRPr="00D832D0" w14:paraId="61A95957" w14:textId="77777777" w:rsidTr="003A3FFA">
        <w:trPr>
          <w:trHeight w:val="285"/>
          <w:jc w:val="center"/>
        </w:trPr>
        <w:tc>
          <w:tcPr>
            <w:tcW w:w="1948" w:type="dxa"/>
            <w:noWrap/>
            <w:vAlign w:val="center"/>
            <w:hideMark/>
          </w:tcPr>
          <w:p w14:paraId="729E8AFC" w14:textId="77777777" w:rsidR="00D832D0" w:rsidRPr="00D832D0" w:rsidRDefault="00D832D0" w:rsidP="003A3FFA">
            <w:pPr>
              <w:rPr>
                <w:rFonts w:ascii="Arial" w:hAnsi="Arial" w:cs="Arial"/>
                <w:bCs/>
                <w:sz w:val="21"/>
                <w:szCs w:val="21"/>
              </w:rPr>
            </w:pPr>
            <w:r w:rsidRPr="00D832D0">
              <w:rPr>
                <w:rFonts w:ascii="Arial" w:hAnsi="Arial" w:cs="Arial"/>
                <w:bCs/>
                <w:sz w:val="21"/>
                <w:szCs w:val="21"/>
              </w:rPr>
              <w:lastRenderedPageBreak/>
              <w:t>Vereda Agua Claro</w:t>
            </w:r>
          </w:p>
        </w:tc>
        <w:tc>
          <w:tcPr>
            <w:tcW w:w="1059" w:type="dxa"/>
            <w:noWrap/>
            <w:vAlign w:val="center"/>
            <w:hideMark/>
          </w:tcPr>
          <w:p w14:paraId="4746E779"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Afirmado</w:t>
            </w:r>
          </w:p>
        </w:tc>
        <w:tc>
          <w:tcPr>
            <w:tcW w:w="1034" w:type="dxa"/>
            <w:noWrap/>
            <w:vAlign w:val="center"/>
            <w:hideMark/>
          </w:tcPr>
          <w:p w14:paraId="062AE59A"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V4</w:t>
            </w:r>
          </w:p>
        </w:tc>
        <w:tc>
          <w:tcPr>
            <w:tcW w:w="1034" w:type="dxa"/>
            <w:noWrap/>
            <w:vAlign w:val="center"/>
            <w:hideMark/>
          </w:tcPr>
          <w:p w14:paraId="36B6F3DA"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Regular</w:t>
            </w:r>
          </w:p>
        </w:tc>
        <w:tc>
          <w:tcPr>
            <w:tcW w:w="1034" w:type="dxa"/>
            <w:noWrap/>
            <w:vAlign w:val="center"/>
            <w:hideMark/>
          </w:tcPr>
          <w:p w14:paraId="23B5C0CC"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4,50 mts</w:t>
            </w:r>
          </w:p>
        </w:tc>
        <w:tc>
          <w:tcPr>
            <w:tcW w:w="1399" w:type="dxa"/>
            <w:noWrap/>
            <w:vAlign w:val="center"/>
            <w:hideMark/>
          </w:tcPr>
          <w:p w14:paraId="0EB21A58"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3 orden</w:t>
            </w:r>
          </w:p>
        </w:tc>
      </w:tr>
      <w:tr w:rsidR="00D832D0" w:rsidRPr="00D832D0" w14:paraId="46AAC785" w14:textId="77777777" w:rsidTr="003A3FFA">
        <w:trPr>
          <w:trHeight w:val="285"/>
          <w:jc w:val="center"/>
        </w:trPr>
        <w:tc>
          <w:tcPr>
            <w:tcW w:w="1948" w:type="dxa"/>
            <w:noWrap/>
            <w:vAlign w:val="center"/>
            <w:hideMark/>
          </w:tcPr>
          <w:p w14:paraId="38D5415D" w14:textId="77777777" w:rsidR="00D832D0" w:rsidRPr="00D832D0" w:rsidRDefault="00D832D0" w:rsidP="003A3FFA">
            <w:pPr>
              <w:rPr>
                <w:rFonts w:ascii="Arial" w:hAnsi="Arial" w:cs="Arial"/>
                <w:bCs/>
                <w:sz w:val="21"/>
                <w:szCs w:val="21"/>
              </w:rPr>
            </w:pPr>
            <w:r w:rsidRPr="00D832D0">
              <w:rPr>
                <w:rFonts w:ascii="Arial" w:hAnsi="Arial" w:cs="Arial"/>
                <w:bCs/>
                <w:sz w:val="21"/>
                <w:szCs w:val="21"/>
              </w:rPr>
              <w:t>Vereda Oratorio</w:t>
            </w:r>
          </w:p>
        </w:tc>
        <w:tc>
          <w:tcPr>
            <w:tcW w:w="1059" w:type="dxa"/>
            <w:noWrap/>
            <w:vAlign w:val="center"/>
            <w:hideMark/>
          </w:tcPr>
          <w:p w14:paraId="68394FB2"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Asfalto</w:t>
            </w:r>
          </w:p>
        </w:tc>
        <w:tc>
          <w:tcPr>
            <w:tcW w:w="1034" w:type="dxa"/>
            <w:noWrap/>
            <w:vAlign w:val="center"/>
            <w:hideMark/>
          </w:tcPr>
          <w:p w14:paraId="79B3415E"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V4</w:t>
            </w:r>
          </w:p>
        </w:tc>
        <w:tc>
          <w:tcPr>
            <w:tcW w:w="1034" w:type="dxa"/>
            <w:noWrap/>
            <w:vAlign w:val="center"/>
            <w:hideMark/>
          </w:tcPr>
          <w:p w14:paraId="6CDFADF4"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Regular</w:t>
            </w:r>
          </w:p>
        </w:tc>
        <w:tc>
          <w:tcPr>
            <w:tcW w:w="1034" w:type="dxa"/>
            <w:noWrap/>
            <w:vAlign w:val="center"/>
            <w:hideMark/>
          </w:tcPr>
          <w:p w14:paraId="5C215EC1"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7,00 mts</w:t>
            </w:r>
          </w:p>
        </w:tc>
        <w:tc>
          <w:tcPr>
            <w:tcW w:w="1399" w:type="dxa"/>
            <w:noWrap/>
            <w:vAlign w:val="center"/>
            <w:hideMark/>
          </w:tcPr>
          <w:p w14:paraId="073CE85C"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3 orden</w:t>
            </w:r>
          </w:p>
        </w:tc>
      </w:tr>
      <w:tr w:rsidR="00D832D0" w:rsidRPr="00D832D0" w14:paraId="64D9F294" w14:textId="77777777" w:rsidTr="003A3FFA">
        <w:trPr>
          <w:trHeight w:val="285"/>
          <w:jc w:val="center"/>
        </w:trPr>
        <w:tc>
          <w:tcPr>
            <w:tcW w:w="1948" w:type="dxa"/>
            <w:noWrap/>
            <w:vAlign w:val="center"/>
            <w:hideMark/>
          </w:tcPr>
          <w:p w14:paraId="20B518B4" w14:textId="77777777" w:rsidR="00D832D0" w:rsidRPr="00D832D0" w:rsidRDefault="00D832D0" w:rsidP="003A3FFA">
            <w:pPr>
              <w:rPr>
                <w:rFonts w:ascii="Arial" w:hAnsi="Arial" w:cs="Arial"/>
                <w:bCs/>
                <w:sz w:val="21"/>
                <w:szCs w:val="21"/>
              </w:rPr>
            </w:pPr>
            <w:r w:rsidRPr="00D832D0">
              <w:rPr>
                <w:rFonts w:ascii="Arial" w:hAnsi="Arial" w:cs="Arial"/>
                <w:bCs/>
                <w:sz w:val="21"/>
                <w:szCs w:val="21"/>
              </w:rPr>
              <w:t>Vereda Casa Blanca</w:t>
            </w:r>
          </w:p>
        </w:tc>
        <w:tc>
          <w:tcPr>
            <w:tcW w:w="1059" w:type="dxa"/>
            <w:noWrap/>
            <w:vAlign w:val="center"/>
            <w:hideMark/>
          </w:tcPr>
          <w:p w14:paraId="5E816DA2"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Asfalto</w:t>
            </w:r>
          </w:p>
        </w:tc>
        <w:tc>
          <w:tcPr>
            <w:tcW w:w="1034" w:type="dxa"/>
            <w:noWrap/>
            <w:vAlign w:val="center"/>
            <w:hideMark/>
          </w:tcPr>
          <w:p w14:paraId="2657BB31"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V2</w:t>
            </w:r>
          </w:p>
        </w:tc>
        <w:tc>
          <w:tcPr>
            <w:tcW w:w="1034" w:type="dxa"/>
            <w:noWrap/>
            <w:vAlign w:val="center"/>
            <w:hideMark/>
          </w:tcPr>
          <w:p w14:paraId="0EB50A64"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Regular</w:t>
            </w:r>
          </w:p>
        </w:tc>
        <w:tc>
          <w:tcPr>
            <w:tcW w:w="1034" w:type="dxa"/>
            <w:noWrap/>
            <w:vAlign w:val="center"/>
            <w:hideMark/>
          </w:tcPr>
          <w:p w14:paraId="525C4BA9"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7,00 mts</w:t>
            </w:r>
          </w:p>
        </w:tc>
        <w:tc>
          <w:tcPr>
            <w:tcW w:w="1399" w:type="dxa"/>
            <w:noWrap/>
            <w:vAlign w:val="center"/>
            <w:hideMark/>
          </w:tcPr>
          <w:p w14:paraId="39CF681D"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1 orden</w:t>
            </w:r>
          </w:p>
        </w:tc>
      </w:tr>
      <w:tr w:rsidR="00D832D0" w:rsidRPr="00D832D0" w14:paraId="75BCD717" w14:textId="77777777" w:rsidTr="003A3FFA">
        <w:trPr>
          <w:trHeight w:val="285"/>
          <w:jc w:val="center"/>
        </w:trPr>
        <w:tc>
          <w:tcPr>
            <w:tcW w:w="1948" w:type="dxa"/>
            <w:noWrap/>
            <w:vAlign w:val="center"/>
            <w:hideMark/>
          </w:tcPr>
          <w:p w14:paraId="183C1400" w14:textId="77777777" w:rsidR="00D832D0" w:rsidRPr="00D832D0" w:rsidRDefault="00D832D0" w:rsidP="003A3FFA">
            <w:pPr>
              <w:rPr>
                <w:rFonts w:ascii="Arial" w:hAnsi="Arial" w:cs="Arial"/>
                <w:bCs/>
                <w:sz w:val="21"/>
                <w:szCs w:val="21"/>
              </w:rPr>
            </w:pPr>
            <w:r w:rsidRPr="00D832D0">
              <w:rPr>
                <w:rFonts w:ascii="Arial" w:hAnsi="Arial" w:cs="Arial"/>
                <w:bCs/>
                <w:sz w:val="21"/>
                <w:szCs w:val="21"/>
              </w:rPr>
              <w:t>Vereda Patio Bonito</w:t>
            </w:r>
          </w:p>
        </w:tc>
        <w:tc>
          <w:tcPr>
            <w:tcW w:w="1059" w:type="dxa"/>
            <w:noWrap/>
            <w:vAlign w:val="center"/>
            <w:hideMark/>
          </w:tcPr>
          <w:p w14:paraId="53D7FD9E"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Afirmado</w:t>
            </w:r>
          </w:p>
        </w:tc>
        <w:tc>
          <w:tcPr>
            <w:tcW w:w="1034" w:type="dxa"/>
            <w:noWrap/>
            <w:vAlign w:val="center"/>
            <w:hideMark/>
          </w:tcPr>
          <w:p w14:paraId="20298A64"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V4</w:t>
            </w:r>
          </w:p>
        </w:tc>
        <w:tc>
          <w:tcPr>
            <w:tcW w:w="1034" w:type="dxa"/>
            <w:noWrap/>
            <w:vAlign w:val="center"/>
            <w:hideMark/>
          </w:tcPr>
          <w:p w14:paraId="74AED8B2"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Regular</w:t>
            </w:r>
          </w:p>
        </w:tc>
        <w:tc>
          <w:tcPr>
            <w:tcW w:w="1034" w:type="dxa"/>
            <w:noWrap/>
            <w:vAlign w:val="center"/>
            <w:hideMark/>
          </w:tcPr>
          <w:p w14:paraId="72BC119B"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4,50 mts</w:t>
            </w:r>
          </w:p>
        </w:tc>
        <w:tc>
          <w:tcPr>
            <w:tcW w:w="1399" w:type="dxa"/>
            <w:noWrap/>
            <w:vAlign w:val="center"/>
            <w:hideMark/>
          </w:tcPr>
          <w:p w14:paraId="33FC6BB5"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3 orden</w:t>
            </w:r>
          </w:p>
        </w:tc>
      </w:tr>
      <w:tr w:rsidR="00D832D0" w:rsidRPr="00D832D0" w14:paraId="20D7DD3A" w14:textId="77777777" w:rsidTr="003A3FFA">
        <w:trPr>
          <w:trHeight w:val="285"/>
          <w:jc w:val="center"/>
        </w:trPr>
        <w:tc>
          <w:tcPr>
            <w:tcW w:w="1948" w:type="dxa"/>
            <w:noWrap/>
            <w:vAlign w:val="center"/>
            <w:hideMark/>
          </w:tcPr>
          <w:p w14:paraId="6894937A" w14:textId="77777777" w:rsidR="00D832D0" w:rsidRPr="00D832D0" w:rsidRDefault="00D832D0" w:rsidP="003A3FFA">
            <w:pPr>
              <w:rPr>
                <w:rFonts w:ascii="Arial" w:hAnsi="Arial" w:cs="Arial"/>
                <w:bCs/>
                <w:sz w:val="21"/>
                <w:szCs w:val="21"/>
              </w:rPr>
            </w:pPr>
            <w:r w:rsidRPr="00D832D0">
              <w:rPr>
                <w:rFonts w:ascii="Arial" w:hAnsi="Arial" w:cs="Arial"/>
                <w:bCs/>
                <w:sz w:val="21"/>
                <w:szCs w:val="21"/>
              </w:rPr>
              <w:t>Vereda Cerro Verde</w:t>
            </w:r>
          </w:p>
        </w:tc>
        <w:tc>
          <w:tcPr>
            <w:tcW w:w="1059" w:type="dxa"/>
            <w:noWrap/>
            <w:vAlign w:val="center"/>
            <w:hideMark/>
          </w:tcPr>
          <w:p w14:paraId="26EA8E8E"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Afirmado</w:t>
            </w:r>
          </w:p>
        </w:tc>
        <w:tc>
          <w:tcPr>
            <w:tcW w:w="1034" w:type="dxa"/>
            <w:noWrap/>
            <w:vAlign w:val="center"/>
            <w:hideMark/>
          </w:tcPr>
          <w:p w14:paraId="0F6BB242"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V4</w:t>
            </w:r>
          </w:p>
        </w:tc>
        <w:tc>
          <w:tcPr>
            <w:tcW w:w="1034" w:type="dxa"/>
            <w:noWrap/>
            <w:vAlign w:val="center"/>
            <w:hideMark/>
          </w:tcPr>
          <w:p w14:paraId="31A24B32"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Regular</w:t>
            </w:r>
          </w:p>
        </w:tc>
        <w:tc>
          <w:tcPr>
            <w:tcW w:w="1034" w:type="dxa"/>
            <w:noWrap/>
            <w:vAlign w:val="center"/>
            <w:hideMark/>
          </w:tcPr>
          <w:p w14:paraId="3A2B8000"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4,50 mts</w:t>
            </w:r>
          </w:p>
        </w:tc>
        <w:tc>
          <w:tcPr>
            <w:tcW w:w="1399" w:type="dxa"/>
            <w:noWrap/>
            <w:vAlign w:val="center"/>
            <w:hideMark/>
          </w:tcPr>
          <w:p w14:paraId="31DA5ABD"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3 orden</w:t>
            </w:r>
          </w:p>
        </w:tc>
      </w:tr>
      <w:tr w:rsidR="00D832D0" w:rsidRPr="00D832D0" w14:paraId="6D447236" w14:textId="77777777" w:rsidTr="003A3FFA">
        <w:trPr>
          <w:trHeight w:val="285"/>
          <w:jc w:val="center"/>
        </w:trPr>
        <w:tc>
          <w:tcPr>
            <w:tcW w:w="1948" w:type="dxa"/>
            <w:noWrap/>
            <w:vAlign w:val="center"/>
            <w:hideMark/>
          </w:tcPr>
          <w:p w14:paraId="144EC860" w14:textId="77777777" w:rsidR="00D832D0" w:rsidRPr="00D832D0" w:rsidRDefault="00D832D0" w:rsidP="003A3FFA">
            <w:pPr>
              <w:rPr>
                <w:rFonts w:ascii="Arial" w:hAnsi="Arial" w:cs="Arial"/>
                <w:bCs/>
                <w:sz w:val="21"/>
                <w:szCs w:val="21"/>
              </w:rPr>
            </w:pPr>
            <w:r w:rsidRPr="00D832D0">
              <w:rPr>
                <w:rFonts w:ascii="Arial" w:hAnsi="Arial" w:cs="Arial"/>
                <w:bCs/>
                <w:sz w:val="21"/>
                <w:szCs w:val="21"/>
              </w:rPr>
              <w:t>Vereda Astorga</w:t>
            </w:r>
          </w:p>
        </w:tc>
        <w:tc>
          <w:tcPr>
            <w:tcW w:w="1059" w:type="dxa"/>
            <w:noWrap/>
            <w:vAlign w:val="center"/>
            <w:hideMark/>
          </w:tcPr>
          <w:p w14:paraId="2D69B73C"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Afirmado</w:t>
            </w:r>
          </w:p>
        </w:tc>
        <w:tc>
          <w:tcPr>
            <w:tcW w:w="1034" w:type="dxa"/>
            <w:noWrap/>
            <w:vAlign w:val="center"/>
            <w:hideMark/>
          </w:tcPr>
          <w:p w14:paraId="4BA740A7"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V3</w:t>
            </w:r>
          </w:p>
        </w:tc>
        <w:tc>
          <w:tcPr>
            <w:tcW w:w="1034" w:type="dxa"/>
            <w:noWrap/>
            <w:vAlign w:val="center"/>
            <w:hideMark/>
          </w:tcPr>
          <w:p w14:paraId="6A6827EC"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Regular</w:t>
            </w:r>
          </w:p>
        </w:tc>
        <w:tc>
          <w:tcPr>
            <w:tcW w:w="1034" w:type="dxa"/>
            <w:noWrap/>
            <w:vAlign w:val="center"/>
            <w:hideMark/>
          </w:tcPr>
          <w:p w14:paraId="38D08019"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4,50 mts</w:t>
            </w:r>
          </w:p>
        </w:tc>
        <w:tc>
          <w:tcPr>
            <w:tcW w:w="1399" w:type="dxa"/>
            <w:noWrap/>
            <w:vAlign w:val="center"/>
            <w:hideMark/>
          </w:tcPr>
          <w:p w14:paraId="31CF001F"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2 orden</w:t>
            </w:r>
          </w:p>
        </w:tc>
      </w:tr>
      <w:tr w:rsidR="00D832D0" w:rsidRPr="00D832D0" w14:paraId="56F91F26" w14:textId="77777777" w:rsidTr="003A3FFA">
        <w:trPr>
          <w:trHeight w:val="285"/>
          <w:jc w:val="center"/>
        </w:trPr>
        <w:tc>
          <w:tcPr>
            <w:tcW w:w="1948" w:type="dxa"/>
            <w:noWrap/>
            <w:vAlign w:val="center"/>
            <w:hideMark/>
          </w:tcPr>
          <w:p w14:paraId="75DE705C" w14:textId="77777777" w:rsidR="00D832D0" w:rsidRPr="00D832D0" w:rsidRDefault="00D832D0" w:rsidP="003A3FFA">
            <w:pPr>
              <w:rPr>
                <w:rFonts w:ascii="Arial" w:hAnsi="Arial" w:cs="Arial"/>
                <w:bCs/>
                <w:sz w:val="21"/>
                <w:szCs w:val="21"/>
              </w:rPr>
            </w:pPr>
            <w:r w:rsidRPr="00D832D0">
              <w:rPr>
                <w:rFonts w:ascii="Arial" w:hAnsi="Arial" w:cs="Arial"/>
                <w:bCs/>
                <w:sz w:val="21"/>
                <w:szCs w:val="21"/>
              </w:rPr>
              <w:t>Vía San Carlos</w:t>
            </w:r>
          </w:p>
        </w:tc>
        <w:tc>
          <w:tcPr>
            <w:tcW w:w="1059" w:type="dxa"/>
            <w:noWrap/>
            <w:vAlign w:val="center"/>
            <w:hideMark/>
          </w:tcPr>
          <w:p w14:paraId="7189653E"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Asfalto</w:t>
            </w:r>
          </w:p>
        </w:tc>
        <w:tc>
          <w:tcPr>
            <w:tcW w:w="1034" w:type="dxa"/>
            <w:noWrap/>
            <w:vAlign w:val="center"/>
            <w:hideMark/>
          </w:tcPr>
          <w:p w14:paraId="3EFDE40C"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V4</w:t>
            </w:r>
          </w:p>
        </w:tc>
        <w:tc>
          <w:tcPr>
            <w:tcW w:w="1034" w:type="dxa"/>
            <w:noWrap/>
            <w:vAlign w:val="center"/>
            <w:hideMark/>
          </w:tcPr>
          <w:p w14:paraId="2D22892F"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Bueno</w:t>
            </w:r>
          </w:p>
        </w:tc>
        <w:tc>
          <w:tcPr>
            <w:tcW w:w="1034" w:type="dxa"/>
            <w:noWrap/>
            <w:vAlign w:val="center"/>
            <w:hideMark/>
          </w:tcPr>
          <w:p w14:paraId="20F5AE56"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6,00 mts</w:t>
            </w:r>
          </w:p>
        </w:tc>
        <w:tc>
          <w:tcPr>
            <w:tcW w:w="1399" w:type="dxa"/>
            <w:noWrap/>
            <w:vAlign w:val="center"/>
            <w:hideMark/>
          </w:tcPr>
          <w:p w14:paraId="0C2DE00E" w14:textId="77777777" w:rsidR="00D832D0" w:rsidRPr="00D832D0" w:rsidRDefault="00D832D0" w:rsidP="003A3FFA">
            <w:pPr>
              <w:jc w:val="center"/>
              <w:rPr>
                <w:rFonts w:ascii="Arial" w:hAnsi="Arial" w:cs="Arial"/>
                <w:bCs/>
                <w:sz w:val="21"/>
                <w:szCs w:val="21"/>
              </w:rPr>
            </w:pPr>
            <w:r w:rsidRPr="00D832D0">
              <w:rPr>
                <w:rFonts w:ascii="Arial" w:hAnsi="Arial" w:cs="Arial"/>
                <w:bCs/>
                <w:sz w:val="21"/>
                <w:szCs w:val="21"/>
              </w:rPr>
              <w:t>3 orden</w:t>
            </w:r>
          </w:p>
        </w:tc>
      </w:tr>
    </w:tbl>
    <w:p w14:paraId="2E2CD923" w14:textId="77777777" w:rsidR="00D832D0" w:rsidRPr="00D832D0" w:rsidRDefault="00D832D0" w:rsidP="00D832D0">
      <w:pPr>
        <w:autoSpaceDE w:val="0"/>
        <w:autoSpaceDN w:val="0"/>
        <w:adjustRightInd w:val="0"/>
        <w:jc w:val="both"/>
        <w:rPr>
          <w:rFonts w:ascii="Arial" w:hAnsi="Arial" w:cs="Arial"/>
          <w:bCs/>
          <w:sz w:val="21"/>
          <w:szCs w:val="21"/>
        </w:rPr>
      </w:pPr>
    </w:p>
    <w:p w14:paraId="5296DE3D" w14:textId="77777777" w:rsidR="008C1DEA" w:rsidRPr="008C1DEA" w:rsidRDefault="008C1DEA" w:rsidP="008C1DEA">
      <w:pPr>
        <w:jc w:val="both"/>
        <w:rPr>
          <w:rFonts w:ascii="Arial" w:hAnsi="Arial" w:cs="Arial"/>
          <w:bCs/>
          <w:sz w:val="21"/>
          <w:szCs w:val="21"/>
        </w:rPr>
      </w:pPr>
      <w:r w:rsidRPr="008C1DEA">
        <w:rPr>
          <w:rFonts w:ascii="Arial" w:hAnsi="Arial" w:cs="Arial"/>
          <w:bCs/>
          <w:sz w:val="21"/>
          <w:szCs w:val="21"/>
        </w:rPr>
        <w:t>La infraestructura vial del municipio se encuentra expuesta a constante deterioro, partiendo desde el tiempo de construidas de las mismas, el tráfico que ocupa las mismas y factores meteorológicos como la lluvia, la unión de estos factores hace que la carpeta asfáltica falle, provocando problemas en de agarre y aumentando distancias de frenado, adicionalmente la aparición de baches en la vía obliga a los vehículos a realizar maniobras peligrosas que dificultan el control de los mismos, esto se transforma en vías riesgosas para los usuarios que transitan por las mismas, adicionalmente genera impactos negativos de movilidad, paisajísticos y aumenta los costos de mantenimiento de los vehículos que hacen uso de estas.</w:t>
      </w:r>
    </w:p>
    <w:p w14:paraId="00D8B935" w14:textId="77777777" w:rsidR="008C1DEA" w:rsidRPr="008C1DEA" w:rsidRDefault="008C1DEA" w:rsidP="008C1DEA">
      <w:pPr>
        <w:jc w:val="both"/>
        <w:rPr>
          <w:rFonts w:ascii="Arial" w:hAnsi="Arial" w:cs="Arial"/>
          <w:bCs/>
          <w:sz w:val="21"/>
          <w:szCs w:val="21"/>
        </w:rPr>
      </w:pPr>
    </w:p>
    <w:p w14:paraId="1545E113" w14:textId="77777777" w:rsidR="008C1DEA" w:rsidRPr="008C1DEA" w:rsidRDefault="008C1DEA" w:rsidP="008C1DEA">
      <w:pPr>
        <w:jc w:val="both"/>
        <w:rPr>
          <w:rFonts w:ascii="Arial" w:hAnsi="Arial" w:cs="Arial"/>
          <w:bCs/>
          <w:sz w:val="21"/>
          <w:szCs w:val="21"/>
        </w:rPr>
      </w:pPr>
      <w:r w:rsidRPr="008C1DEA">
        <w:rPr>
          <w:rFonts w:ascii="Arial" w:hAnsi="Arial" w:cs="Arial"/>
          <w:bCs/>
          <w:sz w:val="21"/>
          <w:szCs w:val="21"/>
        </w:rPr>
        <w:t>Actualmente la comunidad que transita por el casco urbano del municipio se ve seriamente afectado por el estado de la malla vial, el deterioro de la misma aumenta los gastos de manutención de sus vehículos, aumenta tiempos de desplazamiento al interior del municipio y impacta directamente sobre la estabilidad de las estructuras de las viviendas que colindan directamente con las vías urbanas.</w:t>
      </w:r>
    </w:p>
    <w:p w14:paraId="34D85FEF" w14:textId="77777777" w:rsidR="008C1DEA" w:rsidRPr="008C1DEA" w:rsidRDefault="008C1DEA" w:rsidP="008C1DEA">
      <w:pPr>
        <w:jc w:val="both"/>
        <w:rPr>
          <w:rFonts w:ascii="Arial" w:hAnsi="Arial" w:cs="Arial"/>
          <w:bCs/>
          <w:sz w:val="21"/>
          <w:szCs w:val="21"/>
        </w:rPr>
      </w:pPr>
    </w:p>
    <w:p w14:paraId="6BE5247B" w14:textId="77777777" w:rsidR="008C1DEA" w:rsidRPr="008C1DEA" w:rsidRDefault="008C1DEA" w:rsidP="008C1DEA">
      <w:pPr>
        <w:jc w:val="both"/>
        <w:rPr>
          <w:rFonts w:ascii="Arial" w:hAnsi="Arial" w:cs="Arial"/>
          <w:bCs/>
          <w:sz w:val="21"/>
          <w:szCs w:val="21"/>
        </w:rPr>
      </w:pPr>
      <w:r w:rsidRPr="008C1DEA">
        <w:rPr>
          <w:rFonts w:ascii="Arial" w:hAnsi="Arial" w:cs="Arial"/>
          <w:bCs/>
          <w:sz w:val="21"/>
          <w:szCs w:val="21"/>
        </w:rPr>
        <w:t>Así las cosas, es deber del Alcalde municipal velar por el bienestar de la comunidad, brindándole una calidad de vida óptima que permita el desarrollo de la misma y de la infraestructura del municipio, como es bien sabido el progreso de un municipio depende del desarrollo económico de los habitantes, la productividad de la tierra, el poder comercializar los productos desde el lugar de su producción hasta el sitio de su comercialización, el promedio de velocidad de los vehículos utilizados para transportar los diferentes productos, ya sean lácteos, mineros, agrícolas o pecuarios depende del estado de mantenimiento de las carreteras, las cuales se deterioran generando baches impasables por los vehículos, la falta de transporte público por el mal estado de las carreteras genera demoras a la población que debe desplazarse a cumplir sus compromisos laborales, citas médicas, obligaciones estudiantiles y demás.</w:t>
      </w:r>
    </w:p>
    <w:p w14:paraId="50B58445" w14:textId="77777777" w:rsidR="008C1DEA" w:rsidRPr="008C1DEA" w:rsidRDefault="008C1DEA" w:rsidP="008C1DEA">
      <w:pPr>
        <w:jc w:val="both"/>
        <w:rPr>
          <w:rFonts w:ascii="Arial" w:hAnsi="Arial" w:cs="Arial"/>
          <w:bCs/>
          <w:sz w:val="21"/>
          <w:szCs w:val="21"/>
        </w:rPr>
      </w:pPr>
    </w:p>
    <w:p w14:paraId="5EA03DC8" w14:textId="77777777" w:rsidR="008C1DEA" w:rsidRPr="008C1DEA" w:rsidRDefault="008C1DEA" w:rsidP="008C1DEA">
      <w:pPr>
        <w:jc w:val="both"/>
        <w:rPr>
          <w:rFonts w:ascii="Arial" w:hAnsi="Arial" w:cs="Arial"/>
          <w:bCs/>
          <w:sz w:val="21"/>
          <w:szCs w:val="21"/>
        </w:rPr>
      </w:pPr>
      <w:r w:rsidRPr="008C1DEA">
        <w:rPr>
          <w:rFonts w:ascii="Arial" w:hAnsi="Arial" w:cs="Arial"/>
          <w:bCs/>
          <w:sz w:val="21"/>
          <w:szCs w:val="21"/>
        </w:rPr>
        <w:t>De acuerdo con lo anterior, para la alcaldía municipal es una prioridad el mejoramiento de vías, toda vez que una adecuada y óptima estructura vial del municipio permite generar y promover el desarrollo, el progreso y la comunicación entre las comunidades; beneficiando a las veredas del municipio y proporcionando a todos una mejor movilidad, operatividad vehicular en la zona y una mayor accesibilidad a los recursos como a los servicios existentes en el casco urbano del Municipio.</w:t>
      </w:r>
    </w:p>
    <w:p w14:paraId="5E533773" w14:textId="77777777" w:rsidR="008C1DEA" w:rsidRPr="008C1DEA" w:rsidRDefault="008C1DEA" w:rsidP="008C1DEA">
      <w:pPr>
        <w:jc w:val="both"/>
        <w:rPr>
          <w:rFonts w:ascii="Arial" w:hAnsi="Arial" w:cs="Arial"/>
          <w:bCs/>
          <w:sz w:val="21"/>
          <w:szCs w:val="21"/>
        </w:rPr>
      </w:pPr>
    </w:p>
    <w:p w14:paraId="3983169D" w14:textId="77777777" w:rsidR="008C1DEA" w:rsidRPr="008C1DEA" w:rsidRDefault="008C1DEA" w:rsidP="008C1DEA">
      <w:pPr>
        <w:jc w:val="both"/>
        <w:rPr>
          <w:rFonts w:ascii="Arial" w:hAnsi="Arial" w:cs="Arial"/>
          <w:bCs/>
          <w:sz w:val="21"/>
          <w:szCs w:val="21"/>
        </w:rPr>
      </w:pPr>
      <w:r w:rsidRPr="008C1DEA">
        <w:rPr>
          <w:rFonts w:ascii="Arial" w:hAnsi="Arial" w:cs="Arial"/>
          <w:bCs/>
          <w:sz w:val="21"/>
          <w:szCs w:val="21"/>
        </w:rPr>
        <w:t>Así las cosas, la construcción de obras para el mantenimiento de red urbana del municipio se hace fundamental para suplir las necesidades de movilidad y desplazamiento a los diferentes lugares en la zona urbana del municipio, de tal manera que permita el transporte de las personas acortando sus tiempos de recorrido y colaborando a crear un municipio económicamente viable; adicionalmente, se busca también mantener el orden público y la convivencia pacífica de la comunidad y el apoyo a las diferentes actividades que conlleven al desarrollo del municipio.</w:t>
      </w:r>
    </w:p>
    <w:p w14:paraId="750744B9" w14:textId="77777777" w:rsidR="008C1DEA" w:rsidRPr="008C1DEA" w:rsidRDefault="008C1DEA" w:rsidP="008C1DEA">
      <w:pPr>
        <w:jc w:val="both"/>
        <w:rPr>
          <w:rFonts w:ascii="Arial" w:hAnsi="Arial" w:cs="Arial"/>
          <w:bCs/>
          <w:sz w:val="21"/>
          <w:szCs w:val="21"/>
        </w:rPr>
      </w:pPr>
    </w:p>
    <w:p w14:paraId="51A0AB2C" w14:textId="32E4562F" w:rsidR="00D832D0" w:rsidRPr="00D832D0" w:rsidRDefault="008C1DEA" w:rsidP="008C1DEA">
      <w:pPr>
        <w:jc w:val="both"/>
        <w:rPr>
          <w:rFonts w:ascii="Arial" w:hAnsi="Arial" w:cs="Arial"/>
          <w:i/>
          <w:noProof/>
          <w:sz w:val="21"/>
          <w:szCs w:val="21"/>
          <w:lang w:val="es-ES_tradnl"/>
        </w:rPr>
      </w:pPr>
      <w:r w:rsidRPr="008C1DEA">
        <w:rPr>
          <w:rFonts w:ascii="Arial" w:hAnsi="Arial" w:cs="Arial"/>
          <w:bCs/>
          <w:sz w:val="21"/>
          <w:szCs w:val="21"/>
        </w:rPr>
        <w:t xml:space="preserve">Por lo anteriormente mencionado, es inminente la necesidad de contar con una infraestructura vial apta para la totalidad de usuarios del municipio, por esto se plantea la necesidad de realizar labores de mantenimiento y rehabilitación de las vías urbanas del municipio, en esta ocasión se intervendrán mediante el sistema de </w:t>
      </w:r>
      <w:r w:rsidRPr="008C1DEA">
        <w:rPr>
          <w:rFonts w:ascii="Arial" w:hAnsi="Arial" w:cs="Arial"/>
          <w:bCs/>
          <w:sz w:val="21"/>
          <w:szCs w:val="21"/>
        </w:rPr>
        <w:lastRenderedPageBreak/>
        <w:t>reparcheo, buscando de esta manera abarcar la totalidad de vías cuya capa de rodadura cuente como material constructivo mezcla asfáltica. Este sistema de mantenimiento tiene como proceso constructivo la realización de un corte sobre la estructura existente que se encuentra en estado de deterioro, posteriormente se realiza excavación dentro del área delimitada y se procede a reponer la carpeta asfáltica. De esta manera, se consigue una recuperación rápida de la capa de rodadura, impactando positivamente a la seguridad de los usuarios que usan los corredores viales urbanos del municipio y mejorando la movilidad de un punto a otro dentro del municipio.</w:t>
      </w:r>
    </w:p>
    <w:p w14:paraId="45A45987" w14:textId="77777777" w:rsidR="00CB25E5" w:rsidRPr="00D832D0" w:rsidRDefault="00CB25E5" w:rsidP="002808CA">
      <w:pPr>
        <w:contextualSpacing/>
        <w:jc w:val="both"/>
        <w:rPr>
          <w:rFonts w:ascii="Arial" w:hAnsi="Arial" w:cs="Arial"/>
          <w:b/>
          <w:sz w:val="21"/>
          <w:szCs w:val="21"/>
          <w:lang w:val="es-CO" w:eastAsia="es-CO"/>
        </w:rPr>
      </w:pPr>
    </w:p>
    <w:p w14:paraId="244D0BE1" w14:textId="719BCB91" w:rsidR="0045162F" w:rsidRPr="00D832D0" w:rsidRDefault="0045162F">
      <w:pPr>
        <w:numPr>
          <w:ilvl w:val="0"/>
          <w:numId w:val="2"/>
        </w:numPr>
        <w:spacing w:after="160" w:line="259" w:lineRule="auto"/>
        <w:ind w:left="284" w:hanging="284"/>
        <w:contextualSpacing/>
        <w:jc w:val="both"/>
        <w:rPr>
          <w:rFonts w:ascii="Arial" w:hAnsi="Arial" w:cs="Arial"/>
          <w:b/>
          <w:sz w:val="21"/>
          <w:szCs w:val="21"/>
          <w:lang w:val="es-CO" w:eastAsia="es-CO"/>
        </w:rPr>
      </w:pPr>
      <w:r w:rsidRPr="00D832D0">
        <w:rPr>
          <w:rFonts w:ascii="Arial" w:hAnsi="Arial" w:cs="Arial"/>
          <w:b/>
          <w:sz w:val="21"/>
          <w:szCs w:val="21"/>
          <w:lang w:val="es-CO" w:eastAsia="es-CO"/>
        </w:rPr>
        <w:t>DESCRIPCIÓN OBRA ACTUAL O ZONA A INTERVENIR</w:t>
      </w:r>
    </w:p>
    <w:p w14:paraId="00DD70AB" w14:textId="4A37EE51" w:rsidR="00D61696" w:rsidRPr="00D832D0" w:rsidRDefault="00D61696" w:rsidP="00D61696">
      <w:pPr>
        <w:spacing w:after="160" w:line="259" w:lineRule="auto"/>
        <w:contextualSpacing/>
        <w:jc w:val="both"/>
        <w:rPr>
          <w:rFonts w:ascii="Arial" w:hAnsi="Arial" w:cs="Arial"/>
          <w:b/>
          <w:sz w:val="21"/>
          <w:szCs w:val="21"/>
          <w:lang w:val="es-CO" w:eastAsia="es-CO"/>
        </w:rPr>
      </w:pPr>
    </w:p>
    <w:p w14:paraId="558C6F63" w14:textId="77777777" w:rsidR="000467C7" w:rsidRPr="00D832D0" w:rsidRDefault="000467C7" w:rsidP="000467C7">
      <w:pPr>
        <w:contextualSpacing/>
        <w:jc w:val="both"/>
        <w:rPr>
          <w:rFonts w:ascii="Arial" w:hAnsi="Arial" w:cs="Arial"/>
          <w:b/>
          <w:sz w:val="21"/>
          <w:szCs w:val="21"/>
          <w:lang w:val="es-CO" w:eastAsia="es-CO"/>
        </w:rPr>
      </w:pPr>
      <w:r w:rsidRPr="00D832D0">
        <w:rPr>
          <w:rFonts w:ascii="Arial" w:hAnsi="Arial" w:cs="Arial"/>
          <w:b/>
          <w:sz w:val="21"/>
          <w:szCs w:val="21"/>
          <w:lang w:val="es-CO" w:eastAsia="es-CO"/>
        </w:rPr>
        <w:t>Obra a ejecutar</w:t>
      </w:r>
    </w:p>
    <w:p w14:paraId="26026015" w14:textId="0FE81579" w:rsidR="000467C7" w:rsidRPr="00D832D0" w:rsidRDefault="00D61696" w:rsidP="000467C7">
      <w:pPr>
        <w:contextualSpacing/>
        <w:jc w:val="both"/>
        <w:rPr>
          <w:rFonts w:ascii="Arial" w:hAnsi="Arial" w:cs="Arial"/>
          <w:bCs/>
          <w:sz w:val="21"/>
          <w:szCs w:val="21"/>
          <w:lang w:val="es-CO" w:eastAsia="es-CO"/>
        </w:rPr>
      </w:pPr>
      <w:r w:rsidRPr="00D832D0">
        <w:rPr>
          <w:rFonts w:ascii="Arial" w:hAnsi="Arial" w:cs="Arial"/>
          <w:bCs/>
          <w:sz w:val="21"/>
          <w:szCs w:val="21"/>
          <w:lang w:val="es-CO" w:eastAsia="es-CO"/>
        </w:rPr>
        <w:t xml:space="preserve"> </w:t>
      </w:r>
    </w:p>
    <w:p w14:paraId="6799E39A" w14:textId="77777777" w:rsidR="008C1DEA" w:rsidRPr="008C1DEA" w:rsidRDefault="008C1DEA" w:rsidP="008C1DEA">
      <w:pPr>
        <w:contextualSpacing/>
        <w:jc w:val="both"/>
        <w:rPr>
          <w:rFonts w:ascii="Arial" w:eastAsia="Arial Unicode MS" w:hAnsi="Arial" w:cs="Arial"/>
          <w:sz w:val="21"/>
          <w:szCs w:val="21"/>
          <w:lang w:val="es-CO" w:eastAsia="es-CO"/>
        </w:rPr>
      </w:pPr>
      <w:r w:rsidRPr="008C1DEA">
        <w:rPr>
          <w:rFonts w:ascii="Arial" w:eastAsia="Arial Unicode MS" w:hAnsi="Arial" w:cs="Arial"/>
          <w:sz w:val="21"/>
          <w:szCs w:val="21"/>
          <w:lang w:val="es-CO" w:eastAsia="es-CO"/>
        </w:rPr>
        <w:t>La obra a ejecutar corresponde al mejoramiento de la red vial urbana en la Urbanización Mirador Nemequene del municipio de Nemocón, específicamente en los tramos comprendidos entre la calle 8 entre carreras 5 y 6, carrera 5 entre calles 7A y 8, y carrera 4 entre calles 7A y 8. El alcance técnico de la intervención contempla la construcción de estructura de pavimento rígido en adoquín, junto con las respectivas obras de drenaje necesarias para el adecuado manejo de aguas superficiales y la durabilidad de la vía.</w:t>
      </w:r>
    </w:p>
    <w:p w14:paraId="15BD8B27" w14:textId="77777777" w:rsidR="008C1DEA" w:rsidRPr="008C1DEA" w:rsidRDefault="008C1DEA" w:rsidP="008C1DEA">
      <w:pPr>
        <w:contextualSpacing/>
        <w:jc w:val="both"/>
        <w:rPr>
          <w:rFonts w:ascii="Arial" w:eastAsia="Arial Unicode MS" w:hAnsi="Arial" w:cs="Arial"/>
          <w:sz w:val="21"/>
          <w:szCs w:val="21"/>
          <w:lang w:val="es-CO" w:eastAsia="es-CO"/>
        </w:rPr>
      </w:pPr>
    </w:p>
    <w:p w14:paraId="2390027B" w14:textId="77777777" w:rsidR="008C1DEA" w:rsidRPr="008C1DEA" w:rsidRDefault="008C1DEA" w:rsidP="008C1DEA">
      <w:pPr>
        <w:contextualSpacing/>
        <w:jc w:val="both"/>
        <w:rPr>
          <w:rFonts w:ascii="Arial" w:eastAsia="Arial Unicode MS" w:hAnsi="Arial" w:cs="Arial"/>
          <w:sz w:val="21"/>
          <w:szCs w:val="21"/>
          <w:lang w:val="es-CO" w:eastAsia="es-CO"/>
        </w:rPr>
      </w:pPr>
      <w:r w:rsidRPr="008C1DEA">
        <w:rPr>
          <w:rFonts w:ascii="Arial" w:eastAsia="Arial Unicode MS" w:hAnsi="Arial" w:cs="Arial"/>
          <w:sz w:val="21"/>
          <w:szCs w:val="21"/>
          <w:lang w:val="es-CO" w:eastAsia="es-CO"/>
        </w:rPr>
        <w:t>Las actividades principales comprenden la excavación y conformación del terreno, la instalación de subbase granular, la colocación de una base de concreto simple o mortero de nivelación, y posteriormente la instalación de adoquín tipo peatonal o vehicular según diseño aprobado, con sus respectivas juntas, bordillos de confinamiento y elementos de terminación. Asimismo, se ejecutarán obras complementarias de drenaje superficial, tales como cunetas en “V”, sumideros, rejillas metálicas, y tubería de conducción de aguas lluvias, garantizando una evacuación efectiva que evite procesos de erosión y deterioro prematuro del pavimento.</w:t>
      </w:r>
    </w:p>
    <w:p w14:paraId="66BBDBB5" w14:textId="77777777" w:rsidR="008C1DEA" w:rsidRPr="008C1DEA" w:rsidRDefault="008C1DEA" w:rsidP="008C1DEA">
      <w:pPr>
        <w:contextualSpacing/>
        <w:jc w:val="both"/>
        <w:rPr>
          <w:rFonts w:ascii="Arial" w:eastAsia="Arial Unicode MS" w:hAnsi="Arial" w:cs="Arial"/>
          <w:sz w:val="21"/>
          <w:szCs w:val="21"/>
          <w:lang w:val="es-CO" w:eastAsia="es-CO"/>
        </w:rPr>
      </w:pPr>
    </w:p>
    <w:p w14:paraId="4FE8A357" w14:textId="77777777" w:rsidR="008C1DEA" w:rsidRPr="008C1DEA" w:rsidRDefault="008C1DEA" w:rsidP="008C1DEA">
      <w:pPr>
        <w:contextualSpacing/>
        <w:jc w:val="both"/>
        <w:rPr>
          <w:rFonts w:ascii="Arial" w:eastAsia="Arial Unicode MS" w:hAnsi="Arial" w:cs="Arial"/>
          <w:sz w:val="21"/>
          <w:szCs w:val="21"/>
          <w:lang w:val="es-CO" w:eastAsia="es-CO"/>
        </w:rPr>
      </w:pPr>
      <w:r w:rsidRPr="008C1DEA">
        <w:rPr>
          <w:rFonts w:ascii="Arial" w:eastAsia="Arial Unicode MS" w:hAnsi="Arial" w:cs="Arial"/>
          <w:sz w:val="21"/>
          <w:szCs w:val="21"/>
          <w:lang w:val="es-CO" w:eastAsia="es-CO"/>
        </w:rPr>
        <w:t>El diseño estructural se fundamenta en las especificaciones técnicas vigentes para infraestructura vial urbana en zonas residenciales, y los materiales a utilizar cumplen con las normas INVIAS y la normativa técnica colombiana aplicable, garantizando la calidad, seguridad y funcionalidad de la intervención. La longitud total de intervención es inferior a los 200 metros lineales por tramo, y el ancho de calzada no supera los 6 metros, lo cual define esta obra como de baja complejidad, tanto en lo técnico como en lo operativo.</w:t>
      </w:r>
    </w:p>
    <w:p w14:paraId="468A6A30" w14:textId="77777777" w:rsidR="0062323D" w:rsidRPr="00D832D0" w:rsidRDefault="0062323D" w:rsidP="00D61696">
      <w:pPr>
        <w:contextualSpacing/>
        <w:jc w:val="both"/>
        <w:rPr>
          <w:rFonts w:ascii="Arial" w:hAnsi="Arial" w:cs="Arial"/>
          <w:b/>
          <w:sz w:val="21"/>
          <w:szCs w:val="21"/>
          <w:lang w:val="es-CO" w:eastAsia="es-CO"/>
        </w:rPr>
      </w:pPr>
    </w:p>
    <w:p w14:paraId="73A39435" w14:textId="77777777" w:rsidR="008C1DEA" w:rsidRDefault="008C1DEA" w:rsidP="008C1DEA">
      <w:pPr>
        <w:jc w:val="both"/>
        <w:rPr>
          <w:rFonts w:ascii="Arial" w:hAnsi="Arial" w:cs="Arial"/>
          <w:bCs/>
          <w:sz w:val="21"/>
          <w:szCs w:val="21"/>
        </w:rPr>
      </w:pPr>
      <w:bookmarkStart w:id="1" w:name="_Hlk189221054"/>
    </w:p>
    <w:p w14:paraId="6579AC9D" w14:textId="77777777" w:rsidR="008C1DEA" w:rsidRPr="00E30EB1" w:rsidRDefault="008C1DEA">
      <w:pPr>
        <w:pStyle w:val="Prrafodelista"/>
        <w:numPr>
          <w:ilvl w:val="0"/>
          <w:numId w:val="13"/>
        </w:numPr>
        <w:contextualSpacing w:val="0"/>
        <w:jc w:val="both"/>
        <w:rPr>
          <w:rFonts w:ascii="Arial" w:hAnsi="Arial" w:cs="Arial"/>
          <w:b/>
          <w:sz w:val="21"/>
          <w:szCs w:val="21"/>
        </w:rPr>
      </w:pPr>
      <w:r w:rsidRPr="00E30EB1">
        <w:rPr>
          <w:rFonts w:ascii="Arial" w:hAnsi="Arial" w:cs="Arial"/>
          <w:b/>
          <w:sz w:val="21"/>
          <w:szCs w:val="21"/>
        </w:rPr>
        <w:t>Localización:</w:t>
      </w:r>
    </w:p>
    <w:p w14:paraId="07DFEA84" w14:textId="77777777" w:rsidR="008C1DEA" w:rsidRPr="00E30EB1" w:rsidRDefault="008C1DEA" w:rsidP="008C1DEA">
      <w:pPr>
        <w:pStyle w:val="Prrafodelista"/>
        <w:jc w:val="both"/>
        <w:rPr>
          <w:rFonts w:ascii="Arial" w:hAnsi="Arial" w:cs="Arial"/>
          <w:b/>
          <w:sz w:val="21"/>
          <w:szCs w:val="21"/>
        </w:rPr>
      </w:pPr>
    </w:p>
    <w:p w14:paraId="34347783" w14:textId="77777777" w:rsidR="008C1DEA" w:rsidRPr="00E30EB1" w:rsidRDefault="008C1DEA" w:rsidP="008C1DEA">
      <w:pPr>
        <w:jc w:val="center"/>
        <w:rPr>
          <w:rFonts w:ascii="Arial" w:hAnsi="Arial" w:cs="Arial"/>
          <w:bCs/>
          <w:sz w:val="21"/>
          <w:szCs w:val="21"/>
        </w:rPr>
      </w:pPr>
      <w:r w:rsidRPr="00E30EB1">
        <w:rPr>
          <w:rFonts w:ascii="Arial" w:hAnsi="Arial" w:cs="Arial"/>
          <w:noProof/>
          <w:sz w:val="21"/>
          <w:szCs w:val="21"/>
        </w:rPr>
        <w:lastRenderedPageBreak/>
        <w:drawing>
          <wp:inline distT="0" distB="0" distL="0" distR="0" wp14:anchorId="13DC39CC" wp14:editId="02A20F45">
            <wp:extent cx="4914900" cy="3311992"/>
            <wp:effectExtent l="0" t="0" r="0" b="31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919931" cy="3315382"/>
                    </a:xfrm>
                    <a:prstGeom prst="rect">
                      <a:avLst/>
                    </a:prstGeom>
                  </pic:spPr>
                </pic:pic>
              </a:graphicData>
            </a:graphic>
          </wp:inline>
        </w:drawing>
      </w:r>
    </w:p>
    <w:p w14:paraId="5BD9A0D9" w14:textId="77777777" w:rsidR="008C1DEA" w:rsidRPr="00E30EB1" w:rsidRDefault="008C1DEA" w:rsidP="008C1DEA">
      <w:pPr>
        <w:jc w:val="both"/>
        <w:rPr>
          <w:rFonts w:ascii="Arial" w:hAnsi="Arial" w:cs="Arial"/>
          <w:bCs/>
          <w:i/>
          <w:iCs/>
          <w:sz w:val="21"/>
          <w:szCs w:val="21"/>
        </w:rPr>
      </w:pPr>
      <w:r w:rsidRPr="00E30EB1">
        <w:rPr>
          <w:rFonts w:ascii="Arial" w:hAnsi="Arial" w:cs="Arial"/>
          <w:bCs/>
          <w:i/>
          <w:iCs/>
          <w:sz w:val="21"/>
          <w:szCs w:val="21"/>
        </w:rPr>
        <w:t>Figura 1.1. Localización de la vía que urbana correspondiente a la calle 8 entre carreras 5 y 6, carrera 5 entre calles 7a y 8, y carrera 4 entre calles 7a y 8, en la urbanización mirador Nemequene.</w:t>
      </w:r>
    </w:p>
    <w:p w14:paraId="46FC90E1" w14:textId="77777777" w:rsidR="008C1DEA" w:rsidRPr="00E30EB1" w:rsidRDefault="008C1DEA" w:rsidP="008C1DEA">
      <w:pPr>
        <w:jc w:val="both"/>
        <w:rPr>
          <w:rFonts w:ascii="Arial" w:hAnsi="Arial" w:cs="Arial"/>
          <w:bCs/>
          <w:sz w:val="21"/>
          <w:szCs w:val="21"/>
        </w:rPr>
      </w:pPr>
    </w:p>
    <w:p w14:paraId="624EDEBA" w14:textId="77777777" w:rsidR="008C1DEA" w:rsidRPr="00E30EB1" w:rsidRDefault="008C1DEA" w:rsidP="008C1DEA">
      <w:pPr>
        <w:jc w:val="center"/>
        <w:rPr>
          <w:rFonts w:ascii="Arial" w:eastAsia="Century Gothic" w:hAnsi="Arial" w:cs="Arial"/>
          <w:i/>
          <w:iCs/>
          <w:sz w:val="21"/>
          <w:szCs w:val="21"/>
        </w:rPr>
      </w:pPr>
      <w:r w:rsidRPr="00E30EB1">
        <w:rPr>
          <w:rFonts w:ascii="Arial" w:eastAsia="Century Gothic" w:hAnsi="Arial" w:cs="Arial"/>
          <w:b/>
          <w:bCs/>
          <w:i/>
          <w:iCs/>
          <w:sz w:val="21"/>
          <w:szCs w:val="21"/>
        </w:rPr>
        <w:t>Tabla</w:t>
      </w:r>
      <w:r w:rsidRPr="00E30EB1">
        <w:rPr>
          <w:rFonts w:ascii="Arial" w:eastAsia="Century Gothic" w:hAnsi="Arial" w:cs="Arial"/>
          <w:i/>
          <w:iCs/>
          <w:sz w:val="21"/>
          <w:szCs w:val="21"/>
        </w:rPr>
        <w:t>. Coordenadas localización vía o tramo del proyecto</w:t>
      </w:r>
    </w:p>
    <w:tbl>
      <w:tblPr>
        <w:tblStyle w:val="TableNormal"/>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5"/>
        <w:gridCol w:w="1128"/>
        <w:gridCol w:w="850"/>
        <w:gridCol w:w="2411"/>
        <w:gridCol w:w="2409"/>
        <w:gridCol w:w="1417"/>
      </w:tblGrid>
      <w:tr w:rsidR="00903171" w:rsidRPr="00903171" w14:paraId="399EC9D5" w14:textId="77777777" w:rsidTr="00903171">
        <w:trPr>
          <w:trHeight w:val="321"/>
          <w:jc w:val="center"/>
        </w:trPr>
        <w:tc>
          <w:tcPr>
            <w:tcW w:w="1135" w:type="dxa"/>
            <w:vMerge w:val="restart"/>
            <w:shd w:val="clear" w:color="auto" w:fill="A6A6A6" w:themeFill="background1" w:themeFillShade="A6"/>
            <w:vAlign w:val="center"/>
          </w:tcPr>
          <w:p w14:paraId="06C3815B" w14:textId="77777777" w:rsidR="00903171" w:rsidRPr="00903171" w:rsidRDefault="00903171" w:rsidP="003A3FFA">
            <w:pPr>
              <w:jc w:val="center"/>
              <w:rPr>
                <w:rFonts w:ascii="Arial" w:eastAsia="Century Gothic" w:hAnsi="Arial" w:cs="Arial"/>
                <w:b/>
                <w:bCs/>
              </w:rPr>
            </w:pPr>
            <w:r w:rsidRPr="00903171">
              <w:rPr>
                <w:rFonts w:ascii="Arial" w:eastAsia="Century Gothic" w:hAnsi="Arial" w:cs="Arial"/>
                <w:b/>
                <w:bCs/>
              </w:rPr>
              <w:t>ABSC. INICIO</w:t>
            </w:r>
          </w:p>
        </w:tc>
        <w:tc>
          <w:tcPr>
            <w:tcW w:w="1128" w:type="dxa"/>
            <w:vMerge w:val="restart"/>
            <w:shd w:val="clear" w:color="auto" w:fill="A6A6A6" w:themeFill="background1" w:themeFillShade="A6"/>
            <w:vAlign w:val="center"/>
          </w:tcPr>
          <w:p w14:paraId="1546363C" w14:textId="77777777" w:rsidR="00903171" w:rsidRPr="00903171" w:rsidRDefault="00903171" w:rsidP="003A3FFA">
            <w:pPr>
              <w:jc w:val="center"/>
              <w:rPr>
                <w:rFonts w:ascii="Arial" w:eastAsia="Century Gothic" w:hAnsi="Arial" w:cs="Arial"/>
                <w:b/>
                <w:bCs/>
              </w:rPr>
            </w:pPr>
            <w:r w:rsidRPr="00903171">
              <w:rPr>
                <w:rFonts w:ascii="Arial" w:eastAsia="Century Gothic" w:hAnsi="Arial" w:cs="Arial"/>
                <w:b/>
                <w:bCs/>
              </w:rPr>
              <w:t>ABSC. FIN</w:t>
            </w:r>
          </w:p>
        </w:tc>
        <w:tc>
          <w:tcPr>
            <w:tcW w:w="850" w:type="dxa"/>
            <w:vMerge w:val="restart"/>
            <w:shd w:val="clear" w:color="auto" w:fill="A6A6A6" w:themeFill="background1" w:themeFillShade="A6"/>
            <w:vAlign w:val="center"/>
          </w:tcPr>
          <w:p w14:paraId="419B5BC9" w14:textId="77777777" w:rsidR="00903171" w:rsidRPr="00903171" w:rsidRDefault="00903171" w:rsidP="003A3FFA">
            <w:pPr>
              <w:jc w:val="center"/>
              <w:rPr>
                <w:rFonts w:ascii="Arial" w:eastAsia="Century Gothic" w:hAnsi="Arial" w:cs="Arial"/>
                <w:b/>
                <w:bCs/>
              </w:rPr>
            </w:pPr>
            <w:r w:rsidRPr="00903171">
              <w:rPr>
                <w:rFonts w:ascii="Arial" w:eastAsia="Century Gothic" w:hAnsi="Arial" w:cs="Arial"/>
                <w:b/>
                <w:bCs/>
              </w:rPr>
              <w:t>Longitud (km)</w:t>
            </w:r>
          </w:p>
        </w:tc>
        <w:tc>
          <w:tcPr>
            <w:tcW w:w="4820" w:type="dxa"/>
            <w:gridSpan w:val="2"/>
            <w:shd w:val="clear" w:color="auto" w:fill="A6A6A6" w:themeFill="background1" w:themeFillShade="A6"/>
            <w:vAlign w:val="center"/>
          </w:tcPr>
          <w:p w14:paraId="001D0C82" w14:textId="77777777" w:rsidR="00903171" w:rsidRPr="00903171" w:rsidRDefault="00903171" w:rsidP="003A3FFA">
            <w:pPr>
              <w:jc w:val="center"/>
              <w:rPr>
                <w:rFonts w:ascii="Arial" w:eastAsia="Century Gothic" w:hAnsi="Arial" w:cs="Arial"/>
                <w:b/>
                <w:bCs/>
              </w:rPr>
            </w:pPr>
            <w:r w:rsidRPr="00903171">
              <w:rPr>
                <w:rFonts w:ascii="Arial" w:eastAsia="Century Gothic" w:hAnsi="Arial" w:cs="Arial"/>
                <w:b/>
                <w:bCs/>
              </w:rPr>
              <w:t>COORDENADAS</w:t>
            </w:r>
          </w:p>
        </w:tc>
        <w:tc>
          <w:tcPr>
            <w:tcW w:w="1417" w:type="dxa"/>
            <w:vMerge w:val="restart"/>
            <w:shd w:val="clear" w:color="auto" w:fill="A6A6A6" w:themeFill="background1" w:themeFillShade="A6"/>
            <w:vAlign w:val="center"/>
          </w:tcPr>
          <w:p w14:paraId="75758C93" w14:textId="77777777" w:rsidR="00903171" w:rsidRPr="00903171" w:rsidRDefault="00903171" w:rsidP="003A3FFA">
            <w:pPr>
              <w:jc w:val="center"/>
              <w:rPr>
                <w:rFonts w:ascii="Arial" w:eastAsia="Century Gothic" w:hAnsi="Arial" w:cs="Arial"/>
                <w:b/>
                <w:bCs/>
              </w:rPr>
            </w:pPr>
            <w:r w:rsidRPr="00903171">
              <w:rPr>
                <w:rFonts w:ascii="Arial" w:eastAsia="Century Gothic" w:hAnsi="Arial" w:cs="Arial"/>
                <w:b/>
                <w:bCs/>
              </w:rPr>
              <w:t>PUNTO DE REFERENCIA</w:t>
            </w:r>
          </w:p>
        </w:tc>
      </w:tr>
      <w:tr w:rsidR="00903171" w:rsidRPr="00903171" w14:paraId="2A4D0E41" w14:textId="77777777" w:rsidTr="00903171">
        <w:trPr>
          <w:trHeight w:val="335"/>
          <w:jc w:val="center"/>
        </w:trPr>
        <w:tc>
          <w:tcPr>
            <w:tcW w:w="1135" w:type="dxa"/>
            <w:vMerge/>
            <w:tcBorders>
              <w:top w:val="nil"/>
            </w:tcBorders>
            <w:shd w:val="clear" w:color="auto" w:fill="A6A6A6" w:themeFill="background1" w:themeFillShade="A6"/>
            <w:vAlign w:val="center"/>
          </w:tcPr>
          <w:p w14:paraId="1BB1BDEF" w14:textId="77777777" w:rsidR="00903171" w:rsidRPr="00903171" w:rsidRDefault="00903171" w:rsidP="003A3FFA">
            <w:pPr>
              <w:jc w:val="center"/>
              <w:rPr>
                <w:rFonts w:ascii="Arial" w:eastAsia="Century Gothic" w:hAnsi="Arial" w:cs="Arial"/>
                <w:b/>
                <w:bCs/>
              </w:rPr>
            </w:pPr>
          </w:p>
        </w:tc>
        <w:tc>
          <w:tcPr>
            <w:tcW w:w="1128" w:type="dxa"/>
            <w:vMerge/>
            <w:tcBorders>
              <w:top w:val="nil"/>
            </w:tcBorders>
            <w:shd w:val="clear" w:color="auto" w:fill="A6A6A6" w:themeFill="background1" w:themeFillShade="A6"/>
            <w:vAlign w:val="center"/>
          </w:tcPr>
          <w:p w14:paraId="0CD02D3A" w14:textId="77777777" w:rsidR="00903171" w:rsidRPr="00903171" w:rsidRDefault="00903171" w:rsidP="003A3FFA">
            <w:pPr>
              <w:jc w:val="center"/>
              <w:rPr>
                <w:rFonts w:ascii="Arial" w:eastAsia="Century Gothic" w:hAnsi="Arial" w:cs="Arial"/>
                <w:b/>
                <w:bCs/>
              </w:rPr>
            </w:pPr>
          </w:p>
        </w:tc>
        <w:tc>
          <w:tcPr>
            <w:tcW w:w="850" w:type="dxa"/>
            <w:vMerge/>
            <w:tcBorders>
              <w:top w:val="nil"/>
            </w:tcBorders>
            <w:shd w:val="clear" w:color="auto" w:fill="A6A6A6" w:themeFill="background1" w:themeFillShade="A6"/>
            <w:vAlign w:val="center"/>
          </w:tcPr>
          <w:p w14:paraId="2963D4C7" w14:textId="77777777" w:rsidR="00903171" w:rsidRPr="00903171" w:rsidRDefault="00903171" w:rsidP="003A3FFA">
            <w:pPr>
              <w:jc w:val="center"/>
              <w:rPr>
                <w:rFonts w:ascii="Arial" w:eastAsia="Century Gothic" w:hAnsi="Arial" w:cs="Arial"/>
                <w:b/>
                <w:bCs/>
              </w:rPr>
            </w:pPr>
          </w:p>
        </w:tc>
        <w:tc>
          <w:tcPr>
            <w:tcW w:w="2411" w:type="dxa"/>
            <w:shd w:val="clear" w:color="auto" w:fill="A6A6A6" w:themeFill="background1" w:themeFillShade="A6"/>
            <w:vAlign w:val="center"/>
          </w:tcPr>
          <w:p w14:paraId="75E68D70" w14:textId="77777777" w:rsidR="00903171" w:rsidRPr="00903171" w:rsidRDefault="00903171" w:rsidP="003A3FFA">
            <w:pPr>
              <w:jc w:val="center"/>
              <w:rPr>
                <w:rFonts w:ascii="Arial" w:eastAsia="Century Gothic" w:hAnsi="Arial" w:cs="Arial"/>
                <w:b/>
                <w:bCs/>
              </w:rPr>
            </w:pPr>
            <w:r w:rsidRPr="00903171">
              <w:rPr>
                <w:rFonts w:ascii="Arial" w:eastAsia="Century Gothic" w:hAnsi="Arial" w:cs="Arial"/>
                <w:b/>
                <w:bCs/>
              </w:rPr>
              <w:t>INICIO</w:t>
            </w:r>
          </w:p>
        </w:tc>
        <w:tc>
          <w:tcPr>
            <w:tcW w:w="2409" w:type="dxa"/>
            <w:shd w:val="clear" w:color="auto" w:fill="A6A6A6" w:themeFill="background1" w:themeFillShade="A6"/>
            <w:vAlign w:val="center"/>
          </w:tcPr>
          <w:p w14:paraId="28CCF5E7" w14:textId="77777777" w:rsidR="00903171" w:rsidRPr="00903171" w:rsidRDefault="00903171" w:rsidP="003A3FFA">
            <w:pPr>
              <w:jc w:val="center"/>
              <w:rPr>
                <w:rFonts w:ascii="Arial" w:eastAsia="Century Gothic" w:hAnsi="Arial" w:cs="Arial"/>
                <w:b/>
                <w:bCs/>
              </w:rPr>
            </w:pPr>
            <w:r w:rsidRPr="00903171">
              <w:rPr>
                <w:rFonts w:ascii="Arial" w:eastAsia="Century Gothic" w:hAnsi="Arial" w:cs="Arial"/>
                <w:b/>
                <w:bCs/>
              </w:rPr>
              <w:t>FIN</w:t>
            </w:r>
          </w:p>
        </w:tc>
        <w:tc>
          <w:tcPr>
            <w:tcW w:w="1417" w:type="dxa"/>
            <w:vMerge/>
            <w:shd w:val="clear" w:color="auto" w:fill="A6A6A6" w:themeFill="background1" w:themeFillShade="A6"/>
          </w:tcPr>
          <w:p w14:paraId="5A026E44" w14:textId="77777777" w:rsidR="00903171" w:rsidRPr="00903171" w:rsidRDefault="00903171" w:rsidP="003A3FFA">
            <w:pPr>
              <w:jc w:val="center"/>
              <w:rPr>
                <w:b/>
                <w:bCs/>
              </w:rPr>
            </w:pPr>
          </w:p>
        </w:tc>
      </w:tr>
      <w:tr w:rsidR="008C1DEA" w:rsidRPr="00903171" w14:paraId="11624B8D" w14:textId="77777777" w:rsidTr="00903171">
        <w:trPr>
          <w:trHeight w:val="567"/>
          <w:jc w:val="center"/>
        </w:trPr>
        <w:tc>
          <w:tcPr>
            <w:tcW w:w="1135" w:type="dxa"/>
            <w:vAlign w:val="center"/>
          </w:tcPr>
          <w:p w14:paraId="6928AE80" w14:textId="77777777" w:rsidR="008C1DEA" w:rsidRPr="00903171" w:rsidRDefault="008C1DEA" w:rsidP="00903171">
            <w:pPr>
              <w:jc w:val="center"/>
              <w:rPr>
                <w:rFonts w:ascii="Arial" w:eastAsia="Century Gothic" w:hAnsi="Arial" w:cs="Arial"/>
              </w:rPr>
            </w:pPr>
            <w:r w:rsidRPr="00903171">
              <w:rPr>
                <w:rFonts w:ascii="Arial" w:eastAsia="Century Gothic" w:hAnsi="Arial" w:cs="Arial"/>
              </w:rPr>
              <w:t>K0 + 000</w:t>
            </w:r>
          </w:p>
        </w:tc>
        <w:tc>
          <w:tcPr>
            <w:tcW w:w="1128" w:type="dxa"/>
            <w:vAlign w:val="center"/>
          </w:tcPr>
          <w:p w14:paraId="58BB4B00" w14:textId="77777777" w:rsidR="008C1DEA" w:rsidRPr="00903171" w:rsidRDefault="008C1DEA" w:rsidP="00903171">
            <w:pPr>
              <w:jc w:val="center"/>
              <w:rPr>
                <w:rFonts w:ascii="Arial" w:eastAsia="Century Gothic" w:hAnsi="Arial" w:cs="Arial"/>
              </w:rPr>
            </w:pPr>
            <w:r w:rsidRPr="00903171">
              <w:rPr>
                <w:rFonts w:ascii="Arial" w:eastAsia="Century Gothic" w:hAnsi="Arial" w:cs="Arial"/>
              </w:rPr>
              <w:t>K0+155</w:t>
            </w:r>
          </w:p>
        </w:tc>
        <w:tc>
          <w:tcPr>
            <w:tcW w:w="850" w:type="dxa"/>
            <w:vAlign w:val="center"/>
          </w:tcPr>
          <w:p w14:paraId="24392B6C" w14:textId="77777777" w:rsidR="008C1DEA" w:rsidRPr="00903171" w:rsidRDefault="008C1DEA" w:rsidP="00903171">
            <w:pPr>
              <w:jc w:val="center"/>
              <w:rPr>
                <w:rFonts w:ascii="Arial" w:eastAsia="Century Gothic" w:hAnsi="Arial" w:cs="Arial"/>
              </w:rPr>
            </w:pPr>
            <w:r w:rsidRPr="00903171">
              <w:rPr>
                <w:rFonts w:ascii="Arial" w:eastAsia="Century Gothic" w:hAnsi="Arial" w:cs="Arial"/>
              </w:rPr>
              <w:t>0.155</w:t>
            </w:r>
          </w:p>
        </w:tc>
        <w:tc>
          <w:tcPr>
            <w:tcW w:w="2411" w:type="dxa"/>
            <w:vAlign w:val="center"/>
          </w:tcPr>
          <w:p w14:paraId="4043A1B4" w14:textId="77777777" w:rsidR="008C1DEA" w:rsidRPr="00903171" w:rsidRDefault="008C1DEA" w:rsidP="00903171">
            <w:pPr>
              <w:jc w:val="center"/>
              <w:rPr>
                <w:rFonts w:ascii="Arial" w:eastAsia="Century Gothic" w:hAnsi="Arial" w:cs="Arial"/>
              </w:rPr>
            </w:pPr>
            <w:r w:rsidRPr="00903171">
              <w:rPr>
                <w:rFonts w:ascii="Arial" w:eastAsia="Century Gothic" w:hAnsi="Arial" w:cs="Arial"/>
              </w:rPr>
              <w:t>Latitud 5° 4'12.51"N</w:t>
            </w:r>
          </w:p>
          <w:p w14:paraId="7D9F5D90" w14:textId="77777777" w:rsidR="008C1DEA" w:rsidRPr="00903171" w:rsidRDefault="008C1DEA" w:rsidP="00903171">
            <w:pPr>
              <w:jc w:val="center"/>
              <w:rPr>
                <w:rFonts w:ascii="Arial" w:eastAsia="Century Gothic" w:hAnsi="Arial" w:cs="Arial"/>
              </w:rPr>
            </w:pPr>
            <w:r w:rsidRPr="00903171">
              <w:rPr>
                <w:rFonts w:ascii="Arial" w:eastAsia="Century Gothic" w:hAnsi="Arial" w:cs="Arial"/>
              </w:rPr>
              <w:t>Longitud 73°52'29.44"O</w:t>
            </w:r>
          </w:p>
        </w:tc>
        <w:tc>
          <w:tcPr>
            <w:tcW w:w="2409" w:type="dxa"/>
            <w:vAlign w:val="center"/>
          </w:tcPr>
          <w:p w14:paraId="65D56215" w14:textId="77777777" w:rsidR="008C1DEA" w:rsidRPr="00903171" w:rsidRDefault="008C1DEA" w:rsidP="00903171">
            <w:pPr>
              <w:jc w:val="center"/>
              <w:rPr>
                <w:rFonts w:ascii="Arial" w:eastAsia="Century Gothic" w:hAnsi="Arial" w:cs="Arial"/>
              </w:rPr>
            </w:pPr>
            <w:r w:rsidRPr="00903171">
              <w:rPr>
                <w:rFonts w:ascii="Arial" w:eastAsia="Century Gothic" w:hAnsi="Arial" w:cs="Arial"/>
              </w:rPr>
              <w:t>Latitud 5° 4'8.51"N</w:t>
            </w:r>
          </w:p>
          <w:p w14:paraId="4620BABC" w14:textId="77777777" w:rsidR="008C1DEA" w:rsidRPr="00903171" w:rsidRDefault="008C1DEA" w:rsidP="00903171">
            <w:pPr>
              <w:jc w:val="center"/>
              <w:rPr>
                <w:rFonts w:ascii="Arial" w:eastAsia="Century Gothic" w:hAnsi="Arial" w:cs="Arial"/>
              </w:rPr>
            </w:pPr>
            <w:r w:rsidRPr="00903171">
              <w:rPr>
                <w:rFonts w:ascii="Arial" w:eastAsia="Century Gothic" w:hAnsi="Arial" w:cs="Arial"/>
              </w:rPr>
              <w:t>Longitud 73°52'30.23"O</w:t>
            </w:r>
          </w:p>
        </w:tc>
        <w:tc>
          <w:tcPr>
            <w:tcW w:w="1417" w:type="dxa"/>
            <w:vAlign w:val="center"/>
          </w:tcPr>
          <w:p w14:paraId="70A8A8D8" w14:textId="77777777" w:rsidR="008C1DEA" w:rsidRPr="00903171" w:rsidRDefault="008C1DEA" w:rsidP="00903171">
            <w:pPr>
              <w:jc w:val="center"/>
              <w:rPr>
                <w:rFonts w:ascii="Arial" w:eastAsia="Century Gothic" w:hAnsi="Arial" w:cs="Arial"/>
              </w:rPr>
            </w:pPr>
            <w:r w:rsidRPr="00903171">
              <w:rPr>
                <w:rFonts w:ascii="Arial" w:eastAsia="Century Gothic" w:hAnsi="Arial" w:cs="Arial"/>
              </w:rPr>
              <w:t>calle 8 entre carreras 5 y 6</w:t>
            </w:r>
          </w:p>
        </w:tc>
      </w:tr>
      <w:bookmarkEnd w:id="1"/>
    </w:tbl>
    <w:p w14:paraId="36D1670A" w14:textId="77777777" w:rsidR="008C1DEA" w:rsidRDefault="008C1DEA" w:rsidP="008C1DEA">
      <w:pPr>
        <w:jc w:val="both"/>
        <w:rPr>
          <w:rFonts w:ascii="Arial" w:hAnsi="Arial" w:cs="Arial"/>
          <w:bCs/>
          <w:sz w:val="21"/>
          <w:szCs w:val="21"/>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68"/>
        <w:gridCol w:w="3765"/>
      </w:tblGrid>
      <w:tr w:rsidR="00BE1532" w14:paraId="32A3D9E3" w14:textId="77777777" w:rsidTr="00BE1532">
        <w:trPr>
          <w:jc w:val="center"/>
        </w:trPr>
        <w:tc>
          <w:tcPr>
            <w:tcW w:w="7833" w:type="dxa"/>
            <w:gridSpan w:val="2"/>
            <w:vAlign w:val="center"/>
          </w:tcPr>
          <w:p w14:paraId="73E1A5D5" w14:textId="77777777" w:rsidR="00BE1532" w:rsidRPr="00AA173F" w:rsidRDefault="00BE1532" w:rsidP="000C21F9">
            <w:pPr>
              <w:jc w:val="center"/>
              <w:rPr>
                <w:rFonts w:ascii="Arial" w:hAnsi="Arial" w:cs="Arial"/>
                <w:b/>
                <w:noProof/>
                <w:sz w:val="21"/>
                <w:szCs w:val="21"/>
              </w:rPr>
            </w:pPr>
            <w:r w:rsidRPr="00AA173F">
              <w:rPr>
                <w:rFonts w:ascii="Arial" w:hAnsi="Arial" w:cs="Arial"/>
                <w:b/>
                <w:noProof/>
                <w:sz w:val="21"/>
                <w:szCs w:val="21"/>
              </w:rPr>
              <w:t>REGISTRO</w:t>
            </w:r>
            <w:r>
              <w:rPr>
                <w:rFonts w:ascii="Arial" w:hAnsi="Arial" w:cs="Arial"/>
                <w:b/>
                <w:noProof/>
                <w:sz w:val="21"/>
                <w:szCs w:val="21"/>
              </w:rPr>
              <w:t xml:space="preserve"> </w:t>
            </w:r>
            <w:r w:rsidRPr="00AA173F">
              <w:rPr>
                <w:rFonts w:ascii="Arial" w:hAnsi="Arial" w:cs="Arial"/>
                <w:b/>
                <w:noProof/>
                <w:sz w:val="21"/>
                <w:szCs w:val="21"/>
              </w:rPr>
              <w:t>FOTOGRAFICO</w:t>
            </w:r>
            <w:r>
              <w:rPr>
                <w:rFonts w:ascii="Arial" w:hAnsi="Arial" w:cs="Arial"/>
                <w:b/>
                <w:noProof/>
                <w:sz w:val="21"/>
                <w:szCs w:val="21"/>
              </w:rPr>
              <w:t xml:space="preserve"> </w:t>
            </w:r>
            <w:r w:rsidRPr="00AA173F">
              <w:rPr>
                <w:rFonts w:ascii="Arial" w:hAnsi="Arial" w:cs="Arial"/>
                <w:b/>
                <w:noProof/>
                <w:sz w:val="21"/>
                <w:szCs w:val="21"/>
              </w:rPr>
              <w:t>ESTADO</w:t>
            </w:r>
            <w:r>
              <w:rPr>
                <w:rFonts w:ascii="Arial" w:hAnsi="Arial" w:cs="Arial"/>
                <w:b/>
                <w:noProof/>
                <w:sz w:val="21"/>
                <w:szCs w:val="21"/>
              </w:rPr>
              <w:t xml:space="preserve"> </w:t>
            </w:r>
            <w:r w:rsidRPr="00AA173F">
              <w:rPr>
                <w:rFonts w:ascii="Arial" w:hAnsi="Arial" w:cs="Arial"/>
                <w:b/>
                <w:noProof/>
                <w:sz w:val="21"/>
                <w:szCs w:val="21"/>
              </w:rPr>
              <w:t>ACTUAL</w:t>
            </w:r>
            <w:r>
              <w:rPr>
                <w:rFonts w:ascii="Arial" w:hAnsi="Arial" w:cs="Arial"/>
                <w:b/>
                <w:noProof/>
                <w:sz w:val="21"/>
                <w:szCs w:val="21"/>
              </w:rPr>
              <w:t xml:space="preserve"> </w:t>
            </w:r>
            <w:r w:rsidRPr="00AA173F">
              <w:rPr>
                <w:rFonts w:ascii="Arial" w:hAnsi="Arial" w:cs="Arial"/>
                <w:b/>
                <w:noProof/>
                <w:sz w:val="21"/>
                <w:szCs w:val="21"/>
              </w:rPr>
              <w:t>DE</w:t>
            </w:r>
            <w:r>
              <w:rPr>
                <w:rFonts w:ascii="Arial" w:hAnsi="Arial" w:cs="Arial"/>
                <w:b/>
                <w:noProof/>
                <w:sz w:val="21"/>
                <w:szCs w:val="21"/>
              </w:rPr>
              <w:t xml:space="preserve"> </w:t>
            </w:r>
            <w:r w:rsidRPr="00AA173F">
              <w:rPr>
                <w:rFonts w:ascii="Arial" w:hAnsi="Arial" w:cs="Arial"/>
                <w:b/>
                <w:noProof/>
                <w:sz w:val="21"/>
                <w:szCs w:val="21"/>
              </w:rPr>
              <w:t>LA</w:t>
            </w:r>
            <w:r>
              <w:rPr>
                <w:rFonts w:ascii="Arial" w:hAnsi="Arial" w:cs="Arial"/>
                <w:b/>
                <w:noProof/>
                <w:sz w:val="21"/>
                <w:szCs w:val="21"/>
              </w:rPr>
              <w:t xml:space="preserve"> </w:t>
            </w:r>
            <w:r w:rsidRPr="00AA173F">
              <w:rPr>
                <w:rFonts w:ascii="Arial" w:hAnsi="Arial" w:cs="Arial"/>
                <w:b/>
                <w:noProof/>
                <w:sz w:val="21"/>
                <w:szCs w:val="21"/>
              </w:rPr>
              <w:t>CALLE</w:t>
            </w:r>
            <w:r>
              <w:rPr>
                <w:rFonts w:ascii="Arial" w:hAnsi="Arial" w:cs="Arial"/>
                <w:b/>
                <w:noProof/>
                <w:sz w:val="21"/>
                <w:szCs w:val="21"/>
              </w:rPr>
              <w:t xml:space="preserve"> </w:t>
            </w:r>
            <w:r w:rsidRPr="00AA173F">
              <w:rPr>
                <w:rFonts w:ascii="Arial" w:hAnsi="Arial" w:cs="Arial"/>
                <w:b/>
                <w:noProof/>
                <w:sz w:val="21"/>
                <w:szCs w:val="21"/>
              </w:rPr>
              <w:t>8</w:t>
            </w:r>
            <w:r>
              <w:rPr>
                <w:rFonts w:ascii="Arial" w:hAnsi="Arial" w:cs="Arial"/>
                <w:b/>
                <w:noProof/>
                <w:sz w:val="21"/>
                <w:szCs w:val="21"/>
              </w:rPr>
              <w:t xml:space="preserve"> </w:t>
            </w:r>
            <w:r w:rsidRPr="00AA173F">
              <w:rPr>
                <w:rFonts w:ascii="Arial" w:hAnsi="Arial" w:cs="Arial"/>
                <w:b/>
                <w:noProof/>
                <w:sz w:val="21"/>
                <w:szCs w:val="21"/>
              </w:rPr>
              <w:t>ENTRE</w:t>
            </w:r>
            <w:r>
              <w:rPr>
                <w:rFonts w:ascii="Arial" w:hAnsi="Arial" w:cs="Arial"/>
                <w:b/>
                <w:noProof/>
                <w:sz w:val="21"/>
                <w:szCs w:val="21"/>
              </w:rPr>
              <w:t xml:space="preserve"> </w:t>
            </w:r>
            <w:r w:rsidRPr="00AA173F">
              <w:rPr>
                <w:rFonts w:ascii="Arial" w:hAnsi="Arial" w:cs="Arial"/>
                <w:b/>
                <w:noProof/>
                <w:sz w:val="21"/>
                <w:szCs w:val="21"/>
              </w:rPr>
              <w:t>CARRERAS</w:t>
            </w:r>
            <w:r>
              <w:rPr>
                <w:rFonts w:ascii="Arial" w:hAnsi="Arial" w:cs="Arial"/>
                <w:b/>
                <w:noProof/>
                <w:sz w:val="21"/>
                <w:szCs w:val="21"/>
              </w:rPr>
              <w:t xml:space="preserve"> </w:t>
            </w:r>
            <w:r w:rsidRPr="00AA173F">
              <w:rPr>
                <w:rFonts w:ascii="Arial" w:hAnsi="Arial" w:cs="Arial"/>
                <w:b/>
                <w:noProof/>
                <w:sz w:val="21"/>
                <w:szCs w:val="21"/>
              </w:rPr>
              <w:t>5</w:t>
            </w:r>
            <w:r>
              <w:rPr>
                <w:rFonts w:ascii="Arial" w:hAnsi="Arial" w:cs="Arial"/>
                <w:b/>
                <w:noProof/>
                <w:sz w:val="21"/>
                <w:szCs w:val="21"/>
              </w:rPr>
              <w:t xml:space="preserve"> </w:t>
            </w:r>
            <w:r w:rsidRPr="00AA173F">
              <w:rPr>
                <w:rFonts w:ascii="Arial" w:hAnsi="Arial" w:cs="Arial"/>
                <w:b/>
                <w:noProof/>
                <w:sz w:val="21"/>
                <w:szCs w:val="21"/>
              </w:rPr>
              <w:t>Y</w:t>
            </w:r>
            <w:r>
              <w:rPr>
                <w:rFonts w:ascii="Arial" w:hAnsi="Arial" w:cs="Arial"/>
                <w:b/>
                <w:noProof/>
                <w:sz w:val="21"/>
                <w:szCs w:val="21"/>
              </w:rPr>
              <w:t xml:space="preserve"> 6</w:t>
            </w:r>
          </w:p>
        </w:tc>
      </w:tr>
      <w:tr w:rsidR="00BE1532" w14:paraId="1A0F151B" w14:textId="77777777" w:rsidTr="00BE1532">
        <w:trPr>
          <w:jc w:val="center"/>
        </w:trPr>
        <w:tc>
          <w:tcPr>
            <w:tcW w:w="4068" w:type="dxa"/>
            <w:vAlign w:val="center"/>
          </w:tcPr>
          <w:p w14:paraId="52EA9688" w14:textId="77777777" w:rsidR="00BE1532" w:rsidRDefault="00BE1532" w:rsidP="000C21F9">
            <w:pPr>
              <w:jc w:val="center"/>
              <w:rPr>
                <w:rFonts w:ascii="Arial" w:hAnsi="Arial" w:cs="Arial"/>
                <w:bCs/>
                <w:noProof/>
                <w:sz w:val="21"/>
                <w:szCs w:val="21"/>
              </w:rPr>
            </w:pPr>
            <w:r>
              <w:rPr>
                <w:rFonts w:ascii="Arial" w:hAnsi="Arial" w:cs="Arial"/>
                <w:b/>
                <w:noProof/>
                <w:sz w:val="21"/>
                <w:szCs w:val="21"/>
              </w:rPr>
              <w:drawing>
                <wp:inline distT="0" distB="0" distL="0" distR="0" wp14:anchorId="77B21F7B" wp14:editId="076EB09E">
                  <wp:extent cx="2160000" cy="2520000"/>
                  <wp:effectExtent l="0" t="0" r="0" b="0"/>
                  <wp:docPr id="31" name="Imagen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60000" cy="2520000"/>
                          </a:xfrm>
                          <a:prstGeom prst="rect">
                            <a:avLst/>
                          </a:prstGeom>
                          <a:noFill/>
                          <a:ln>
                            <a:noFill/>
                          </a:ln>
                        </pic:spPr>
                      </pic:pic>
                    </a:graphicData>
                  </a:graphic>
                </wp:inline>
              </w:drawing>
            </w:r>
          </w:p>
        </w:tc>
        <w:tc>
          <w:tcPr>
            <w:tcW w:w="3765" w:type="dxa"/>
            <w:vAlign w:val="center"/>
          </w:tcPr>
          <w:p w14:paraId="0C9DBAAC" w14:textId="77777777" w:rsidR="00BE1532" w:rsidRDefault="00BE1532" w:rsidP="000C21F9">
            <w:pPr>
              <w:jc w:val="center"/>
              <w:rPr>
                <w:rFonts w:ascii="Arial" w:hAnsi="Arial" w:cs="Arial"/>
                <w:bCs/>
                <w:noProof/>
                <w:sz w:val="21"/>
                <w:szCs w:val="21"/>
              </w:rPr>
            </w:pPr>
            <w:r>
              <w:rPr>
                <w:rFonts w:ascii="Arial" w:hAnsi="Arial" w:cs="Arial"/>
                <w:b/>
                <w:noProof/>
                <w:sz w:val="21"/>
                <w:szCs w:val="21"/>
              </w:rPr>
              <w:drawing>
                <wp:inline distT="0" distB="0" distL="0" distR="0" wp14:anchorId="3C7A457C" wp14:editId="39C886B4">
                  <wp:extent cx="2160000" cy="2520000"/>
                  <wp:effectExtent l="0" t="0" r="0" b="0"/>
                  <wp:docPr id="32" name="Imagen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preferRelativeResize="0">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60000" cy="2520000"/>
                          </a:xfrm>
                          <a:prstGeom prst="rect">
                            <a:avLst/>
                          </a:prstGeom>
                          <a:noFill/>
                          <a:ln>
                            <a:noFill/>
                          </a:ln>
                        </pic:spPr>
                      </pic:pic>
                    </a:graphicData>
                  </a:graphic>
                </wp:inline>
              </w:drawing>
            </w:r>
          </w:p>
        </w:tc>
      </w:tr>
      <w:tr w:rsidR="00BE1532" w14:paraId="0FF0E025" w14:textId="77777777" w:rsidTr="00BE1532">
        <w:trPr>
          <w:jc w:val="center"/>
        </w:trPr>
        <w:tc>
          <w:tcPr>
            <w:tcW w:w="4068" w:type="dxa"/>
            <w:vAlign w:val="center"/>
          </w:tcPr>
          <w:p w14:paraId="4FA95E43" w14:textId="77777777" w:rsidR="00BE1532" w:rsidRDefault="00BE1532" w:rsidP="000C21F9">
            <w:pPr>
              <w:jc w:val="center"/>
              <w:rPr>
                <w:rFonts w:ascii="Arial" w:hAnsi="Arial" w:cs="Arial"/>
                <w:bCs/>
                <w:noProof/>
                <w:sz w:val="21"/>
                <w:szCs w:val="21"/>
              </w:rPr>
            </w:pPr>
            <w:r>
              <w:rPr>
                <w:rFonts w:ascii="Arial" w:hAnsi="Arial" w:cs="Arial"/>
                <w:b/>
                <w:noProof/>
                <w:sz w:val="21"/>
                <w:szCs w:val="21"/>
              </w:rPr>
              <w:lastRenderedPageBreak/>
              <w:drawing>
                <wp:inline distT="0" distB="0" distL="0" distR="0" wp14:anchorId="5CE48D5E" wp14:editId="47103128">
                  <wp:extent cx="2160000" cy="2520000"/>
                  <wp:effectExtent l="0" t="0" r="0" b="0"/>
                  <wp:docPr id="29" name="Imagen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60000" cy="2520000"/>
                          </a:xfrm>
                          <a:prstGeom prst="rect">
                            <a:avLst/>
                          </a:prstGeom>
                          <a:noFill/>
                          <a:ln>
                            <a:noFill/>
                          </a:ln>
                        </pic:spPr>
                      </pic:pic>
                    </a:graphicData>
                  </a:graphic>
                </wp:inline>
              </w:drawing>
            </w:r>
          </w:p>
        </w:tc>
        <w:tc>
          <w:tcPr>
            <w:tcW w:w="3765" w:type="dxa"/>
            <w:vAlign w:val="center"/>
          </w:tcPr>
          <w:p w14:paraId="2F9205AF" w14:textId="77777777" w:rsidR="00BE1532" w:rsidRDefault="00BE1532" w:rsidP="000C21F9">
            <w:pPr>
              <w:jc w:val="center"/>
              <w:rPr>
                <w:rFonts w:ascii="Arial" w:hAnsi="Arial" w:cs="Arial"/>
                <w:bCs/>
                <w:noProof/>
                <w:sz w:val="21"/>
                <w:szCs w:val="21"/>
              </w:rPr>
            </w:pPr>
            <w:r>
              <w:rPr>
                <w:rFonts w:ascii="Arial" w:hAnsi="Arial" w:cs="Arial"/>
                <w:b/>
                <w:noProof/>
                <w:sz w:val="21"/>
                <w:szCs w:val="21"/>
              </w:rPr>
              <w:drawing>
                <wp:inline distT="0" distB="0" distL="0" distR="0" wp14:anchorId="533A957C" wp14:editId="09859A9B">
                  <wp:extent cx="2160000" cy="2520000"/>
                  <wp:effectExtent l="0" t="0" r="0" b="0"/>
                  <wp:docPr id="30" name="Imagen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60000" cy="2520000"/>
                          </a:xfrm>
                          <a:prstGeom prst="rect">
                            <a:avLst/>
                          </a:prstGeom>
                          <a:noFill/>
                          <a:ln>
                            <a:noFill/>
                          </a:ln>
                        </pic:spPr>
                      </pic:pic>
                    </a:graphicData>
                  </a:graphic>
                </wp:inline>
              </w:drawing>
            </w:r>
          </w:p>
        </w:tc>
      </w:tr>
      <w:tr w:rsidR="00BE1532" w14:paraId="57B4A61D" w14:textId="77777777" w:rsidTr="00BE1532">
        <w:trPr>
          <w:jc w:val="center"/>
        </w:trPr>
        <w:tc>
          <w:tcPr>
            <w:tcW w:w="4068" w:type="dxa"/>
            <w:vAlign w:val="center"/>
          </w:tcPr>
          <w:p w14:paraId="26D3AF8E" w14:textId="77777777" w:rsidR="00BE1532" w:rsidRDefault="00BE1532" w:rsidP="000C21F9">
            <w:pPr>
              <w:jc w:val="center"/>
              <w:rPr>
                <w:rFonts w:ascii="Arial" w:hAnsi="Arial" w:cs="Arial"/>
                <w:bCs/>
                <w:noProof/>
                <w:sz w:val="21"/>
                <w:szCs w:val="21"/>
              </w:rPr>
            </w:pPr>
            <w:r>
              <w:rPr>
                <w:rFonts w:ascii="Arial" w:hAnsi="Arial" w:cs="Arial"/>
                <w:b/>
                <w:noProof/>
                <w:sz w:val="21"/>
                <w:szCs w:val="21"/>
              </w:rPr>
              <w:drawing>
                <wp:inline distT="0" distB="0" distL="0" distR="0" wp14:anchorId="6588D6A4" wp14:editId="4D9F4378">
                  <wp:extent cx="2160000" cy="2520000"/>
                  <wp:effectExtent l="0" t="0" r="0" b="0"/>
                  <wp:docPr id="27" name="Imagen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60000" cy="2520000"/>
                          </a:xfrm>
                          <a:prstGeom prst="rect">
                            <a:avLst/>
                          </a:prstGeom>
                          <a:noFill/>
                          <a:ln>
                            <a:noFill/>
                          </a:ln>
                        </pic:spPr>
                      </pic:pic>
                    </a:graphicData>
                  </a:graphic>
                </wp:inline>
              </w:drawing>
            </w:r>
          </w:p>
        </w:tc>
        <w:tc>
          <w:tcPr>
            <w:tcW w:w="3765" w:type="dxa"/>
            <w:vAlign w:val="center"/>
          </w:tcPr>
          <w:p w14:paraId="22029256" w14:textId="77777777" w:rsidR="00BE1532" w:rsidRDefault="00BE1532" w:rsidP="000C21F9">
            <w:pPr>
              <w:jc w:val="center"/>
              <w:rPr>
                <w:rFonts w:ascii="Arial" w:hAnsi="Arial" w:cs="Arial"/>
                <w:bCs/>
                <w:noProof/>
                <w:sz w:val="21"/>
                <w:szCs w:val="21"/>
              </w:rPr>
            </w:pPr>
            <w:r>
              <w:rPr>
                <w:rFonts w:ascii="Arial" w:hAnsi="Arial" w:cs="Arial"/>
                <w:b/>
                <w:noProof/>
                <w:sz w:val="21"/>
                <w:szCs w:val="21"/>
              </w:rPr>
              <w:drawing>
                <wp:inline distT="0" distB="0" distL="0" distR="0" wp14:anchorId="71EC3007" wp14:editId="0CFB69CB">
                  <wp:extent cx="2160000" cy="2520000"/>
                  <wp:effectExtent l="0" t="0" r="0" b="0"/>
                  <wp:docPr id="28" name="Imagen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60000" cy="2520000"/>
                          </a:xfrm>
                          <a:prstGeom prst="rect">
                            <a:avLst/>
                          </a:prstGeom>
                          <a:noFill/>
                          <a:ln>
                            <a:noFill/>
                          </a:ln>
                        </pic:spPr>
                      </pic:pic>
                    </a:graphicData>
                  </a:graphic>
                </wp:inline>
              </w:drawing>
            </w:r>
          </w:p>
        </w:tc>
      </w:tr>
      <w:tr w:rsidR="00BE1532" w14:paraId="2F62ADCB" w14:textId="77777777" w:rsidTr="00BE1532">
        <w:trPr>
          <w:jc w:val="center"/>
        </w:trPr>
        <w:tc>
          <w:tcPr>
            <w:tcW w:w="4068" w:type="dxa"/>
            <w:vAlign w:val="center"/>
          </w:tcPr>
          <w:p w14:paraId="48557B34" w14:textId="77777777" w:rsidR="00BE1532" w:rsidRDefault="00BE1532" w:rsidP="000C21F9">
            <w:pPr>
              <w:jc w:val="center"/>
              <w:rPr>
                <w:rFonts w:ascii="Arial" w:hAnsi="Arial" w:cs="Arial"/>
                <w:bCs/>
                <w:noProof/>
                <w:sz w:val="21"/>
                <w:szCs w:val="21"/>
              </w:rPr>
            </w:pPr>
            <w:r>
              <w:rPr>
                <w:rFonts w:ascii="Arial" w:hAnsi="Arial" w:cs="Arial"/>
                <w:b/>
                <w:noProof/>
                <w:sz w:val="21"/>
                <w:szCs w:val="21"/>
              </w:rPr>
              <w:drawing>
                <wp:inline distT="0" distB="0" distL="0" distR="0" wp14:anchorId="24163DEE" wp14:editId="04529B3F">
                  <wp:extent cx="2160000" cy="2520000"/>
                  <wp:effectExtent l="0" t="0" r="0" b="0"/>
                  <wp:docPr id="25" name="Imagen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60000" cy="2520000"/>
                          </a:xfrm>
                          <a:prstGeom prst="rect">
                            <a:avLst/>
                          </a:prstGeom>
                          <a:noFill/>
                          <a:ln>
                            <a:noFill/>
                          </a:ln>
                        </pic:spPr>
                      </pic:pic>
                    </a:graphicData>
                  </a:graphic>
                </wp:inline>
              </w:drawing>
            </w:r>
          </w:p>
        </w:tc>
        <w:tc>
          <w:tcPr>
            <w:tcW w:w="3765" w:type="dxa"/>
            <w:vAlign w:val="center"/>
          </w:tcPr>
          <w:p w14:paraId="12645D79" w14:textId="77777777" w:rsidR="00BE1532" w:rsidRDefault="00BE1532" w:rsidP="000C21F9">
            <w:pPr>
              <w:jc w:val="center"/>
              <w:rPr>
                <w:rFonts w:ascii="Arial" w:hAnsi="Arial" w:cs="Arial"/>
                <w:bCs/>
                <w:noProof/>
                <w:sz w:val="21"/>
                <w:szCs w:val="21"/>
              </w:rPr>
            </w:pPr>
            <w:r>
              <w:rPr>
                <w:rFonts w:ascii="Arial" w:hAnsi="Arial" w:cs="Arial"/>
                <w:b/>
                <w:noProof/>
                <w:sz w:val="21"/>
                <w:szCs w:val="21"/>
              </w:rPr>
              <w:drawing>
                <wp:inline distT="0" distB="0" distL="0" distR="0" wp14:anchorId="701A73CF" wp14:editId="41D9C7AE">
                  <wp:extent cx="2160000" cy="2520000"/>
                  <wp:effectExtent l="0" t="0" r="0" b="0"/>
                  <wp:docPr id="26" name="Imagen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60000" cy="2520000"/>
                          </a:xfrm>
                          <a:prstGeom prst="rect">
                            <a:avLst/>
                          </a:prstGeom>
                          <a:noFill/>
                          <a:ln>
                            <a:noFill/>
                          </a:ln>
                        </pic:spPr>
                      </pic:pic>
                    </a:graphicData>
                  </a:graphic>
                </wp:inline>
              </w:drawing>
            </w:r>
          </w:p>
        </w:tc>
      </w:tr>
    </w:tbl>
    <w:p w14:paraId="5D31A8A5" w14:textId="77777777" w:rsidR="008C1DEA" w:rsidRDefault="008C1DEA" w:rsidP="008C1DEA">
      <w:pPr>
        <w:jc w:val="both"/>
        <w:rPr>
          <w:rFonts w:ascii="Arial" w:hAnsi="Arial" w:cs="Arial"/>
          <w:bCs/>
          <w:sz w:val="21"/>
          <w:szCs w:val="21"/>
        </w:rPr>
      </w:pPr>
    </w:p>
    <w:p w14:paraId="551F9C61" w14:textId="77777777" w:rsidR="008C1DEA" w:rsidRPr="00E30EB1" w:rsidRDefault="008C1DEA" w:rsidP="008C1DEA">
      <w:pPr>
        <w:jc w:val="both"/>
        <w:rPr>
          <w:rFonts w:ascii="Arial" w:hAnsi="Arial" w:cs="Arial"/>
          <w:bCs/>
          <w:sz w:val="21"/>
          <w:szCs w:val="21"/>
        </w:rPr>
      </w:pPr>
    </w:p>
    <w:p w14:paraId="38BF184B" w14:textId="5B53BDC5" w:rsidR="008C1DEA" w:rsidRPr="009461DF" w:rsidRDefault="008C1DEA" w:rsidP="008C1DEA">
      <w:pPr>
        <w:jc w:val="both"/>
        <w:rPr>
          <w:rFonts w:ascii="Arial" w:hAnsi="Arial" w:cs="Arial"/>
          <w:bCs/>
          <w:sz w:val="21"/>
          <w:szCs w:val="21"/>
        </w:rPr>
      </w:pPr>
      <w:r w:rsidRPr="009461DF">
        <w:rPr>
          <w:rFonts w:ascii="Arial" w:hAnsi="Arial" w:cs="Arial"/>
          <w:bCs/>
          <w:sz w:val="21"/>
          <w:szCs w:val="21"/>
        </w:rPr>
        <w:lastRenderedPageBreak/>
        <w:t>En el sector objeto de la presente selección abreviada de menor cuantía, se incluye y se hace necesario el mejoramiento de la red vial urbana localizada en la Urbanización Mirador Nemequene, particularmente en los tramos correspondientes a la calle 8 entre carreras 5 y 6. Estas vías presentan deterioro estructural, baches, fisuras y fallas en la superficie de rodadura, afectando las condiciones de transitabilidad, seguridad vial y accesibilidad para los habitantes del sector.</w:t>
      </w:r>
    </w:p>
    <w:p w14:paraId="1613D409" w14:textId="77777777" w:rsidR="008C1DEA" w:rsidRPr="009461DF" w:rsidRDefault="008C1DEA" w:rsidP="008C1DEA">
      <w:pPr>
        <w:jc w:val="both"/>
        <w:rPr>
          <w:rFonts w:ascii="Arial" w:hAnsi="Arial" w:cs="Arial"/>
          <w:bCs/>
          <w:sz w:val="21"/>
          <w:szCs w:val="21"/>
        </w:rPr>
      </w:pPr>
    </w:p>
    <w:p w14:paraId="11BA0822" w14:textId="77777777" w:rsidR="008C1DEA" w:rsidRPr="009461DF" w:rsidRDefault="008C1DEA" w:rsidP="008C1DEA">
      <w:pPr>
        <w:jc w:val="both"/>
        <w:rPr>
          <w:rFonts w:ascii="Arial" w:hAnsi="Arial" w:cs="Arial"/>
          <w:bCs/>
          <w:sz w:val="21"/>
          <w:szCs w:val="21"/>
        </w:rPr>
      </w:pPr>
      <w:r w:rsidRPr="009461DF">
        <w:rPr>
          <w:rFonts w:ascii="Arial" w:hAnsi="Arial" w:cs="Arial"/>
          <w:bCs/>
          <w:sz w:val="21"/>
          <w:szCs w:val="21"/>
        </w:rPr>
        <w:t>El mejoramiento de estos tramos se llevará a cabo mediante la ejecución de actividades de intervención vial que comprenden la rehabilitación del sistema de drenaje, excavaciones, compactación de capas, instalación de estructura de pavimento y la aplicación de concreto hidráulico tipo placa huella u otra solución técnica adecuada conforme a la topografía y necesidades del sector.</w:t>
      </w:r>
    </w:p>
    <w:p w14:paraId="28D6AFEF" w14:textId="77777777" w:rsidR="008C1DEA" w:rsidRPr="009461DF" w:rsidRDefault="008C1DEA" w:rsidP="008C1DEA">
      <w:pPr>
        <w:jc w:val="both"/>
        <w:rPr>
          <w:rFonts w:ascii="Arial" w:hAnsi="Arial" w:cs="Arial"/>
          <w:bCs/>
          <w:sz w:val="21"/>
          <w:szCs w:val="21"/>
        </w:rPr>
      </w:pPr>
    </w:p>
    <w:p w14:paraId="4F282469" w14:textId="77777777" w:rsidR="008C1DEA" w:rsidRPr="009461DF" w:rsidRDefault="008C1DEA" w:rsidP="008C1DEA">
      <w:pPr>
        <w:jc w:val="both"/>
        <w:rPr>
          <w:rFonts w:ascii="Arial" w:hAnsi="Arial" w:cs="Arial"/>
          <w:bCs/>
          <w:sz w:val="21"/>
          <w:szCs w:val="21"/>
        </w:rPr>
      </w:pPr>
      <w:r w:rsidRPr="009461DF">
        <w:rPr>
          <w:rFonts w:ascii="Arial" w:hAnsi="Arial" w:cs="Arial"/>
          <w:bCs/>
          <w:sz w:val="21"/>
          <w:szCs w:val="21"/>
        </w:rPr>
        <w:t>La ejecución de esta obra beneficiará directamente a la comunidad residente, quienes diariamente hacen uso de estas vías para desplazarse a centros educativos, laborales y de servicios, mejorando significativamente las condiciones de movilidad, reduciendo los tiempos de desplazamiento y aumentando los niveles de seguridad para peatones, motociclistas y conductores. Asimismo, se fortalecerá el entorno urbano mediante una infraestructura vial más digna y funcional, lo cual repercute positivamente en la calidad de vida de los habitantes.</w:t>
      </w:r>
    </w:p>
    <w:p w14:paraId="5209C003" w14:textId="77777777" w:rsidR="008C1DEA" w:rsidRPr="009461DF" w:rsidRDefault="008C1DEA" w:rsidP="008C1DEA">
      <w:pPr>
        <w:jc w:val="both"/>
        <w:rPr>
          <w:rFonts w:ascii="Arial" w:hAnsi="Arial" w:cs="Arial"/>
          <w:bCs/>
          <w:sz w:val="21"/>
          <w:szCs w:val="21"/>
        </w:rPr>
      </w:pPr>
    </w:p>
    <w:p w14:paraId="5B181432" w14:textId="77777777" w:rsidR="008C1DEA" w:rsidRDefault="008C1DEA" w:rsidP="008C1DEA">
      <w:pPr>
        <w:jc w:val="both"/>
        <w:rPr>
          <w:rFonts w:ascii="Arial" w:hAnsi="Arial" w:cs="Arial"/>
          <w:bCs/>
          <w:sz w:val="21"/>
          <w:szCs w:val="21"/>
        </w:rPr>
      </w:pPr>
      <w:r w:rsidRPr="009461DF">
        <w:rPr>
          <w:rFonts w:ascii="Arial" w:hAnsi="Arial" w:cs="Arial"/>
          <w:bCs/>
          <w:sz w:val="21"/>
          <w:szCs w:val="21"/>
        </w:rPr>
        <w:t>Con el mejoramiento de estos tramos urbanos, se espera minimizar problemáticas sociales asociadas al aislamiento parcial de algunas viviendas, accidentes por mal estado de la vía y dificultades en el acceso a servicios públicos.</w:t>
      </w:r>
    </w:p>
    <w:p w14:paraId="45CBAB97" w14:textId="77777777" w:rsidR="008C1DEA" w:rsidRDefault="008C1DEA" w:rsidP="008C1DEA">
      <w:pPr>
        <w:jc w:val="both"/>
        <w:rPr>
          <w:rFonts w:ascii="Arial" w:hAnsi="Arial" w:cs="Arial"/>
          <w:bCs/>
          <w:sz w:val="21"/>
          <w:szCs w:val="21"/>
        </w:rPr>
      </w:pPr>
    </w:p>
    <w:p w14:paraId="31828923" w14:textId="77777777" w:rsidR="008C1DEA" w:rsidRPr="00E30EB1" w:rsidRDefault="008C1DEA" w:rsidP="008C1DEA">
      <w:pPr>
        <w:jc w:val="both"/>
        <w:rPr>
          <w:rFonts w:ascii="Arial" w:hAnsi="Arial" w:cs="Arial"/>
          <w:bCs/>
          <w:sz w:val="21"/>
          <w:szCs w:val="21"/>
        </w:rPr>
      </w:pPr>
      <w:r w:rsidRPr="00E30EB1">
        <w:rPr>
          <w:rFonts w:ascii="Arial" w:hAnsi="Arial" w:cs="Arial"/>
          <w:bCs/>
          <w:sz w:val="21"/>
          <w:szCs w:val="21"/>
        </w:rPr>
        <w:t xml:space="preserve">Que, de conformidad a lo anterior, se hace conveniente emprender un proceso de selección que conduzca a la ejecución de este proyecto, para el mejoramiento de la movilidad peatonal y vehicular del municipio. </w:t>
      </w:r>
    </w:p>
    <w:p w14:paraId="77D3CFEA" w14:textId="77777777" w:rsidR="008C1DEA" w:rsidRPr="00E30EB1" w:rsidRDefault="008C1DEA" w:rsidP="008C1DEA">
      <w:pPr>
        <w:jc w:val="both"/>
        <w:rPr>
          <w:rFonts w:ascii="Arial" w:hAnsi="Arial" w:cs="Arial"/>
          <w:bCs/>
          <w:sz w:val="21"/>
          <w:szCs w:val="21"/>
          <w:lang w:val="es-MX"/>
        </w:rPr>
      </w:pPr>
    </w:p>
    <w:p w14:paraId="020152EB" w14:textId="77777777" w:rsidR="00DC3BC5" w:rsidRPr="00D832D0" w:rsidRDefault="00DC3BC5" w:rsidP="00D61696">
      <w:pPr>
        <w:contextualSpacing/>
        <w:jc w:val="both"/>
        <w:rPr>
          <w:rFonts w:ascii="Arial" w:hAnsi="Arial" w:cs="Arial"/>
          <w:b/>
          <w:sz w:val="21"/>
          <w:szCs w:val="21"/>
          <w:lang w:val="es-CO" w:eastAsia="es-CO"/>
        </w:rPr>
      </w:pPr>
    </w:p>
    <w:p w14:paraId="6EFE3507" w14:textId="77777777" w:rsidR="0045162F" w:rsidRPr="00D832D0" w:rsidRDefault="0045162F">
      <w:pPr>
        <w:numPr>
          <w:ilvl w:val="0"/>
          <w:numId w:val="2"/>
        </w:numPr>
        <w:spacing w:after="160" w:line="259" w:lineRule="auto"/>
        <w:contextualSpacing/>
        <w:jc w:val="both"/>
        <w:rPr>
          <w:rFonts w:ascii="Arial" w:hAnsi="Arial" w:cs="Arial"/>
          <w:b/>
          <w:sz w:val="21"/>
          <w:szCs w:val="21"/>
          <w:lang w:val="es-CO" w:eastAsia="es-CO"/>
        </w:rPr>
      </w:pPr>
      <w:r w:rsidRPr="00D832D0">
        <w:rPr>
          <w:rFonts w:ascii="Arial" w:hAnsi="Arial" w:cs="Arial"/>
          <w:b/>
          <w:sz w:val="21"/>
          <w:szCs w:val="21"/>
          <w:lang w:val="es-CO" w:eastAsia="es-CO"/>
        </w:rPr>
        <w:t>ACTIVIDADES POR EJECUTAR Y ALCANCE</w:t>
      </w:r>
    </w:p>
    <w:p w14:paraId="29453FA9" w14:textId="77777777" w:rsidR="0045162F" w:rsidRPr="00D832D0" w:rsidRDefault="0045162F" w:rsidP="0045162F">
      <w:pPr>
        <w:jc w:val="both"/>
        <w:rPr>
          <w:rFonts w:ascii="Arial" w:hAnsi="Arial" w:cs="Arial"/>
          <w:b/>
          <w:sz w:val="21"/>
          <w:szCs w:val="21"/>
          <w:lang w:val="es-CO" w:eastAsia="es-CO"/>
        </w:rPr>
      </w:pPr>
    </w:p>
    <w:p w14:paraId="791AC753" w14:textId="77777777" w:rsidR="00B27A2A" w:rsidRPr="00D832D0" w:rsidRDefault="00B27A2A" w:rsidP="00B27A2A">
      <w:pPr>
        <w:spacing w:after="160" w:line="259" w:lineRule="auto"/>
        <w:jc w:val="both"/>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Las actividades u obras a ejecutar son las siguientes:</w:t>
      </w:r>
    </w:p>
    <w:p w14:paraId="135DB178" w14:textId="77777777" w:rsidR="00B27A2A" w:rsidRPr="00D832D0" w:rsidRDefault="00B27A2A" w:rsidP="00B27A2A">
      <w:pPr>
        <w:contextualSpacing/>
        <w:jc w:val="both"/>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SOCIALIZACIÓN CON LA COMUNIDAD</w:t>
      </w:r>
    </w:p>
    <w:p w14:paraId="0C6DF4E1" w14:textId="77777777" w:rsidR="00B27A2A" w:rsidRPr="00D832D0" w:rsidRDefault="00B27A2A" w:rsidP="00B27A2A">
      <w:pPr>
        <w:contextualSpacing/>
        <w:jc w:val="both"/>
        <w:rPr>
          <w:rFonts w:ascii="Arial" w:eastAsia="Arial Unicode MS" w:hAnsi="Arial" w:cs="Arial"/>
          <w:sz w:val="21"/>
          <w:szCs w:val="21"/>
          <w:lang w:val="es-CO" w:eastAsia="es-CO"/>
        </w:rPr>
      </w:pPr>
    </w:p>
    <w:p w14:paraId="03ABEC6C" w14:textId="16B9594B" w:rsidR="00B27A2A" w:rsidRPr="00D832D0" w:rsidRDefault="00B27A2A" w:rsidP="00B27A2A">
      <w:pPr>
        <w:spacing w:after="160" w:line="259" w:lineRule="auto"/>
        <w:jc w:val="both"/>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Antes de iniciar la ejecución del proyecto se debe realizar la socialización a la comunidad sobre el proyecto a ejecutar; esta socialización se debe realizar junto con líderes sociales, personas delegadas y entidad encargada de supervisar la obra a ejecutar.</w:t>
      </w:r>
    </w:p>
    <w:p w14:paraId="1CA554A8" w14:textId="6EEC7779" w:rsidR="0045162F" w:rsidRPr="00D832D0" w:rsidRDefault="0045162F" w:rsidP="004667E0">
      <w:pPr>
        <w:numPr>
          <w:ilvl w:val="0"/>
          <w:numId w:val="1"/>
        </w:numPr>
        <w:spacing w:after="160" w:line="259" w:lineRule="auto"/>
        <w:jc w:val="both"/>
        <w:rPr>
          <w:rFonts w:ascii="Arial" w:hAnsi="Arial" w:cs="Arial"/>
          <w:b/>
          <w:iCs/>
          <w:sz w:val="21"/>
          <w:szCs w:val="21"/>
          <w:lang w:val="es-CO" w:eastAsia="es-CO"/>
        </w:rPr>
      </w:pPr>
      <w:r w:rsidRPr="00D832D0">
        <w:rPr>
          <w:rFonts w:ascii="Arial" w:hAnsi="Arial" w:cs="Arial"/>
          <w:b/>
          <w:iCs/>
          <w:sz w:val="21"/>
          <w:szCs w:val="21"/>
          <w:lang w:val="es-CO" w:eastAsia="es-CO"/>
        </w:rPr>
        <w:t xml:space="preserve">Ítems de pago: </w:t>
      </w:r>
    </w:p>
    <w:tbl>
      <w:tblPr>
        <w:tblW w:w="8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92"/>
        <w:gridCol w:w="708"/>
        <w:gridCol w:w="851"/>
        <w:gridCol w:w="850"/>
        <w:gridCol w:w="1560"/>
        <w:gridCol w:w="567"/>
        <w:gridCol w:w="708"/>
        <w:gridCol w:w="1134"/>
        <w:gridCol w:w="1284"/>
        <w:gridCol w:w="22"/>
      </w:tblGrid>
      <w:tr w:rsidR="00BE1532" w:rsidRPr="00900555" w14:paraId="644296B5" w14:textId="77777777" w:rsidTr="00BE1532">
        <w:trPr>
          <w:trHeight w:val="600"/>
          <w:jc w:val="center"/>
        </w:trPr>
        <w:tc>
          <w:tcPr>
            <w:tcW w:w="8176" w:type="dxa"/>
            <w:gridSpan w:val="10"/>
            <w:shd w:val="clear" w:color="000000" w:fill="808080"/>
            <w:noWrap/>
            <w:vAlign w:val="center"/>
            <w:hideMark/>
          </w:tcPr>
          <w:p w14:paraId="07FBDC64" w14:textId="77777777" w:rsidR="00BE1532" w:rsidRPr="00900555" w:rsidRDefault="00BE1532" w:rsidP="000C21F9">
            <w:pPr>
              <w:jc w:val="center"/>
              <w:rPr>
                <w:rFonts w:ascii="Arial" w:hAnsi="Arial" w:cs="Arial"/>
                <w:b/>
                <w:bCs/>
                <w:sz w:val="14"/>
                <w:szCs w:val="14"/>
                <w:lang w:eastAsia="es-CO"/>
              </w:rPr>
            </w:pPr>
            <w:bookmarkStart w:id="2" w:name="_Hlk198912917"/>
            <w:bookmarkStart w:id="3" w:name="_Hlk198913031"/>
            <w:r w:rsidRPr="00401557">
              <w:rPr>
                <w:rFonts w:ascii="Arial" w:hAnsi="Arial" w:cs="Arial"/>
                <w:b/>
                <w:bCs/>
                <w:sz w:val="14"/>
                <w:szCs w:val="14"/>
                <w:lang w:eastAsia="es-CO"/>
              </w:rPr>
              <w:t>MEJORAMIENTO DE LA RED VIAL URBANA MEDIANTE LA CONSTRUCCION DE PAVIMENTO ARTICULADO (ADOQUIN) EN LA URBANIZACION EL MIRADOR NEMEQUENE DEL MUNICIPIO DE NEMOCON CUNDINAMARCA</w:t>
            </w:r>
            <w:bookmarkEnd w:id="2"/>
          </w:p>
        </w:tc>
      </w:tr>
      <w:tr w:rsidR="00BE1532" w:rsidRPr="00900555" w14:paraId="131E67F0" w14:textId="77777777" w:rsidTr="00BE1532">
        <w:trPr>
          <w:gridAfter w:val="1"/>
          <w:wAfter w:w="22" w:type="dxa"/>
          <w:trHeight w:val="600"/>
          <w:jc w:val="center"/>
        </w:trPr>
        <w:tc>
          <w:tcPr>
            <w:tcW w:w="492" w:type="dxa"/>
            <w:vMerge w:val="restart"/>
            <w:shd w:val="clear" w:color="000000" w:fill="FFFFFF"/>
            <w:vAlign w:val="center"/>
            <w:hideMark/>
          </w:tcPr>
          <w:p w14:paraId="699C884D" w14:textId="77777777" w:rsidR="00BE1532" w:rsidRPr="00900555" w:rsidRDefault="00BE1532" w:rsidP="000C21F9">
            <w:pPr>
              <w:jc w:val="center"/>
              <w:rPr>
                <w:rFonts w:ascii="Arial" w:hAnsi="Arial" w:cs="Arial"/>
                <w:b/>
                <w:bCs/>
                <w:sz w:val="14"/>
                <w:szCs w:val="14"/>
                <w:lang w:eastAsia="es-CO"/>
              </w:rPr>
            </w:pPr>
            <w:r w:rsidRPr="00900555">
              <w:rPr>
                <w:rFonts w:ascii="Arial" w:hAnsi="Arial" w:cs="Arial"/>
                <w:b/>
                <w:bCs/>
                <w:sz w:val="14"/>
                <w:szCs w:val="14"/>
                <w:lang w:eastAsia="es-CO"/>
              </w:rPr>
              <w:t>Nº</w:t>
            </w:r>
          </w:p>
        </w:tc>
        <w:tc>
          <w:tcPr>
            <w:tcW w:w="708" w:type="dxa"/>
            <w:vMerge w:val="restart"/>
            <w:shd w:val="clear" w:color="000000" w:fill="FFFFFF"/>
            <w:vAlign w:val="center"/>
            <w:hideMark/>
          </w:tcPr>
          <w:p w14:paraId="3525D70D" w14:textId="77777777" w:rsidR="00BE1532" w:rsidRPr="00900555" w:rsidRDefault="00BE1532" w:rsidP="000C21F9">
            <w:pPr>
              <w:jc w:val="center"/>
              <w:rPr>
                <w:rFonts w:ascii="Arial" w:hAnsi="Arial" w:cs="Arial"/>
                <w:b/>
                <w:bCs/>
                <w:sz w:val="14"/>
                <w:szCs w:val="14"/>
                <w:lang w:eastAsia="es-CO"/>
              </w:rPr>
            </w:pPr>
            <w:r w:rsidRPr="00900555">
              <w:rPr>
                <w:rFonts w:ascii="Arial" w:hAnsi="Arial" w:cs="Arial"/>
                <w:b/>
                <w:bCs/>
                <w:sz w:val="14"/>
                <w:szCs w:val="14"/>
                <w:lang w:eastAsia="es-CO"/>
              </w:rPr>
              <w:t>ÍTEM</w:t>
            </w:r>
            <w:r>
              <w:rPr>
                <w:rFonts w:ascii="Arial" w:hAnsi="Arial" w:cs="Arial"/>
                <w:b/>
                <w:bCs/>
                <w:sz w:val="14"/>
                <w:szCs w:val="14"/>
                <w:lang w:eastAsia="es-CO"/>
              </w:rPr>
              <w:t xml:space="preserve"> </w:t>
            </w:r>
            <w:r w:rsidRPr="00900555">
              <w:rPr>
                <w:rFonts w:ascii="Arial" w:hAnsi="Arial" w:cs="Arial"/>
                <w:b/>
                <w:bCs/>
                <w:sz w:val="14"/>
                <w:szCs w:val="14"/>
                <w:lang w:eastAsia="es-CO"/>
              </w:rPr>
              <w:t>DE</w:t>
            </w:r>
            <w:r>
              <w:rPr>
                <w:rFonts w:ascii="Arial" w:hAnsi="Arial" w:cs="Arial"/>
                <w:b/>
                <w:bCs/>
                <w:sz w:val="14"/>
                <w:szCs w:val="14"/>
                <w:lang w:eastAsia="es-CO"/>
              </w:rPr>
              <w:t xml:space="preserve"> </w:t>
            </w:r>
            <w:r w:rsidRPr="00900555">
              <w:rPr>
                <w:rFonts w:ascii="Arial" w:hAnsi="Arial" w:cs="Arial"/>
                <w:b/>
                <w:bCs/>
                <w:sz w:val="14"/>
                <w:szCs w:val="14"/>
                <w:lang w:eastAsia="es-CO"/>
              </w:rPr>
              <w:t>PAGO</w:t>
            </w:r>
          </w:p>
        </w:tc>
        <w:tc>
          <w:tcPr>
            <w:tcW w:w="1701" w:type="dxa"/>
            <w:gridSpan w:val="2"/>
            <w:shd w:val="clear" w:color="auto" w:fill="auto"/>
            <w:vAlign w:val="center"/>
            <w:hideMark/>
          </w:tcPr>
          <w:p w14:paraId="07B7E8D7" w14:textId="77777777" w:rsidR="00BE1532" w:rsidRPr="00900555" w:rsidRDefault="00BE1532" w:rsidP="000C21F9">
            <w:pPr>
              <w:jc w:val="center"/>
              <w:rPr>
                <w:rFonts w:ascii="Arial" w:hAnsi="Arial" w:cs="Arial"/>
                <w:b/>
                <w:bCs/>
                <w:sz w:val="14"/>
                <w:szCs w:val="14"/>
                <w:lang w:eastAsia="es-CO"/>
              </w:rPr>
            </w:pPr>
            <w:r w:rsidRPr="00900555">
              <w:rPr>
                <w:rFonts w:ascii="Arial" w:hAnsi="Arial" w:cs="Arial"/>
                <w:b/>
                <w:bCs/>
                <w:sz w:val="14"/>
                <w:szCs w:val="14"/>
                <w:lang w:eastAsia="es-CO"/>
              </w:rPr>
              <w:t>ESPECIFICACIONES</w:t>
            </w:r>
            <w:r>
              <w:rPr>
                <w:rFonts w:ascii="Arial" w:hAnsi="Arial" w:cs="Arial"/>
                <w:b/>
                <w:bCs/>
                <w:sz w:val="14"/>
                <w:szCs w:val="14"/>
                <w:lang w:eastAsia="es-CO"/>
              </w:rPr>
              <w:t xml:space="preserve"> </w:t>
            </w:r>
          </w:p>
        </w:tc>
        <w:tc>
          <w:tcPr>
            <w:tcW w:w="1560" w:type="dxa"/>
            <w:vMerge w:val="restart"/>
            <w:shd w:val="clear" w:color="000000" w:fill="FFFFFF"/>
            <w:vAlign w:val="center"/>
            <w:hideMark/>
          </w:tcPr>
          <w:p w14:paraId="356C2EC9" w14:textId="77777777" w:rsidR="00BE1532" w:rsidRPr="00900555" w:rsidRDefault="00BE1532" w:rsidP="000C21F9">
            <w:pPr>
              <w:jc w:val="center"/>
              <w:rPr>
                <w:rFonts w:ascii="Arial" w:hAnsi="Arial" w:cs="Arial"/>
                <w:b/>
                <w:bCs/>
                <w:sz w:val="14"/>
                <w:szCs w:val="14"/>
                <w:lang w:eastAsia="es-CO"/>
              </w:rPr>
            </w:pPr>
            <w:r w:rsidRPr="00900555">
              <w:rPr>
                <w:rFonts w:ascii="Arial" w:hAnsi="Arial" w:cs="Arial"/>
                <w:b/>
                <w:bCs/>
                <w:sz w:val="14"/>
                <w:szCs w:val="14"/>
                <w:lang w:eastAsia="es-CO"/>
              </w:rPr>
              <w:t>DESCRIPCIÓN</w:t>
            </w:r>
          </w:p>
        </w:tc>
        <w:tc>
          <w:tcPr>
            <w:tcW w:w="567" w:type="dxa"/>
            <w:vMerge w:val="restart"/>
            <w:shd w:val="clear" w:color="000000" w:fill="FFFFFF"/>
            <w:vAlign w:val="center"/>
            <w:hideMark/>
          </w:tcPr>
          <w:p w14:paraId="124BB515" w14:textId="77777777" w:rsidR="00BE1532" w:rsidRPr="00900555" w:rsidRDefault="00BE1532" w:rsidP="000C21F9">
            <w:pPr>
              <w:jc w:val="center"/>
              <w:rPr>
                <w:rFonts w:ascii="Arial" w:hAnsi="Arial" w:cs="Arial"/>
                <w:b/>
                <w:bCs/>
                <w:sz w:val="14"/>
                <w:szCs w:val="14"/>
                <w:lang w:eastAsia="es-CO"/>
              </w:rPr>
            </w:pPr>
            <w:r w:rsidRPr="00900555">
              <w:rPr>
                <w:rFonts w:ascii="Arial" w:hAnsi="Arial" w:cs="Arial"/>
                <w:b/>
                <w:bCs/>
                <w:sz w:val="14"/>
                <w:szCs w:val="14"/>
                <w:lang w:eastAsia="es-CO"/>
              </w:rPr>
              <w:t>UND.</w:t>
            </w:r>
          </w:p>
        </w:tc>
        <w:tc>
          <w:tcPr>
            <w:tcW w:w="708" w:type="dxa"/>
            <w:vMerge w:val="restart"/>
            <w:shd w:val="clear" w:color="000000" w:fill="FFFFFF"/>
            <w:vAlign w:val="center"/>
            <w:hideMark/>
          </w:tcPr>
          <w:p w14:paraId="7D6E94DB" w14:textId="77777777" w:rsidR="00BE1532" w:rsidRPr="00900555" w:rsidRDefault="00BE1532" w:rsidP="000C21F9">
            <w:pPr>
              <w:jc w:val="center"/>
              <w:rPr>
                <w:rFonts w:ascii="Arial" w:hAnsi="Arial" w:cs="Arial"/>
                <w:b/>
                <w:bCs/>
                <w:sz w:val="14"/>
                <w:szCs w:val="14"/>
                <w:lang w:eastAsia="es-CO"/>
              </w:rPr>
            </w:pPr>
            <w:r w:rsidRPr="00900555">
              <w:rPr>
                <w:rFonts w:ascii="Arial" w:hAnsi="Arial" w:cs="Arial"/>
                <w:b/>
                <w:bCs/>
                <w:sz w:val="14"/>
                <w:szCs w:val="14"/>
                <w:lang w:eastAsia="es-CO"/>
              </w:rPr>
              <w:t>CANTIDAD</w:t>
            </w:r>
          </w:p>
        </w:tc>
        <w:tc>
          <w:tcPr>
            <w:tcW w:w="1134" w:type="dxa"/>
            <w:vMerge w:val="restart"/>
            <w:shd w:val="clear" w:color="000000" w:fill="FFFFFF"/>
            <w:vAlign w:val="center"/>
            <w:hideMark/>
          </w:tcPr>
          <w:p w14:paraId="16519889" w14:textId="77777777" w:rsidR="00BE1532" w:rsidRPr="00900555" w:rsidRDefault="00BE1532" w:rsidP="000C21F9">
            <w:pPr>
              <w:jc w:val="center"/>
              <w:rPr>
                <w:rFonts w:ascii="Arial" w:hAnsi="Arial" w:cs="Arial"/>
                <w:b/>
                <w:bCs/>
                <w:sz w:val="14"/>
                <w:szCs w:val="14"/>
                <w:lang w:eastAsia="es-CO"/>
              </w:rPr>
            </w:pPr>
            <w:r w:rsidRPr="00900555">
              <w:rPr>
                <w:rFonts w:ascii="Arial" w:hAnsi="Arial" w:cs="Arial"/>
                <w:b/>
                <w:bCs/>
                <w:sz w:val="14"/>
                <w:szCs w:val="14"/>
                <w:lang w:eastAsia="es-CO"/>
              </w:rPr>
              <w:t>VALOR</w:t>
            </w:r>
            <w:r>
              <w:rPr>
                <w:rFonts w:ascii="Arial" w:hAnsi="Arial" w:cs="Arial"/>
                <w:b/>
                <w:bCs/>
                <w:sz w:val="14"/>
                <w:szCs w:val="14"/>
                <w:lang w:eastAsia="es-CO"/>
              </w:rPr>
              <w:t xml:space="preserve"> </w:t>
            </w:r>
            <w:r w:rsidRPr="00900555">
              <w:rPr>
                <w:rFonts w:ascii="Arial" w:hAnsi="Arial" w:cs="Arial"/>
                <w:b/>
                <w:bCs/>
                <w:sz w:val="14"/>
                <w:szCs w:val="14"/>
                <w:lang w:eastAsia="es-CO"/>
              </w:rPr>
              <w:t>UNITARIO</w:t>
            </w:r>
            <w:r>
              <w:rPr>
                <w:rFonts w:ascii="Arial" w:hAnsi="Arial" w:cs="Arial"/>
                <w:b/>
                <w:bCs/>
                <w:sz w:val="14"/>
                <w:szCs w:val="14"/>
                <w:lang w:eastAsia="es-CO"/>
              </w:rPr>
              <w:t xml:space="preserve"> </w:t>
            </w:r>
            <w:r w:rsidRPr="00900555">
              <w:rPr>
                <w:rFonts w:ascii="Arial" w:hAnsi="Arial" w:cs="Arial"/>
                <w:b/>
                <w:bCs/>
                <w:sz w:val="14"/>
                <w:szCs w:val="14"/>
                <w:lang w:eastAsia="es-CO"/>
              </w:rPr>
              <w:t>CON</w:t>
            </w:r>
            <w:r>
              <w:rPr>
                <w:rFonts w:ascii="Arial" w:hAnsi="Arial" w:cs="Arial"/>
                <w:b/>
                <w:bCs/>
                <w:sz w:val="14"/>
                <w:szCs w:val="14"/>
                <w:lang w:eastAsia="es-CO"/>
              </w:rPr>
              <w:t xml:space="preserve"> </w:t>
            </w:r>
            <w:r w:rsidRPr="00900555">
              <w:rPr>
                <w:rFonts w:ascii="Arial" w:hAnsi="Arial" w:cs="Arial"/>
                <w:b/>
                <w:bCs/>
                <w:sz w:val="14"/>
                <w:szCs w:val="14"/>
                <w:lang w:eastAsia="es-CO"/>
              </w:rPr>
              <w:t>A.I.U.</w:t>
            </w:r>
          </w:p>
        </w:tc>
        <w:tc>
          <w:tcPr>
            <w:tcW w:w="1284" w:type="dxa"/>
            <w:vMerge w:val="restart"/>
            <w:shd w:val="clear" w:color="000000" w:fill="FFFFFF"/>
            <w:vAlign w:val="center"/>
            <w:hideMark/>
          </w:tcPr>
          <w:p w14:paraId="535586BA" w14:textId="77777777" w:rsidR="00BE1532" w:rsidRPr="00900555" w:rsidRDefault="00BE1532" w:rsidP="000C21F9">
            <w:pPr>
              <w:jc w:val="center"/>
              <w:rPr>
                <w:rFonts w:ascii="Arial" w:hAnsi="Arial" w:cs="Arial"/>
                <w:b/>
                <w:bCs/>
                <w:sz w:val="14"/>
                <w:szCs w:val="14"/>
                <w:lang w:eastAsia="es-CO"/>
              </w:rPr>
            </w:pPr>
            <w:r w:rsidRPr="00900555">
              <w:rPr>
                <w:rFonts w:ascii="Arial" w:hAnsi="Arial" w:cs="Arial"/>
                <w:b/>
                <w:bCs/>
                <w:sz w:val="14"/>
                <w:szCs w:val="14"/>
                <w:lang w:eastAsia="es-CO"/>
              </w:rPr>
              <w:t>VALOR</w:t>
            </w:r>
            <w:r>
              <w:rPr>
                <w:rFonts w:ascii="Arial" w:hAnsi="Arial" w:cs="Arial"/>
                <w:b/>
                <w:bCs/>
                <w:sz w:val="14"/>
                <w:szCs w:val="14"/>
                <w:lang w:eastAsia="es-CO"/>
              </w:rPr>
              <w:t xml:space="preserve"> </w:t>
            </w:r>
            <w:r w:rsidRPr="00900555">
              <w:rPr>
                <w:rFonts w:ascii="Arial" w:hAnsi="Arial" w:cs="Arial"/>
                <w:b/>
                <w:bCs/>
                <w:sz w:val="14"/>
                <w:szCs w:val="14"/>
                <w:lang w:eastAsia="es-CO"/>
              </w:rPr>
              <w:t>TOTAL</w:t>
            </w:r>
            <w:r>
              <w:rPr>
                <w:rFonts w:ascii="Arial" w:hAnsi="Arial" w:cs="Arial"/>
                <w:b/>
                <w:bCs/>
                <w:sz w:val="14"/>
                <w:szCs w:val="14"/>
                <w:lang w:eastAsia="es-CO"/>
              </w:rPr>
              <w:t xml:space="preserve"> </w:t>
            </w:r>
          </w:p>
        </w:tc>
      </w:tr>
      <w:tr w:rsidR="00BE1532" w:rsidRPr="00900555" w14:paraId="6AA60B39" w14:textId="77777777" w:rsidTr="00BE1532">
        <w:trPr>
          <w:gridAfter w:val="1"/>
          <w:wAfter w:w="22" w:type="dxa"/>
          <w:trHeight w:val="600"/>
          <w:jc w:val="center"/>
        </w:trPr>
        <w:tc>
          <w:tcPr>
            <w:tcW w:w="492" w:type="dxa"/>
            <w:vMerge/>
            <w:vAlign w:val="center"/>
            <w:hideMark/>
          </w:tcPr>
          <w:p w14:paraId="108617EA" w14:textId="77777777" w:rsidR="00BE1532" w:rsidRPr="00900555" w:rsidRDefault="00BE1532" w:rsidP="000C21F9">
            <w:pPr>
              <w:rPr>
                <w:rFonts w:ascii="Arial" w:hAnsi="Arial" w:cs="Arial"/>
                <w:b/>
                <w:bCs/>
                <w:sz w:val="14"/>
                <w:szCs w:val="14"/>
                <w:lang w:eastAsia="es-CO"/>
              </w:rPr>
            </w:pPr>
          </w:p>
        </w:tc>
        <w:tc>
          <w:tcPr>
            <w:tcW w:w="708" w:type="dxa"/>
            <w:vMerge/>
            <w:vAlign w:val="center"/>
            <w:hideMark/>
          </w:tcPr>
          <w:p w14:paraId="0350288E" w14:textId="77777777" w:rsidR="00BE1532" w:rsidRPr="00900555" w:rsidRDefault="00BE1532" w:rsidP="000C21F9">
            <w:pPr>
              <w:rPr>
                <w:rFonts w:ascii="Arial" w:hAnsi="Arial" w:cs="Arial"/>
                <w:b/>
                <w:bCs/>
                <w:sz w:val="14"/>
                <w:szCs w:val="14"/>
                <w:lang w:eastAsia="es-CO"/>
              </w:rPr>
            </w:pPr>
          </w:p>
        </w:tc>
        <w:tc>
          <w:tcPr>
            <w:tcW w:w="851" w:type="dxa"/>
            <w:shd w:val="clear" w:color="auto" w:fill="auto"/>
            <w:vAlign w:val="center"/>
            <w:hideMark/>
          </w:tcPr>
          <w:p w14:paraId="35307A12" w14:textId="77777777" w:rsidR="00BE1532" w:rsidRPr="00900555" w:rsidRDefault="00BE1532" w:rsidP="000C21F9">
            <w:pPr>
              <w:jc w:val="center"/>
              <w:rPr>
                <w:rFonts w:ascii="Arial" w:hAnsi="Arial" w:cs="Arial"/>
                <w:b/>
                <w:bCs/>
                <w:sz w:val="14"/>
                <w:szCs w:val="14"/>
                <w:lang w:eastAsia="es-CO"/>
              </w:rPr>
            </w:pPr>
            <w:r w:rsidRPr="00900555">
              <w:rPr>
                <w:rFonts w:ascii="Arial" w:hAnsi="Arial" w:cs="Arial"/>
                <w:b/>
                <w:bCs/>
                <w:sz w:val="14"/>
                <w:szCs w:val="14"/>
                <w:lang w:eastAsia="es-CO"/>
              </w:rPr>
              <w:t>GENERAL</w:t>
            </w:r>
          </w:p>
        </w:tc>
        <w:tc>
          <w:tcPr>
            <w:tcW w:w="850" w:type="dxa"/>
            <w:shd w:val="clear" w:color="auto" w:fill="auto"/>
            <w:vAlign w:val="center"/>
            <w:hideMark/>
          </w:tcPr>
          <w:p w14:paraId="1FC7DE02" w14:textId="77777777" w:rsidR="00BE1532" w:rsidRPr="00900555" w:rsidRDefault="00BE1532" w:rsidP="000C21F9">
            <w:pPr>
              <w:jc w:val="center"/>
              <w:rPr>
                <w:rFonts w:ascii="Arial" w:hAnsi="Arial" w:cs="Arial"/>
                <w:b/>
                <w:bCs/>
                <w:sz w:val="14"/>
                <w:szCs w:val="14"/>
                <w:lang w:eastAsia="es-CO"/>
              </w:rPr>
            </w:pPr>
            <w:r w:rsidRPr="00900555">
              <w:rPr>
                <w:rFonts w:ascii="Arial" w:hAnsi="Arial" w:cs="Arial"/>
                <w:b/>
                <w:bCs/>
                <w:sz w:val="14"/>
                <w:szCs w:val="14"/>
                <w:lang w:eastAsia="es-CO"/>
              </w:rPr>
              <w:t>PARTICULAR</w:t>
            </w:r>
          </w:p>
        </w:tc>
        <w:tc>
          <w:tcPr>
            <w:tcW w:w="1560" w:type="dxa"/>
            <w:vMerge/>
            <w:vAlign w:val="center"/>
            <w:hideMark/>
          </w:tcPr>
          <w:p w14:paraId="519CB88F" w14:textId="77777777" w:rsidR="00BE1532" w:rsidRPr="00900555" w:rsidRDefault="00BE1532" w:rsidP="000C21F9">
            <w:pPr>
              <w:rPr>
                <w:rFonts w:ascii="Arial" w:hAnsi="Arial" w:cs="Arial"/>
                <w:b/>
                <w:bCs/>
                <w:sz w:val="14"/>
                <w:szCs w:val="14"/>
                <w:lang w:eastAsia="es-CO"/>
              </w:rPr>
            </w:pPr>
          </w:p>
        </w:tc>
        <w:tc>
          <w:tcPr>
            <w:tcW w:w="567" w:type="dxa"/>
            <w:vMerge/>
            <w:vAlign w:val="center"/>
            <w:hideMark/>
          </w:tcPr>
          <w:p w14:paraId="04612AE2" w14:textId="77777777" w:rsidR="00BE1532" w:rsidRPr="00900555" w:rsidRDefault="00BE1532" w:rsidP="000C21F9">
            <w:pPr>
              <w:rPr>
                <w:rFonts w:ascii="Arial" w:hAnsi="Arial" w:cs="Arial"/>
                <w:b/>
                <w:bCs/>
                <w:sz w:val="14"/>
                <w:szCs w:val="14"/>
                <w:lang w:eastAsia="es-CO"/>
              </w:rPr>
            </w:pPr>
          </w:p>
        </w:tc>
        <w:tc>
          <w:tcPr>
            <w:tcW w:w="708" w:type="dxa"/>
            <w:vMerge/>
            <w:vAlign w:val="center"/>
            <w:hideMark/>
          </w:tcPr>
          <w:p w14:paraId="1EB6C6EB" w14:textId="77777777" w:rsidR="00BE1532" w:rsidRPr="00900555" w:rsidRDefault="00BE1532" w:rsidP="000C21F9">
            <w:pPr>
              <w:rPr>
                <w:rFonts w:ascii="Arial" w:hAnsi="Arial" w:cs="Arial"/>
                <w:b/>
                <w:bCs/>
                <w:sz w:val="14"/>
                <w:szCs w:val="14"/>
                <w:lang w:eastAsia="es-CO"/>
              </w:rPr>
            </w:pPr>
          </w:p>
        </w:tc>
        <w:tc>
          <w:tcPr>
            <w:tcW w:w="1134" w:type="dxa"/>
            <w:vMerge/>
            <w:vAlign w:val="center"/>
            <w:hideMark/>
          </w:tcPr>
          <w:p w14:paraId="64F9DC4B" w14:textId="77777777" w:rsidR="00BE1532" w:rsidRPr="00900555" w:rsidRDefault="00BE1532" w:rsidP="000C21F9">
            <w:pPr>
              <w:rPr>
                <w:rFonts w:ascii="Arial" w:hAnsi="Arial" w:cs="Arial"/>
                <w:b/>
                <w:bCs/>
                <w:sz w:val="14"/>
                <w:szCs w:val="14"/>
                <w:lang w:eastAsia="es-CO"/>
              </w:rPr>
            </w:pPr>
          </w:p>
        </w:tc>
        <w:tc>
          <w:tcPr>
            <w:tcW w:w="1284" w:type="dxa"/>
            <w:vMerge/>
            <w:vAlign w:val="center"/>
            <w:hideMark/>
          </w:tcPr>
          <w:p w14:paraId="6085088E" w14:textId="77777777" w:rsidR="00BE1532" w:rsidRPr="00900555" w:rsidRDefault="00BE1532" w:rsidP="000C21F9">
            <w:pPr>
              <w:rPr>
                <w:rFonts w:ascii="Arial" w:hAnsi="Arial" w:cs="Arial"/>
                <w:b/>
                <w:bCs/>
                <w:sz w:val="14"/>
                <w:szCs w:val="14"/>
                <w:lang w:eastAsia="es-CO"/>
              </w:rPr>
            </w:pPr>
          </w:p>
        </w:tc>
      </w:tr>
      <w:tr w:rsidR="00BE1532" w:rsidRPr="00900555" w14:paraId="3147A49E" w14:textId="77777777" w:rsidTr="00BE1532">
        <w:trPr>
          <w:gridAfter w:val="1"/>
          <w:wAfter w:w="22" w:type="dxa"/>
          <w:trHeight w:val="600"/>
          <w:jc w:val="center"/>
        </w:trPr>
        <w:tc>
          <w:tcPr>
            <w:tcW w:w="492" w:type="dxa"/>
            <w:shd w:val="clear" w:color="000000" w:fill="808080"/>
            <w:noWrap/>
            <w:vAlign w:val="center"/>
            <w:hideMark/>
          </w:tcPr>
          <w:p w14:paraId="7F09692A"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708" w:type="dxa"/>
            <w:shd w:val="clear" w:color="000000" w:fill="808080"/>
            <w:noWrap/>
            <w:vAlign w:val="center"/>
            <w:hideMark/>
          </w:tcPr>
          <w:p w14:paraId="271459D5"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851" w:type="dxa"/>
            <w:shd w:val="clear" w:color="000000" w:fill="808080"/>
            <w:noWrap/>
            <w:vAlign w:val="center"/>
            <w:hideMark/>
          </w:tcPr>
          <w:p w14:paraId="52C717AB"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850" w:type="dxa"/>
            <w:shd w:val="clear" w:color="000000" w:fill="808080"/>
            <w:noWrap/>
            <w:vAlign w:val="center"/>
            <w:hideMark/>
          </w:tcPr>
          <w:p w14:paraId="3AE3EC6A"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560" w:type="dxa"/>
            <w:shd w:val="clear" w:color="000000" w:fill="808080"/>
            <w:noWrap/>
            <w:vAlign w:val="center"/>
            <w:hideMark/>
          </w:tcPr>
          <w:p w14:paraId="54F16A8F" w14:textId="77777777" w:rsidR="00BE1532" w:rsidRPr="00900555" w:rsidRDefault="00BE1532" w:rsidP="000C21F9">
            <w:pPr>
              <w:rPr>
                <w:rFonts w:ascii="Arial" w:hAnsi="Arial" w:cs="Arial"/>
                <w:b/>
                <w:bCs/>
                <w:sz w:val="14"/>
                <w:szCs w:val="14"/>
                <w:lang w:eastAsia="es-CO"/>
              </w:rPr>
            </w:pPr>
            <w:r w:rsidRPr="00900555">
              <w:rPr>
                <w:rFonts w:ascii="Arial" w:hAnsi="Arial" w:cs="Arial"/>
                <w:b/>
                <w:bCs/>
                <w:sz w:val="14"/>
                <w:szCs w:val="14"/>
                <w:lang w:eastAsia="es-CO"/>
              </w:rPr>
              <w:t>PRELIMINARES</w:t>
            </w:r>
          </w:p>
        </w:tc>
        <w:tc>
          <w:tcPr>
            <w:tcW w:w="567" w:type="dxa"/>
            <w:shd w:val="clear" w:color="000000" w:fill="808080"/>
            <w:noWrap/>
            <w:vAlign w:val="center"/>
            <w:hideMark/>
          </w:tcPr>
          <w:p w14:paraId="4C91D7CD"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708" w:type="dxa"/>
            <w:shd w:val="clear" w:color="000000" w:fill="808080"/>
            <w:noWrap/>
            <w:vAlign w:val="center"/>
            <w:hideMark/>
          </w:tcPr>
          <w:p w14:paraId="1210A3E0"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134" w:type="dxa"/>
            <w:shd w:val="clear" w:color="000000" w:fill="808080"/>
            <w:noWrap/>
            <w:vAlign w:val="center"/>
            <w:hideMark/>
          </w:tcPr>
          <w:p w14:paraId="236B7808"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284" w:type="dxa"/>
            <w:shd w:val="clear" w:color="000000" w:fill="808080"/>
            <w:noWrap/>
            <w:vAlign w:val="center"/>
            <w:hideMark/>
          </w:tcPr>
          <w:p w14:paraId="6CE89276"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r>
      <w:tr w:rsidR="00BE1532" w:rsidRPr="00900555" w14:paraId="625FF77E" w14:textId="77777777" w:rsidTr="00BE1532">
        <w:trPr>
          <w:gridAfter w:val="1"/>
          <w:wAfter w:w="22" w:type="dxa"/>
          <w:trHeight w:val="600"/>
          <w:jc w:val="center"/>
        </w:trPr>
        <w:tc>
          <w:tcPr>
            <w:tcW w:w="492" w:type="dxa"/>
            <w:shd w:val="clear" w:color="auto" w:fill="auto"/>
            <w:noWrap/>
            <w:vAlign w:val="center"/>
            <w:hideMark/>
          </w:tcPr>
          <w:p w14:paraId="2482FCAB"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1</w:t>
            </w:r>
          </w:p>
        </w:tc>
        <w:tc>
          <w:tcPr>
            <w:tcW w:w="708" w:type="dxa"/>
            <w:shd w:val="clear" w:color="auto" w:fill="auto"/>
            <w:noWrap/>
            <w:vAlign w:val="center"/>
            <w:hideMark/>
          </w:tcPr>
          <w:p w14:paraId="5023F999"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851" w:type="dxa"/>
            <w:shd w:val="clear" w:color="auto" w:fill="auto"/>
            <w:noWrap/>
            <w:vAlign w:val="center"/>
            <w:hideMark/>
          </w:tcPr>
          <w:p w14:paraId="0F2B3562"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ICCU</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1,42</w:t>
            </w:r>
          </w:p>
        </w:tc>
        <w:tc>
          <w:tcPr>
            <w:tcW w:w="850" w:type="dxa"/>
            <w:shd w:val="clear" w:color="auto" w:fill="auto"/>
            <w:noWrap/>
            <w:vAlign w:val="center"/>
            <w:hideMark/>
          </w:tcPr>
          <w:p w14:paraId="07AB9911"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1560" w:type="dxa"/>
            <w:shd w:val="clear" w:color="auto" w:fill="auto"/>
            <w:vAlign w:val="center"/>
            <w:hideMark/>
          </w:tcPr>
          <w:p w14:paraId="5D1BD7F2"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LOCALIZACIÓN</w:t>
            </w:r>
            <w:r>
              <w:rPr>
                <w:rFonts w:ascii="Arial" w:hAnsi="Arial" w:cs="Arial"/>
                <w:sz w:val="14"/>
                <w:szCs w:val="14"/>
                <w:lang w:eastAsia="es-CO"/>
              </w:rPr>
              <w:t xml:space="preserve"> </w:t>
            </w:r>
            <w:r w:rsidRPr="00900555">
              <w:rPr>
                <w:rFonts w:ascii="Arial" w:hAnsi="Arial" w:cs="Arial"/>
                <w:sz w:val="14"/>
                <w:szCs w:val="14"/>
                <w:lang w:eastAsia="es-CO"/>
              </w:rPr>
              <w:t>Y</w:t>
            </w:r>
            <w:r>
              <w:rPr>
                <w:rFonts w:ascii="Arial" w:hAnsi="Arial" w:cs="Arial"/>
                <w:sz w:val="14"/>
                <w:szCs w:val="14"/>
                <w:lang w:eastAsia="es-CO"/>
              </w:rPr>
              <w:t xml:space="preserve"> </w:t>
            </w:r>
            <w:r w:rsidRPr="00900555">
              <w:rPr>
                <w:rFonts w:ascii="Arial" w:hAnsi="Arial" w:cs="Arial"/>
                <w:sz w:val="14"/>
                <w:szCs w:val="14"/>
                <w:lang w:eastAsia="es-CO"/>
              </w:rPr>
              <w:t>REPLANTEO</w:t>
            </w:r>
            <w:r>
              <w:rPr>
                <w:rFonts w:ascii="Arial" w:hAnsi="Arial" w:cs="Arial"/>
                <w:sz w:val="14"/>
                <w:szCs w:val="14"/>
                <w:lang w:eastAsia="es-CO"/>
              </w:rPr>
              <w:t xml:space="preserve"> </w:t>
            </w:r>
            <w:r w:rsidRPr="00900555">
              <w:rPr>
                <w:rFonts w:ascii="Arial" w:hAnsi="Arial" w:cs="Arial"/>
                <w:sz w:val="14"/>
                <w:szCs w:val="14"/>
                <w:lang w:eastAsia="es-CO"/>
              </w:rPr>
              <w:t>DE</w:t>
            </w:r>
            <w:r>
              <w:rPr>
                <w:rFonts w:ascii="Arial" w:hAnsi="Arial" w:cs="Arial"/>
                <w:sz w:val="14"/>
                <w:szCs w:val="14"/>
                <w:lang w:eastAsia="es-CO"/>
              </w:rPr>
              <w:t xml:space="preserve"> </w:t>
            </w:r>
            <w:r w:rsidRPr="00900555">
              <w:rPr>
                <w:rFonts w:ascii="Arial" w:hAnsi="Arial" w:cs="Arial"/>
                <w:sz w:val="14"/>
                <w:szCs w:val="14"/>
                <w:lang w:eastAsia="es-CO"/>
              </w:rPr>
              <w:t>CIMIENTOS</w:t>
            </w:r>
            <w:r>
              <w:rPr>
                <w:rFonts w:ascii="Arial" w:hAnsi="Arial" w:cs="Arial"/>
                <w:sz w:val="14"/>
                <w:szCs w:val="14"/>
                <w:lang w:eastAsia="es-CO"/>
              </w:rPr>
              <w:t xml:space="preserve"> </w:t>
            </w:r>
            <w:r w:rsidRPr="00900555">
              <w:rPr>
                <w:rFonts w:ascii="Arial" w:hAnsi="Arial" w:cs="Arial"/>
                <w:sz w:val="14"/>
                <w:szCs w:val="14"/>
                <w:lang w:eastAsia="es-CO"/>
              </w:rPr>
              <w:t>CON</w:t>
            </w:r>
            <w:r>
              <w:rPr>
                <w:rFonts w:ascii="Arial" w:hAnsi="Arial" w:cs="Arial"/>
                <w:sz w:val="14"/>
                <w:szCs w:val="14"/>
                <w:lang w:eastAsia="es-CO"/>
              </w:rPr>
              <w:t xml:space="preserve"> </w:t>
            </w:r>
            <w:r w:rsidRPr="00900555">
              <w:rPr>
                <w:rFonts w:ascii="Arial" w:hAnsi="Arial" w:cs="Arial"/>
                <w:sz w:val="14"/>
                <w:szCs w:val="14"/>
                <w:lang w:eastAsia="es-CO"/>
              </w:rPr>
              <w:t>ELEMENTOS</w:t>
            </w:r>
            <w:r>
              <w:rPr>
                <w:rFonts w:ascii="Arial" w:hAnsi="Arial" w:cs="Arial"/>
                <w:sz w:val="14"/>
                <w:szCs w:val="14"/>
                <w:lang w:eastAsia="es-CO"/>
              </w:rPr>
              <w:t xml:space="preserve"> </w:t>
            </w:r>
            <w:r w:rsidRPr="00900555">
              <w:rPr>
                <w:rFonts w:ascii="Arial" w:hAnsi="Arial" w:cs="Arial"/>
                <w:sz w:val="14"/>
                <w:szCs w:val="14"/>
                <w:lang w:eastAsia="es-CO"/>
              </w:rPr>
              <w:t>DEPRESICIÓN</w:t>
            </w:r>
          </w:p>
        </w:tc>
        <w:tc>
          <w:tcPr>
            <w:tcW w:w="567" w:type="dxa"/>
            <w:shd w:val="clear" w:color="auto" w:fill="auto"/>
            <w:noWrap/>
            <w:vAlign w:val="center"/>
            <w:hideMark/>
          </w:tcPr>
          <w:p w14:paraId="103856A7"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M2</w:t>
            </w:r>
          </w:p>
        </w:tc>
        <w:tc>
          <w:tcPr>
            <w:tcW w:w="708" w:type="dxa"/>
            <w:shd w:val="clear" w:color="auto" w:fill="auto"/>
            <w:vAlign w:val="center"/>
            <w:hideMark/>
          </w:tcPr>
          <w:p w14:paraId="5C61022F"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1.016,40</w:t>
            </w:r>
          </w:p>
        </w:tc>
        <w:tc>
          <w:tcPr>
            <w:tcW w:w="1134" w:type="dxa"/>
            <w:shd w:val="clear" w:color="auto" w:fill="auto"/>
            <w:vAlign w:val="center"/>
            <w:hideMark/>
          </w:tcPr>
          <w:p w14:paraId="109DA3C9"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17.779,08</w:t>
            </w:r>
            <w:r>
              <w:rPr>
                <w:rFonts w:ascii="Arial" w:hAnsi="Arial" w:cs="Arial"/>
                <w:sz w:val="14"/>
                <w:szCs w:val="14"/>
                <w:lang w:eastAsia="es-CO"/>
              </w:rPr>
              <w:t xml:space="preserve"> </w:t>
            </w:r>
          </w:p>
        </w:tc>
        <w:tc>
          <w:tcPr>
            <w:tcW w:w="1284" w:type="dxa"/>
            <w:shd w:val="clear" w:color="auto" w:fill="auto"/>
            <w:vAlign w:val="center"/>
            <w:hideMark/>
          </w:tcPr>
          <w:p w14:paraId="0AA12047"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18.070.657,15</w:t>
            </w:r>
            <w:r>
              <w:rPr>
                <w:rFonts w:ascii="Arial" w:hAnsi="Arial" w:cs="Arial"/>
                <w:sz w:val="14"/>
                <w:szCs w:val="14"/>
                <w:lang w:eastAsia="es-CO"/>
              </w:rPr>
              <w:t xml:space="preserve"> </w:t>
            </w:r>
          </w:p>
        </w:tc>
      </w:tr>
      <w:tr w:rsidR="00BE1532" w:rsidRPr="00900555" w14:paraId="4EFEE88E" w14:textId="77777777" w:rsidTr="00BE1532">
        <w:trPr>
          <w:gridAfter w:val="1"/>
          <w:wAfter w:w="22" w:type="dxa"/>
          <w:trHeight w:val="600"/>
          <w:jc w:val="center"/>
        </w:trPr>
        <w:tc>
          <w:tcPr>
            <w:tcW w:w="6870" w:type="dxa"/>
            <w:gridSpan w:val="8"/>
            <w:shd w:val="clear" w:color="auto" w:fill="auto"/>
            <w:noWrap/>
            <w:vAlign w:val="center"/>
            <w:hideMark/>
          </w:tcPr>
          <w:p w14:paraId="16A6835A"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lastRenderedPageBreak/>
              <w:t>Subtotal</w:t>
            </w:r>
            <w:r>
              <w:rPr>
                <w:rFonts w:ascii="Arial" w:hAnsi="Arial" w:cs="Arial"/>
                <w:sz w:val="14"/>
                <w:szCs w:val="14"/>
                <w:lang w:eastAsia="es-CO"/>
              </w:rPr>
              <w:t xml:space="preserve"> </w:t>
            </w:r>
          </w:p>
        </w:tc>
        <w:tc>
          <w:tcPr>
            <w:tcW w:w="1284" w:type="dxa"/>
            <w:shd w:val="clear" w:color="auto" w:fill="auto"/>
            <w:noWrap/>
            <w:vAlign w:val="center"/>
            <w:hideMark/>
          </w:tcPr>
          <w:p w14:paraId="0D09E0BA" w14:textId="77777777" w:rsidR="00BE1532" w:rsidRPr="00900555" w:rsidRDefault="00BE1532" w:rsidP="000C21F9">
            <w:pPr>
              <w:jc w:val="right"/>
              <w:rPr>
                <w:rFonts w:ascii="Arial" w:hAnsi="Arial" w:cs="Arial"/>
                <w:b/>
                <w:bCs/>
                <w:sz w:val="14"/>
                <w:szCs w:val="14"/>
                <w:lang w:eastAsia="es-CO"/>
              </w:rPr>
            </w:pPr>
            <w:r w:rsidRPr="00900555">
              <w:rPr>
                <w:rFonts w:ascii="Arial" w:hAnsi="Arial" w:cs="Arial"/>
                <w:b/>
                <w:bCs/>
                <w:sz w:val="14"/>
                <w:szCs w:val="14"/>
                <w:lang w:eastAsia="es-CO"/>
              </w:rPr>
              <w:t>$</w:t>
            </w:r>
            <w:r>
              <w:rPr>
                <w:rFonts w:ascii="Arial" w:hAnsi="Arial" w:cs="Arial"/>
                <w:b/>
                <w:bCs/>
                <w:sz w:val="14"/>
                <w:szCs w:val="14"/>
                <w:lang w:eastAsia="es-CO"/>
              </w:rPr>
              <w:t xml:space="preserve"> </w:t>
            </w:r>
            <w:r w:rsidRPr="00900555">
              <w:rPr>
                <w:rFonts w:ascii="Arial" w:hAnsi="Arial" w:cs="Arial"/>
                <w:b/>
                <w:bCs/>
                <w:sz w:val="14"/>
                <w:szCs w:val="14"/>
                <w:lang w:eastAsia="es-CO"/>
              </w:rPr>
              <w:t>18.070.657,15</w:t>
            </w:r>
          </w:p>
        </w:tc>
      </w:tr>
      <w:tr w:rsidR="00BE1532" w:rsidRPr="00900555" w14:paraId="36F4B1E6" w14:textId="77777777" w:rsidTr="00BE1532">
        <w:trPr>
          <w:gridAfter w:val="1"/>
          <w:wAfter w:w="22" w:type="dxa"/>
          <w:trHeight w:val="600"/>
          <w:jc w:val="center"/>
        </w:trPr>
        <w:tc>
          <w:tcPr>
            <w:tcW w:w="492" w:type="dxa"/>
            <w:shd w:val="clear" w:color="000000" w:fill="808080"/>
            <w:noWrap/>
            <w:vAlign w:val="center"/>
            <w:hideMark/>
          </w:tcPr>
          <w:p w14:paraId="242C7724"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708" w:type="dxa"/>
            <w:shd w:val="clear" w:color="000000" w:fill="808080"/>
            <w:noWrap/>
            <w:vAlign w:val="center"/>
            <w:hideMark/>
          </w:tcPr>
          <w:p w14:paraId="58E3549A"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851" w:type="dxa"/>
            <w:shd w:val="clear" w:color="000000" w:fill="808080"/>
            <w:noWrap/>
            <w:vAlign w:val="center"/>
            <w:hideMark/>
          </w:tcPr>
          <w:p w14:paraId="24317E73"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850" w:type="dxa"/>
            <w:shd w:val="clear" w:color="000000" w:fill="808080"/>
            <w:noWrap/>
            <w:vAlign w:val="center"/>
            <w:hideMark/>
          </w:tcPr>
          <w:p w14:paraId="19CCC7D7"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560" w:type="dxa"/>
            <w:shd w:val="clear" w:color="000000" w:fill="808080"/>
            <w:noWrap/>
            <w:vAlign w:val="center"/>
            <w:hideMark/>
          </w:tcPr>
          <w:p w14:paraId="601B3036" w14:textId="77777777" w:rsidR="00BE1532" w:rsidRPr="00900555" w:rsidRDefault="00BE1532" w:rsidP="000C21F9">
            <w:pPr>
              <w:rPr>
                <w:rFonts w:ascii="Arial" w:hAnsi="Arial" w:cs="Arial"/>
                <w:b/>
                <w:bCs/>
                <w:sz w:val="14"/>
                <w:szCs w:val="14"/>
                <w:lang w:eastAsia="es-CO"/>
              </w:rPr>
            </w:pPr>
            <w:r w:rsidRPr="00900555">
              <w:rPr>
                <w:rFonts w:ascii="Arial" w:hAnsi="Arial" w:cs="Arial"/>
                <w:b/>
                <w:bCs/>
                <w:sz w:val="14"/>
                <w:szCs w:val="14"/>
                <w:lang w:eastAsia="es-CO"/>
              </w:rPr>
              <w:t>EXCAVACIONES</w:t>
            </w:r>
            <w:r>
              <w:rPr>
                <w:rFonts w:ascii="Arial" w:hAnsi="Arial" w:cs="Arial"/>
                <w:b/>
                <w:bCs/>
                <w:sz w:val="14"/>
                <w:szCs w:val="14"/>
                <w:lang w:eastAsia="es-CO"/>
              </w:rPr>
              <w:t xml:space="preserve"> </w:t>
            </w:r>
            <w:r w:rsidRPr="00900555">
              <w:rPr>
                <w:rFonts w:ascii="Arial" w:hAnsi="Arial" w:cs="Arial"/>
                <w:b/>
                <w:bCs/>
                <w:sz w:val="14"/>
                <w:szCs w:val="14"/>
                <w:lang w:eastAsia="es-CO"/>
              </w:rPr>
              <w:t>Y</w:t>
            </w:r>
            <w:r>
              <w:rPr>
                <w:rFonts w:ascii="Arial" w:hAnsi="Arial" w:cs="Arial"/>
                <w:b/>
                <w:bCs/>
                <w:sz w:val="14"/>
                <w:szCs w:val="14"/>
                <w:lang w:eastAsia="es-CO"/>
              </w:rPr>
              <w:t xml:space="preserve"> </w:t>
            </w:r>
            <w:r w:rsidRPr="00900555">
              <w:rPr>
                <w:rFonts w:ascii="Arial" w:hAnsi="Arial" w:cs="Arial"/>
                <w:b/>
                <w:bCs/>
                <w:sz w:val="14"/>
                <w:szCs w:val="14"/>
                <w:lang w:eastAsia="es-CO"/>
              </w:rPr>
              <w:t>RELLENOS</w:t>
            </w:r>
          </w:p>
        </w:tc>
        <w:tc>
          <w:tcPr>
            <w:tcW w:w="567" w:type="dxa"/>
            <w:shd w:val="clear" w:color="000000" w:fill="808080"/>
            <w:noWrap/>
            <w:vAlign w:val="center"/>
            <w:hideMark/>
          </w:tcPr>
          <w:p w14:paraId="0E156ECC"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708" w:type="dxa"/>
            <w:shd w:val="clear" w:color="000000" w:fill="808080"/>
            <w:noWrap/>
            <w:vAlign w:val="center"/>
            <w:hideMark/>
          </w:tcPr>
          <w:p w14:paraId="67484027"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134" w:type="dxa"/>
            <w:shd w:val="clear" w:color="000000" w:fill="808080"/>
            <w:noWrap/>
            <w:vAlign w:val="center"/>
            <w:hideMark/>
          </w:tcPr>
          <w:p w14:paraId="59D21346"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284" w:type="dxa"/>
            <w:shd w:val="clear" w:color="000000" w:fill="808080"/>
            <w:noWrap/>
            <w:vAlign w:val="center"/>
            <w:hideMark/>
          </w:tcPr>
          <w:p w14:paraId="6B3A4EFA"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r>
      <w:tr w:rsidR="00BE1532" w:rsidRPr="00900555" w14:paraId="6EBE6E70" w14:textId="77777777" w:rsidTr="00BE1532">
        <w:trPr>
          <w:gridAfter w:val="1"/>
          <w:wAfter w:w="22" w:type="dxa"/>
          <w:trHeight w:val="600"/>
          <w:jc w:val="center"/>
        </w:trPr>
        <w:tc>
          <w:tcPr>
            <w:tcW w:w="492" w:type="dxa"/>
            <w:shd w:val="clear" w:color="auto" w:fill="auto"/>
            <w:noWrap/>
            <w:vAlign w:val="center"/>
            <w:hideMark/>
          </w:tcPr>
          <w:p w14:paraId="64599FBE"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2</w:t>
            </w:r>
          </w:p>
        </w:tc>
        <w:tc>
          <w:tcPr>
            <w:tcW w:w="708" w:type="dxa"/>
            <w:shd w:val="clear" w:color="auto" w:fill="auto"/>
            <w:noWrap/>
            <w:vAlign w:val="center"/>
            <w:hideMark/>
          </w:tcPr>
          <w:p w14:paraId="5D521809"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851" w:type="dxa"/>
            <w:shd w:val="clear" w:color="auto" w:fill="auto"/>
            <w:noWrap/>
            <w:vAlign w:val="center"/>
            <w:hideMark/>
          </w:tcPr>
          <w:p w14:paraId="3170ED35"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ICCU</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16,4</w:t>
            </w:r>
          </w:p>
        </w:tc>
        <w:tc>
          <w:tcPr>
            <w:tcW w:w="850" w:type="dxa"/>
            <w:shd w:val="clear" w:color="auto" w:fill="auto"/>
            <w:noWrap/>
            <w:vAlign w:val="center"/>
            <w:hideMark/>
          </w:tcPr>
          <w:p w14:paraId="5448DF39"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1560" w:type="dxa"/>
            <w:shd w:val="clear" w:color="auto" w:fill="auto"/>
            <w:vAlign w:val="center"/>
            <w:hideMark/>
          </w:tcPr>
          <w:p w14:paraId="0AA866CD"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EXCAVACIÓN</w:t>
            </w:r>
            <w:r>
              <w:rPr>
                <w:rFonts w:ascii="Arial" w:hAnsi="Arial" w:cs="Arial"/>
                <w:sz w:val="14"/>
                <w:szCs w:val="14"/>
                <w:lang w:eastAsia="es-CO"/>
              </w:rPr>
              <w:t xml:space="preserve"> </w:t>
            </w:r>
            <w:r w:rsidRPr="00900555">
              <w:rPr>
                <w:rFonts w:ascii="Arial" w:hAnsi="Arial" w:cs="Arial"/>
                <w:sz w:val="14"/>
                <w:szCs w:val="14"/>
                <w:lang w:eastAsia="es-CO"/>
              </w:rPr>
              <w:t>MANUAL</w:t>
            </w:r>
            <w:r>
              <w:rPr>
                <w:rFonts w:ascii="Arial" w:hAnsi="Arial" w:cs="Arial"/>
                <w:sz w:val="14"/>
                <w:szCs w:val="14"/>
                <w:lang w:eastAsia="es-CO"/>
              </w:rPr>
              <w:t xml:space="preserve"> </w:t>
            </w:r>
            <w:r w:rsidRPr="00900555">
              <w:rPr>
                <w:rFonts w:ascii="Arial" w:hAnsi="Arial" w:cs="Arial"/>
                <w:sz w:val="14"/>
                <w:szCs w:val="14"/>
                <w:lang w:eastAsia="es-CO"/>
              </w:rPr>
              <w:t>EN</w:t>
            </w:r>
            <w:r>
              <w:rPr>
                <w:rFonts w:ascii="Arial" w:hAnsi="Arial" w:cs="Arial"/>
                <w:sz w:val="14"/>
                <w:szCs w:val="14"/>
                <w:lang w:eastAsia="es-CO"/>
              </w:rPr>
              <w:t xml:space="preserve"> </w:t>
            </w:r>
            <w:r w:rsidRPr="00900555">
              <w:rPr>
                <w:rFonts w:ascii="Arial" w:hAnsi="Arial" w:cs="Arial"/>
                <w:sz w:val="14"/>
                <w:szCs w:val="14"/>
                <w:lang w:eastAsia="es-CO"/>
              </w:rPr>
              <w:t>MATERIAL</w:t>
            </w:r>
            <w:r>
              <w:rPr>
                <w:rFonts w:ascii="Arial" w:hAnsi="Arial" w:cs="Arial"/>
                <w:sz w:val="14"/>
                <w:szCs w:val="14"/>
                <w:lang w:eastAsia="es-CO"/>
              </w:rPr>
              <w:t xml:space="preserve"> </w:t>
            </w:r>
            <w:r w:rsidRPr="00900555">
              <w:rPr>
                <w:rFonts w:ascii="Arial" w:hAnsi="Arial" w:cs="Arial"/>
                <w:sz w:val="14"/>
                <w:szCs w:val="14"/>
                <w:lang w:eastAsia="es-CO"/>
              </w:rPr>
              <w:t>COMÚN</w:t>
            </w:r>
            <w:r>
              <w:rPr>
                <w:rFonts w:ascii="Arial" w:hAnsi="Arial" w:cs="Arial"/>
                <w:sz w:val="14"/>
                <w:szCs w:val="14"/>
                <w:lang w:eastAsia="es-CO"/>
              </w:rPr>
              <w:t xml:space="preserve"> </w:t>
            </w:r>
            <w:r w:rsidRPr="00900555">
              <w:rPr>
                <w:rFonts w:ascii="Arial" w:hAnsi="Arial" w:cs="Arial"/>
                <w:sz w:val="14"/>
                <w:szCs w:val="14"/>
                <w:lang w:eastAsia="es-CO"/>
              </w:rPr>
              <w:t>H=0.0-2.0</w:t>
            </w:r>
            <w:r>
              <w:rPr>
                <w:rFonts w:ascii="Arial" w:hAnsi="Arial" w:cs="Arial"/>
                <w:sz w:val="14"/>
                <w:szCs w:val="14"/>
                <w:lang w:eastAsia="es-CO"/>
              </w:rPr>
              <w:t xml:space="preserve"> </w:t>
            </w:r>
            <w:r w:rsidRPr="00900555">
              <w:rPr>
                <w:rFonts w:ascii="Arial" w:hAnsi="Arial" w:cs="Arial"/>
                <w:sz w:val="14"/>
                <w:szCs w:val="14"/>
                <w:lang w:eastAsia="es-CO"/>
              </w:rPr>
              <w:t>M</w:t>
            </w:r>
            <w:r>
              <w:rPr>
                <w:rFonts w:ascii="Arial" w:hAnsi="Arial" w:cs="Arial"/>
                <w:sz w:val="14"/>
                <w:szCs w:val="14"/>
                <w:lang w:eastAsia="es-CO"/>
              </w:rPr>
              <w:t xml:space="preserve"> </w:t>
            </w:r>
            <w:r w:rsidRPr="00900555">
              <w:rPr>
                <w:rFonts w:ascii="Arial" w:hAnsi="Arial" w:cs="Arial"/>
                <w:sz w:val="14"/>
                <w:szCs w:val="14"/>
                <w:lang w:eastAsia="es-CO"/>
              </w:rPr>
              <w:t>(INCLUYE</w:t>
            </w:r>
            <w:r>
              <w:rPr>
                <w:rFonts w:ascii="Arial" w:hAnsi="Arial" w:cs="Arial"/>
                <w:sz w:val="14"/>
                <w:szCs w:val="14"/>
                <w:lang w:eastAsia="es-CO"/>
              </w:rPr>
              <w:t xml:space="preserve"> </w:t>
            </w:r>
            <w:r w:rsidRPr="00900555">
              <w:rPr>
                <w:rFonts w:ascii="Arial" w:hAnsi="Arial" w:cs="Arial"/>
                <w:sz w:val="14"/>
                <w:szCs w:val="14"/>
                <w:lang w:eastAsia="es-CO"/>
              </w:rPr>
              <w:t>RETIRO</w:t>
            </w:r>
            <w:r>
              <w:rPr>
                <w:rFonts w:ascii="Arial" w:hAnsi="Arial" w:cs="Arial"/>
                <w:sz w:val="14"/>
                <w:szCs w:val="14"/>
                <w:lang w:eastAsia="es-CO"/>
              </w:rPr>
              <w:t xml:space="preserve"> </w:t>
            </w:r>
            <w:r w:rsidRPr="00900555">
              <w:rPr>
                <w:rFonts w:ascii="Arial" w:hAnsi="Arial" w:cs="Arial"/>
                <w:sz w:val="14"/>
                <w:szCs w:val="14"/>
                <w:lang w:eastAsia="es-CO"/>
              </w:rPr>
              <w:t>DE</w:t>
            </w:r>
            <w:r>
              <w:rPr>
                <w:rFonts w:ascii="Arial" w:hAnsi="Arial" w:cs="Arial"/>
                <w:sz w:val="14"/>
                <w:szCs w:val="14"/>
                <w:lang w:eastAsia="es-CO"/>
              </w:rPr>
              <w:t xml:space="preserve"> </w:t>
            </w:r>
            <w:r w:rsidRPr="00900555">
              <w:rPr>
                <w:rFonts w:ascii="Arial" w:hAnsi="Arial" w:cs="Arial"/>
                <w:sz w:val="14"/>
                <w:szCs w:val="14"/>
                <w:lang w:eastAsia="es-CO"/>
              </w:rPr>
              <w:t>SOBRANTES</w:t>
            </w:r>
            <w:r>
              <w:rPr>
                <w:rFonts w:ascii="Arial" w:hAnsi="Arial" w:cs="Arial"/>
                <w:sz w:val="14"/>
                <w:szCs w:val="14"/>
                <w:lang w:eastAsia="es-CO"/>
              </w:rPr>
              <w:t xml:space="preserve"> </w:t>
            </w:r>
            <w:r w:rsidRPr="00900555">
              <w:rPr>
                <w:rFonts w:ascii="Arial" w:hAnsi="Arial" w:cs="Arial"/>
                <w:sz w:val="14"/>
                <w:szCs w:val="14"/>
                <w:lang w:eastAsia="es-CO"/>
              </w:rPr>
              <w:t>A</w:t>
            </w:r>
            <w:r>
              <w:rPr>
                <w:rFonts w:ascii="Arial" w:hAnsi="Arial" w:cs="Arial"/>
                <w:sz w:val="14"/>
                <w:szCs w:val="14"/>
                <w:lang w:eastAsia="es-CO"/>
              </w:rPr>
              <w:t xml:space="preserve"> </w:t>
            </w:r>
            <w:r w:rsidRPr="00900555">
              <w:rPr>
                <w:rFonts w:ascii="Arial" w:hAnsi="Arial" w:cs="Arial"/>
                <w:sz w:val="14"/>
                <w:szCs w:val="14"/>
                <w:lang w:eastAsia="es-CO"/>
              </w:rPr>
              <w:t>UNA</w:t>
            </w:r>
            <w:r>
              <w:rPr>
                <w:rFonts w:ascii="Arial" w:hAnsi="Arial" w:cs="Arial"/>
                <w:sz w:val="14"/>
                <w:szCs w:val="14"/>
                <w:lang w:eastAsia="es-CO"/>
              </w:rPr>
              <w:t xml:space="preserve"> </w:t>
            </w:r>
            <w:r w:rsidRPr="00900555">
              <w:rPr>
                <w:rFonts w:ascii="Arial" w:hAnsi="Arial" w:cs="Arial"/>
                <w:sz w:val="14"/>
                <w:szCs w:val="14"/>
                <w:lang w:eastAsia="es-CO"/>
              </w:rPr>
              <w:t>DISTANCIA</w:t>
            </w:r>
            <w:r>
              <w:rPr>
                <w:rFonts w:ascii="Arial" w:hAnsi="Arial" w:cs="Arial"/>
                <w:sz w:val="14"/>
                <w:szCs w:val="14"/>
                <w:lang w:eastAsia="es-CO"/>
              </w:rPr>
              <w:t xml:space="preserve"> </w:t>
            </w:r>
            <w:r w:rsidRPr="00900555">
              <w:rPr>
                <w:rFonts w:ascii="Arial" w:hAnsi="Arial" w:cs="Arial"/>
                <w:sz w:val="14"/>
                <w:szCs w:val="14"/>
                <w:lang w:eastAsia="es-CO"/>
              </w:rPr>
              <w:t>MENOR</w:t>
            </w:r>
            <w:r>
              <w:rPr>
                <w:rFonts w:ascii="Arial" w:hAnsi="Arial" w:cs="Arial"/>
                <w:sz w:val="14"/>
                <w:szCs w:val="14"/>
                <w:lang w:eastAsia="es-CO"/>
              </w:rPr>
              <w:t xml:space="preserve"> </w:t>
            </w:r>
            <w:r w:rsidRPr="00900555">
              <w:rPr>
                <w:rFonts w:ascii="Arial" w:hAnsi="Arial" w:cs="Arial"/>
                <w:sz w:val="14"/>
                <w:szCs w:val="14"/>
                <w:lang w:eastAsia="es-CO"/>
              </w:rPr>
              <w:t>DE</w:t>
            </w:r>
            <w:r>
              <w:rPr>
                <w:rFonts w:ascii="Arial" w:hAnsi="Arial" w:cs="Arial"/>
                <w:sz w:val="14"/>
                <w:szCs w:val="14"/>
                <w:lang w:eastAsia="es-CO"/>
              </w:rPr>
              <w:t xml:space="preserve"> </w:t>
            </w:r>
            <w:r w:rsidRPr="00900555">
              <w:rPr>
                <w:rFonts w:ascii="Arial" w:hAnsi="Arial" w:cs="Arial"/>
                <w:sz w:val="14"/>
                <w:szCs w:val="14"/>
                <w:lang w:eastAsia="es-CO"/>
              </w:rPr>
              <w:t>5</w:t>
            </w:r>
            <w:r>
              <w:rPr>
                <w:rFonts w:ascii="Arial" w:hAnsi="Arial" w:cs="Arial"/>
                <w:sz w:val="14"/>
                <w:szCs w:val="14"/>
                <w:lang w:eastAsia="es-CO"/>
              </w:rPr>
              <w:t xml:space="preserve"> </w:t>
            </w:r>
            <w:r w:rsidRPr="00900555">
              <w:rPr>
                <w:rFonts w:ascii="Arial" w:hAnsi="Arial" w:cs="Arial"/>
                <w:sz w:val="14"/>
                <w:szCs w:val="14"/>
                <w:lang w:eastAsia="es-CO"/>
              </w:rPr>
              <w:t>KM)</w:t>
            </w:r>
          </w:p>
        </w:tc>
        <w:tc>
          <w:tcPr>
            <w:tcW w:w="567" w:type="dxa"/>
            <w:shd w:val="clear" w:color="auto" w:fill="auto"/>
            <w:noWrap/>
            <w:vAlign w:val="center"/>
            <w:hideMark/>
          </w:tcPr>
          <w:p w14:paraId="797C78D2"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M3</w:t>
            </w:r>
          </w:p>
        </w:tc>
        <w:tc>
          <w:tcPr>
            <w:tcW w:w="708" w:type="dxa"/>
            <w:shd w:val="clear" w:color="auto" w:fill="auto"/>
            <w:vAlign w:val="center"/>
            <w:hideMark/>
          </w:tcPr>
          <w:p w14:paraId="373412E4"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47,78</w:t>
            </w:r>
          </w:p>
        </w:tc>
        <w:tc>
          <w:tcPr>
            <w:tcW w:w="1134" w:type="dxa"/>
            <w:shd w:val="clear" w:color="auto" w:fill="auto"/>
            <w:vAlign w:val="center"/>
            <w:hideMark/>
          </w:tcPr>
          <w:p w14:paraId="63C57F61"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98.103,72</w:t>
            </w:r>
            <w:r>
              <w:rPr>
                <w:rFonts w:ascii="Arial" w:hAnsi="Arial" w:cs="Arial"/>
                <w:sz w:val="14"/>
                <w:szCs w:val="14"/>
                <w:lang w:eastAsia="es-CO"/>
              </w:rPr>
              <w:t xml:space="preserve"> </w:t>
            </w:r>
          </w:p>
        </w:tc>
        <w:tc>
          <w:tcPr>
            <w:tcW w:w="1284" w:type="dxa"/>
            <w:shd w:val="clear" w:color="auto" w:fill="auto"/>
            <w:vAlign w:val="center"/>
            <w:hideMark/>
          </w:tcPr>
          <w:p w14:paraId="2AB4A22D"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4.686.905,22</w:t>
            </w:r>
            <w:r>
              <w:rPr>
                <w:rFonts w:ascii="Arial" w:hAnsi="Arial" w:cs="Arial"/>
                <w:sz w:val="14"/>
                <w:szCs w:val="14"/>
                <w:lang w:eastAsia="es-CO"/>
              </w:rPr>
              <w:t xml:space="preserve"> </w:t>
            </w:r>
          </w:p>
        </w:tc>
      </w:tr>
      <w:tr w:rsidR="00BE1532" w:rsidRPr="00900555" w14:paraId="6CA814CE" w14:textId="77777777" w:rsidTr="00BE1532">
        <w:trPr>
          <w:gridAfter w:val="1"/>
          <w:wAfter w:w="22" w:type="dxa"/>
          <w:trHeight w:val="600"/>
          <w:jc w:val="center"/>
        </w:trPr>
        <w:tc>
          <w:tcPr>
            <w:tcW w:w="492" w:type="dxa"/>
            <w:shd w:val="clear" w:color="auto" w:fill="auto"/>
            <w:noWrap/>
            <w:vAlign w:val="center"/>
            <w:hideMark/>
          </w:tcPr>
          <w:p w14:paraId="1A9FB394"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3</w:t>
            </w:r>
          </w:p>
        </w:tc>
        <w:tc>
          <w:tcPr>
            <w:tcW w:w="708" w:type="dxa"/>
            <w:shd w:val="clear" w:color="auto" w:fill="auto"/>
            <w:noWrap/>
            <w:vAlign w:val="center"/>
            <w:hideMark/>
          </w:tcPr>
          <w:p w14:paraId="7BB8F606"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851" w:type="dxa"/>
            <w:shd w:val="clear" w:color="auto" w:fill="auto"/>
            <w:noWrap/>
            <w:vAlign w:val="center"/>
            <w:hideMark/>
          </w:tcPr>
          <w:p w14:paraId="01C34C67"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ICCU</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16,2</w:t>
            </w:r>
          </w:p>
        </w:tc>
        <w:tc>
          <w:tcPr>
            <w:tcW w:w="850" w:type="dxa"/>
            <w:shd w:val="clear" w:color="auto" w:fill="auto"/>
            <w:noWrap/>
            <w:vAlign w:val="center"/>
            <w:hideMark/>
          </w:tcPr>
          <w:p w14:paraId="3C56C796"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1560" w:type="dxa"/>
            <w:shd w:val="clear" w:color="auto" w:fill="auto"/>
            <w:vAlign w:val="center"/>
            <w:hideMark/>
          </w:tcPr>
          <w:p w14:paraId="683399DD"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EXCAVACIONES</w:t>
            </w:r>
            <w:r>
              <w:rPr>
                <w:rFonts w:ascii="Arial" w:hAnsi="Arial" w:cs="Arial"/>
                <w:sz w:val="14"/>
                <w:szCs w:val="14"/>
                <w:lang w:eastAsia="es-CO"/>
              </w:rPr>
              <w:t xml:space="preserve"> </w:t>
            </w:r>
            <w:r w:rsidRPr="00900555">
              <w:rPr>
                <w:rFonts w:ascii="Arial" w:hAnsi="Arial" w:cs="Arial"/>
                <w:sz w:val="14"/>
                <w:szCs w:val="14"/>
                <w:lang w:eastAsia="es-CO"/>
              </w:rPr>
              <w:t>VARIAS</w:t>
            </w:r>
            <w:r>
              <w:rPr>
                <w:rFonts w:ascii="Arial" w:hAnsi="Arial" w:cs="Arial"/>
                <w:sz w:val="14"/>
                <w:szCs w:val="14"/>
                <w:lang w:eastAsia="es-CO"/>
              </w:rPr>
              <w:t xml:space="preserve"> </w:t>
            </w:r>
            <w:r w:rsidRPr="00900555">
              <w:rPr>
                <w:rFonts w:ascii="Arial" w:hAnsi="Arial" w:cs="Arial"/>
                <w:sz w:val="14"/>
                <w:szCs w:val="14"/>
                <w:lang w:eastAsia="es-CO"/>
              </w:rPr>
              <w:t>SIN</w:t>
            </w:r>
            <w:r>
              <w:rPr>
                <w:rFonts w:ascii="Arial" w:hAnsi="Arial" w:cs="Arial"/>
                <w:sz w:val="14"/>
                <w:szCs w:val="14"/>
                <w:lang w:eastAsia="es-CO"/>
              </w:rPr>
              <w:t xml:space="preserve"> </w:t>
            </w:r>
            <w:r w:rsidRPr="00900555">
              <w:rPr>
                <w:rFonts w:ascii="Arial" w:hAnsi="Arial" w:cs="Arial"/>
                <w:sz w:val="14"/>
                <w:szCs w:val="14"/>
                <w:lang w:eastAsia="es-CO"/>
              </w:rPr>
              <w:t>CLASIFICAR</w:t>
            </w:r>
            <w:r>
              <w:rPr>
                <w:rFonts w:ascii="Arial" w:hAnsi="Arial" w:cs="Arial"/>
                <w:sz w:val="14"/>
                <w:szCs w:val="14"/>
                <w:lang w:eastAsia="es-CO"/>
              </w:rPr>
              <w:t xml:space="preserve"> </w:t>
            </w:r>
            <w:r w:rsidRPr="00900555">
              <w:rPr>
                <w:rFonts w:ascii="Arial" w:hAnsi="Arial" w:cs="Arial"/>
                <w:sz w:val="14"/>
                <w:szCs w:val="14"/>
                <w:lang w:eastAsia="es-CO"/>
              </w:rPr>
              <w:t>(INCLUYE</w:t>
            </w:r>
            <w:r>
              <w:rPr>
                <w:rFonts w:ascii="Arial" w:hAnsi="Arial" w:cs="Arial"/>
                <w:sz w:val="14"/>
                <w:szCs w:val="14"/>
                <w:lang w:eastAsia="es-CO"/>
              </w:rPr>
              <w:t xml:space="preserve"> </w:t>
            </w:r>
            <w:r w:rsidRPr="00900555">
              <w:rPr>
                <w:rFonts w:ascii="Arial" w:hAnsi="Arial" w:cs="Arial"/>
                <w:sz w:val="14"/>
                <w:szCs w:val="14"/>
                <w:lang w:eastAsia="es-CO"/>
              </w:rPr>
              <w:t>RETIRO</w:t>
            </w:r>
            <w:r>
              <w:rPr>
                <w:rFonts w:ascii="Arial" w:hAnsi="Arial" w:cs="Arial"/>
                <w:sz w:val="14"/>
                <w:szCs w:val="14"/>
                <w:lang w:eastAsia="es-CO"/>
              </w:rPr>
              <w:t xml:space="preserve"> </w:t>
            </w:r>
            <w:r w:rsidRPr="00900555">
              <w:rPr>
                <w:rFonts w:ascii="Arial" w:hAnsi="Arial" w:cs="Arial"/>
                <w:sz w:val="14"/>
                <w:szCs w:val="14"/>
                <w:lang w:eastAsia="es-CO"/>
              </w:rPr>
              <w:t>DE</w:t>
            </w:r>
            <w:r>
              <w:rPr>
                <w:rFonts w:ascii="Arial" w:hAnsi="Arial" w:cs="Arial"/>
                <w:sz w:val="14"/>
                <w:szCs w:val="14"/>
                <w:lang w:eastAsia="es-CO"/>
              </w:rPr>
              <w:t xml:space="preserve"> </w:t>
            </w:r>
            <w:r w:rsidRPr="00900555">
              <w:rPr>
                <w:rFonts w:ascii="Arial" w:hAnsi="Arial" w:cs="Arial"/>
                <w:sz w:val="14"/>
                <w:szCs w:val="14"/>
                <w:lang w:eastAsia="es-CO"/>
              </w:rPr>
              <w:t>SOBRANTES</w:t>
            </w:r>
            <w:r>
              <w:rPr>
                <w:rFonts w:ascii="Arial" w:hAnsi="Arial" w:cs="Arial"/>
                <w:sz w:val="14"/>
                <w:szCs w:val="14"/>
                <w:lang w:eastAsia="es-CO"/>
              </w:rPr>
              <w:t xml:space="preserve"> </w:t>
            </w:r>
            <w:r w:rsidRPr="00900555">
              <w:rPr>
                <w:rFonts w:ascii="Arial" w:hAnsi="Arial" w:cs="Arial"/>
                <w:sz w:val="14"/>
                <w:szCs w:val="14"/>
                <w:lang w:eastAsia="es-CO"/>
              </w:rPr>
              <w:t>A</w:t>
            </w:r>
            <w:r>
              <w:rPr>
                <w:rFonts w:ascii="Arial" w:hAnsi="Arial" w:cs="Arial"/>
                <w:sz w:val="14"/>
                <w:szCs w:val="14"/>
                <w:lang w:eastAsia="es-CO"/>
              </w:rPr>
              <w:t xml:space="preserve"> </w:t>
            </w:r>
            <w:r w:rsidRPr="00900555">
              <w:rPr>
                <w:rFonts w:ascii="Arial" w:hAnsi="Arial" w:cs="Arial"/>
                <w:sz w:val="14"/>
                <w:szCs w:val="14"/>
                <w:lang w:eastAsia="es-CO"/>
              </w:rPr>
              <w:t>UNA</w:t>
            </w:r>
            <w:r>
              <w:rPr>
                <w:rFonts w:ascii="Arial" w:hAnsi="Arial" w:cs="Arial"/>
                <w:sz w:val="14"/>
                <w:szCs w:val="14"/>
                <w:lang w:eastAsia="es-CO"/>
              </w:rPr>
              <w:t xml:space="preserve"> </w:t>
            </w:r>
            <w:r w:rsidRPr="00900555">
              <w:rPr>
                <w:rFonts w:ascii="Arial" w:hAnsi="Arial" w:cs="Arial"/>
                <w:sz w:val="14"/>
                <w:szCs w:val="14"/>
                <w:lang w:eastAsia="es-CO"/>
              </w:rPr>
              <w:t>DISTANCIA</w:t>
            </w:r>
            <w:r>
              <w:rPr>
                <w:rFonts w:ascii="Arial" w:hAnsi="Arial" w:cs="Arial"/>
                <w:sz w:val="14"/>
                <w:szCs w:val="14"/>
                <w:lang w:eastAsia="es-CO"/>
              </w:rPr>
              <w:t xml:space="preserve"> </w:t>
            </w:r>
            <w:r w:rsidRPr="00900555">
              <w:rPr>
                <w:rFonts w:ascii="Arial" w:hAnsi="Arial" w:cs="Arial"/>
                <w:sz w:val="14"/>
                <w:szCs w:val="14"/>
                <w:lang w:eastAsia="es-CO"/>
              </w:rPr>
              <w:t>MENOR</w:t>
            </w:r>
            <w:r>
              <w:rPr>
                <w:rFonts w:ascii="Arial" w:hAnsi="Arial" w:cs="Arial"/>
                <w:sz w:val="14"/>
                <w:szCs w:val="14"/>
                <w:lang w:eastAsia="es-CO"/>
              </w:rPr>
              <w:t xml:space="preserve"> </w:t>
            </w:r>
            <w:r w:rsidRPr="00900555">
              <w:rPr>
                <w:rFonts w:ascii="Arial" w:hAnsi="Arial" w:cs="Arial"/>
                <w:sz w:val="14"/>
                <w:szCs w:val="14"/>
                <w:lang w:eastAsia="es-CO"/>
              </w:rPr>
              <w:t>DE</w:t>
            </w:r>
            <w:r>
              <w:rPr>
                <w:rFonts w:ascii="Arial" w:hAnsi="Arial" w:cs="Arial"/>
                <w:sz w:val="14"/>
                <w:szCs w:val="14"/>
                <w:lang w:eastAsia="es-CO"/>
              </w:rPr>
              <w:t xml:space="preserve"> </w:t>
            </w:r>
            <w:r w:rsidRPr="00900555">
              <w:rPr>
                <w:rFonts w:ascii="Arial" w:hAnsi="Arial" w:cs="Arial"/>
                <w:sz w:val="14"/>
                <w:szCs w:val="14"/>
                <w:lang w:eastAsia="es-CO"/>
              </w:rPr>
              <w:t>5</w:t>
            </w:r>
            <w:r>
              <w:rPr>
                <w:rFonts w:ascii="Arial" w:hAnsi="Arial" w:cs="Arial"/>
                <w:sz w:val="14"/>
                <w:szCs w:val="14"/>
                <w:lang w:eastAsia="es-CO"/>
              </w:rPr>
              <w:t xml:space="preserve"> </w:t>
            </w:r>
            <w:r w:rsidRPr="00900555">
              <w:rPr>
                <w:rFonts w:ascii="Arial" w:hAnsi="Arial" w:cs="Arial"/>
                <w:sz w:val="14"/>
                <w:szCs w:val="14"/>
                <w:lang w:eastAsia="es-CO"/>
              </w:rPr>
              <w:t>KM)</w:t>
            </w:r>
          </w:p>
        </w:tc>
        <w:tc>
          <w:tcPr>
            <w:tcW w:w="567" w:type="dxa"/>
            <w:shd w:val="clear" w:color="auto" w:fill="auto"/>
            <w:noWrap/>
            <w:vAlign w:val="center"/>
            <w:hideMark/>
          </w:tcPr>
          <w:p w14:paraId="1EA291FF"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M3</w:t>
            </w:r>
          </w:p>
        </w:tc>
        <w:tc>
          <w:tcPr>
            <w:tcW w:w="708" w:type="dxa"/>
            <w:shd w:val="clear" w:color="auto" w:fill="auto"/>
            <w:vAlign w:val="center"/>
            <w:hideMark/>
          </w:tcPr>
          <w:p w14:paraId="5DC7ADE4"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486,00</w:t>
            </w:r>
          </w:p>
        </w:tc>
        <w:tc>
          <w:tcPr>
            <w:tcW w:w="1134" w:type="dxa"/>
            <w:shd w:val="clear" w:color="auto" w:fill="auto"/>
            <w:vAlign w:val="center"/>
            <w:hideMark/>
          </w:tcPr>
          <w:p w14:paraId="5066DDE4"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27.984,00</w:t>
            </w:r>
            <w:r>
              <w:rPr>
                <w:rFonts w:ascii="Arial" w:hAnsi="Arial" w:cs="Arial"/>
                <w:sz w:val="14"/>
                <w:szCs w:val="14"/>
                <w:lang w:eastAsia="es-CO"/>
              </w:rPr>
              <w:t xml:space="preserve"> </w:t>
            </w:r>
          </w:p>
        </w:tc>
        <w:tc>
          <w:tcPr>
            <w:tcW w:w="1284" w:type="dxa"/>
            <w:shd w:val="clear" w:color="auto" w:fill="auto"/>
            <w:vAlign w:val="center"/>
            <w:hideMark/>
          </w:tcPr>
          <w:p w14:paraId="155B5A68"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13.600.224,00</w:t>
            </w:r>
            <w:r>
              <w:rPr>
                <w:rFonts w:ascii="Arial" w:hAnsi="Arial" w:cs="Arial"/>
                <w:sz w:val="14"/>
                <w:szCs w:val="14"/>
                <w:lang w:eastAsia="es-CO"/>
              </w:rPr>
              <w:t xml:space="preserve"> </w:t>
            </w:r>
          </w:p>
        </w:tc>
      </w:tr>
      <w:tr w:rsidR="00BE1532" w:rsidRPr="00900555" w14:paraId="0DFB73CD" w14:textId="77777777" w:rsidTr="00BE1532">
        <w:trPr>
          <w:gridAfter w:val="1"/>
          <w:wAfter w:w="22" w:type="dxa"/>
          <w:trHeight w:val="600"/>
          <w:jc w:val="center"/>
        </w:trPr>
        <w:tc>
          <w:tcPr>
            <w:tcW w:w="492" w:type="dxa"/>
            <w:shd w:val="clear" w:color="auto" w:fill="auto"/>
            <w:noWrap/>
            <w:vAlign w:val="center"/>
            <w:hideMark/>
          </w:tcPr>
          <w:p w14:paraId="0733188D"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4</w:t>
            </w:r>
          </w:p>
        </w:tc>
        <w:tc>
          <w:tcPr>
            <w:tcW w:w="708" w:type="dxa"/>
            <w:shd w:val="clear" w:color="auto" w:fill="auto"/>
            <w:noWrap/>
            <w:vAlign w:val="center"/>
            <w:hideMark/>
          </w:tcPr>
          <w:p w14:paraId="4E419A7C"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851" w:type="dxa"/>
            <w:shd w:val="clear" w:color="auto" w:fill="auto"/>
            <w:noWrap/>
            <w:vAlign w:val="center"/>
            <w:hideMark/>
          </w:tcPr>
          <w:p w14:paraId="45D068E7"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ICCU</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16,12</w:t>
            </w:r>
          </w:p>
        </w:tc>
        <w:tc>
          <w:tcPr>
            <w:tcW w:w="850" w:type="dxa"/>
            <w:shd w:val="clear" w:color="auto" w:fill="auto"/>
            <w:noWrap/>
            <w:vAlign w:val="center"/>
            <w:hideMark/>
          </w:tcPr>
          <w:p w14:paraId="6755484C"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1560" w:type="dxa"/>
            <w:shd w:val="clear" w:color="auto" w:fill="auto"/>
            <w:noWrap/>
            <w:vAlign w:val="center"/>
            <w:hideMark/>
          </w:tcPr>
          <w:p w14:paraId="4DC37868"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SUBBASE</w:t>
            </w:r>
            <w:r>
              <w:rPr>
                <w:rFonts w:ascii="Arial" w:hAnsi="Arial" w:cs="Arial"/>
                <w:sz w:val="14"/>
                <w:szCs w:val="14"/>
                <w:lang w:eastAsia="es-CO"/>
              </w:rPr>
              <w:t xml:space="preserve"> </w:t>
            </w:r>
            <w:r w:rsidRPr="00900555">
              <w:rPr>
                <w:rFonts w:ascii="Arial" w:hAnsi="Arial" w:cs="Arial"/>
                <w:sz w:val="14"/>
                <w:szCs w:val="14"/>
                <w:lang w:eastAsia="es-CO"/>
              </w:rPr>
              <w:t>GRANULAR</w:t>
            </w:r>
            <w:r>
              <w:rPr>
                <w:rFonts w:ascii="Arial" w:hAnsi="Arial" w:cs="Arial"/>
                <w:sz w:val="14"/>
                <w:szCs w:val="14"/>
                <w:lang w:eastAsia="es-CO"/>
              </w:rPr>
              <w:t xml:space="preserve"> </w:t>
            </w:r>
            <w:r w:rsidRPr="00900555">
              <w:rPr>
                <w:rFonts w:ascii="Arial" w:hAnsi="Arial" w:cs="Arial"/>
                <w:sz w:val="14"/>
                <w:szCs w:val="14"/>
                <w:lang w:eastAsia="es-CO"/>
              </w:rPr>
              <w:t>(NORMA</w:t>
            </w:r>
            <w:r>
              <w:rPr>
                <w:rFonts w:ascii="Arial" w:hAnsi="Arial" w:cs="Arial"/>
                <w:sz w:val="14"/>
                <w:szCs w:val="14"/>
                <w:lang w:eastAsia="es-CO"/>
              </w:rPr>
              <w:t xml:space="preserve"> </w:t>
            </w:r>
            <w:r w:rsidRPr="00900555">
              <w:rPr>
                <w:rFonts w:ascii="Arial" w:hAnsi="Arial" w:cs="Arial"/>
                <w:sz w:val="14"/>
                <w:szCs w:val="14"/>
                <w:lang w:eastAsia="es-CO"/>
              </w:rPr>
              <w:t>INVIAS</w:t>
            </w:r>
            <w:r>
              <w:rPr>
                <w:rFonts w:ascii="Arial" w:hAnsi="Arial" w:cs="Arial"/>
                <w:sz w:val="14"/>
                <w:szCs w:val="14"/>
                <w:lang w:eastAsia="es-CO"/>
              </w:rPr>
              <w:t xml:space="preserve"> </w:t>
            </w:r>
            <w:r w:rsidRPr="00900555">
              <w:rPr>
                <w:rFonts w:ascii="Arial" w:hAnsi="Arial" w:cs="Arial"/>
                <w:sz w:val="14"/>
                <w:szCs w:val="14"/>
                <w:lang w:eastAsia="es-CO"/>
              </w:rPr>
              <w:t>320)</w:t>
            </w:r>
          </w:p>
        </w:tc>
        <w:tc>
          <w:tcPr>
            <w:tcW w:w="567" w:type="dxa"/>
            <w:shd w:val="clear" w:color="auto" w:fill="auto"/>
            <w:noWrap/>
            <w:vAlign w:val="center"/>
            <w:hideMark/>
          </w:tcPr>
          <w:p w14:paraId="5EEEFDBA"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M3</w:t>
            </w:r>
          </w:p>
        </w:tc>
        <w:tc>
          <w:tcPr>
            <w:tcW w:w="708" w:type="dxa"/>
            <w:shd w:val="clear" w:color="auto" w:fill="auto"/>
            <w:vAlign w:val="center"/>
            <w:hideMark/>
          </w:tcPr>
          <w:p w14:paraId="1188C182"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184,80</w:t>
            </w:r>
          </w:p>
        </w:tc>
        <w:tc>
          <w:tcPr>
            <w:tcW w:w="1134" w:type="dxa"/>
            <w:shd w:val="clear" w:color="auto" w:fill="auto"/>
            <w:vAlign w:val="center"/>
            <w:hideMark/>
          </w:tcPr>
          <w:p w14:paraId="46745225"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250.772,28</w:t>
            </w:r>
            <w:r>
              <w:rPr>
                <w:rFonts w:ascii="Arial" w:hAnsi="Arial" w:cs="Arial"/>
                <w:sz w:val="14"/>
                <w:szCs w:val="14"/>
                <w:lang w:eastAsia="es-CO"/>
              </w:rPr>
              <w:t xml:space="preserve"> </w:t>
            </w:r>
          </w:p>
        </w:tc>
        <w:tc>
          <w:tcPr>
            <w:tcW w:w="1284" w:type="dxa"/>
            <w:shd w:val="clear" w:color="auto" w:fill="auto"/>
            <w:vAlign w:val="center"/>
            <w:hideMark/>
          </w:tcPr>
          <w:p w14:paraId="77803EF0"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46.342.717,34</w:t>
            </w:r>
            <w:r>
              <w:rPr>
                <w:rFonts w:ascii="Arial" w:hAnsi="Arial" w:cs="Arial"/>
                <w:sz w:val="14"/>
                <w:szCs w:val="14"/>
                <w:lang w:eastAsia="es-CO"/>
              </w:rPr>
              <w:t xml:space="preserve"> </w:t>
            </w:r>
          </w:p>
        </w:tc>
      </w:tr>
      <w:tr w:rsidR="00BE1532" w:rsidRPr="00900555" w14:paraId="678DB029" w14:textId="77777777" w:rsidTr="00BE1532">
        <w:trPr>
          <w:gridAfter w:val="1"/>
          <w:wAfter w:w="22" w:type="dxa"/>
          <w:trHeight w:val="600"/>
          <w:jc w:val="center"/>
        </w:trPr>
        <w:tc>
          <w:tcPr>
            <w:tcW w:w="492" w:type="dxa"/>
            <w:shd w:val="clear" w:color="auto" w:fill="auto"/>
            <w:noWrap/>
            <w:vAlign w:val="center"/>
            <w:hideMark/>
          </w:tcPr>
          <w:p w14:paraId="029647A2"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5</w:t>
            </w:r>
          </w:p>
        </w:tc>
        <w:tc>
          <w:tcPr>
            <w:tcW w:w="708" w:type="dxa"/>
            <w:shd w:val="clear" w:color="auto" w:fill="auto"/>
            <w:noWrap/>
            <w:vAlign w:val="center"/>
            <w:hideMark/>
          </w:tcPr>
          <w:p w14:paraId="5A46C241"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851" w:type="dxa"/>
            <w:shd w:val="clear" w:color="auto" w:fill="auto"/>
            <w:noWrap/>
            <w:vAlign w:val="center"/>
            <w:hideMark/>
          </w:tcPr>
          <w:p w14:paraId="67971E7D"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ICCU</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16,8</w:t>
            </w:r>
          </w:p>
        </w:tc>
        <w:tc>
          <w:tcPr>
            <w:tcW w:w="850" w:type="dxa"/>
            <w:shd w:val="clear" w:color="auto" w:fill="auto"/>
            <w:noWrap/>
            <w:vAlign w:val="center"/>
            <w:hideMark/>
          </w:tcPr>
          <w:p w14:paraId="2B79A150"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1560" w:type="dxa"/>
            <w:shd w:val="clear" w:color="auto" w:fill="auto"/>
            <w:noWrap/>
            <w:vAlign w:val="center"/>
            <w:hideMark/>
          </w:tcPr>
          <w:p w14:paraId="742E5639"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RELLENO</w:t>
            </w:r>
            <w:r>
              <w:rPr>
                <w:rFonts w:ascii="Arial" w:hAnsi="Arial" w:cs="Arial"/>
                <w:sz w:val="14"/>
                <w:szCs w:val="14"/>
                <w:lang w:eastAsia="es-CO"/>
              </w:rPr>
              <w:t xml:space="preserve"> </w:t>
            </w:r>
            <w:r w:rsidRPr="00900555">
              <w:rPr>
                <w:rFonts w:ascii="Arial" w:hAnsi="Arial" w:cs="Arial"/>
                <w:sz w:val="14"/>
                <w:szCs w:val="14"/>
                <w:lang w:eastAsia="es-CO"/>
              </w:rPr>
              <w:t>EN</w:t>
            </w:r>
            <w:r>
              <w:rPr>
                <w:rFonts w:ascii="Arial" w:hAnsi="Arial" w:cs="Arial"/>
                <w:sz w:val="14"/>
                <w:szCs w:val="14"/>
                <w:lang w:eastAsia="es-CO"/>
              </w:rPr>
              <w:t xml:space="preserve"> </w:t>
            </w:r>
            <w:r w:rsidRPr="00900555">
              <w:rPr>
                <w:rFonts w:ascii="Arial" w:hAnsi="Arial" w:cs="Arial"/>
                <w:sz w:val="14"/>
                <w:szCs w:val="14"/>
                <w:lang w:eastAsia="es-CO"/>
              </w:rPr>
              <w:t>RECEBO</w:t>
            </w:r>
            <w:r>
              <w:rPr>
                <w:rFonts w:ascii="Arial" w:hAnsi="Arial" w:cs="Arial"/>
                <w:sz w:val="14"/>
                <w:szCs w:val="14"/>
                <w:lang w:eastAsia="es-CO"/>
              </w:rPr>
              <w:t xml:space="preserve"> </w:t>
            </w:r>
            <w:r w:rsidRPr="00900555">
              <w:rPr>
                <w:rFonts w:ascii="Arial" w:hAnsi="Arial" w:cs="Arial"/>
                <w:sz w:val="14"/>
                <w:szCs w:val="14"/>
                <w:lang w:eastAsia="es-CO"/>
              </w:rPr>
              <w:t>COMÚN</w:t>
            </w:r>
            <w:r>
              <w:rPr>
                <w:rFonts w:ascii="Arial" w:hAnsi="Arial" w:cs="Arial"/>
                <w:sz w:val="14"/>
                <w:szCs w:val="14"/>
                <w:lang w:eastAsia="es-CO"/>
              </w:rPr>
              <w:t xml:space="preserve"> </w:t>
            </w:r>
            <w:r w:rsidRPr="00900555">
              <w:rPr>
                <w:rFonts w:ascii="Arial" w:hAnsi="Arial" w:cs="Arial"/>
                <w:sz w:val="14"/>
                <w:szCs w:val="14"/>
                <w:lang w:eastAsia="es-CO"/>
              </w:rPr>
              <w:t>COMPACTADO</w:t>
            </w:r>
            <w:r>
              <w:rPr>
                <w:rFonts w:ascii="Arial" w:hAnsi="Arial" w:cs="Arial"/>
                <w:sz w:val="14"/>
                <w:szCs w:val="14"/>
                <w:lang w:eastAsia="es-CO"/>
              </w:rPr>
              <w:t xml:space="preserve"> </w:t>
            </w:r>
            <w:r w:rsidRPr="00900555">
              <w:rPr>
                <w:rFonts w:ascii="Arial" w:hAnsi="Arial" w:cs="Arial"/>
                <w:sz w:val="14"/>
                <w:szCs w:val="14"/>
                <w:lang w:eastAsia="es-CO"/>
              </w:rPr>
              <w:t>MECÁNICAMENTE</w:t>
            </w:r>
          </w:p>
        </w:tc>
        <w:tc>
          <w:tcPr>
            <w:tcW w:w="567" w:type="dxa"/>
            <w:shd w:val="clear" w:color="auto" w:fill="auto"/>
            <w:noWrap/>
            <w:vAlign w:val="center"/>
            <w:hideMark/>
          </w:tcPr>
          <w:p w14:paraId="30AEB295"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M3</w:t>
            </w:r>
          </w:p>
        </w:tc>
        <w:tc>
          <w:tcPr>
            <w:tcW w:w="708" w:type="dxa"/>
            <w:shd w:val="clear" w:color="auto" w:fill="auto"/>
            <w:vAlign w:val="center"/>
            <w:hideMark/>
          </w:tcPr>
          <w:p w14:paraId="3905CAEE"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292,20</w:t>
            </w:r>
          </w:p>
        </w:tc>
        <w:tc>
          <w:tcPr>
            <w:tcW w:w="1134" w:type="dxa"/>
            <w:shd w:val="clear" w:color="auto" w:fill="auto"/>
            <w:vAlign w:val="center"/>
            <w:hideMark/>
          </w:tcPr>
          <w:p w14:paraId="2E46ED45"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137.967,72</w:t>
            </w:r>
            <w:r>
              <w:rPr>
                <w:rFonts w:ascii="Arial" w:hAnsi="Arial" w:cs="Arial"/>
                <w:sz w:val="14"/>
                <w:szCs w:val="14"/>
                <w:lang w:eastAsia="es-CO"/>
              </w:rPr>
              <w:t xml:space="preserve"> </w:t>
            </w:r>
          </w:p>
        </w:tc>
        <w:tc>
          <w:tcPr>
            <w:tcW w:w="1284" w:type="dxa"/>
            <w:shd w:val="clear" w:color="auto" w:fill="auto"/>
            <w:vAlign w:val="center"/>
            <w:hideMark/>
          </w:tcPr>
          <w:p w14:paraId="72093D9D"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40.314.167,78</w:t>
            </w:r>
            <w:r>
              <w:rPr>
                <w:rFonts w:ascii="Arial" w:hAnsi="Arial" w:cs="Arial"/>
                <w:sz w:val="14"/>
                <w:szCs w:val="14"/>
                <w:lang w:eastAsia="es-CO"/>
              </w:rPr>
              <w:t xml:space="preserve"> </w:t>
            </w:r>
          </w:p>
        </w:tc>
      </w:tr>
      <w:tr w:rsidR="00BE1532" w:rsidRPr="00900555" w14:paraId="0528D860" w14:textId="77777777" w:rsidTr="00BE1532">
        <w:trPr>
          <w:gridAfter w:val="1"/>
          <w:wAfter w:w="22" w:type="dxa"/>
          <w:trHeight w:val="600"/>
          <w:jc w:val="center"/>
        </w:trPr>
        <w:tc>
          <w:tcPr>
            <w:tcW w:w="6870" w:type="dxa"/>
            <w:gridSpan w:val="8"/>
            <w:shd w:val="clear" w:color="auto" w:fill="auto"/>
            <w:noWrap/>
            <w:vAlign w:val="center"/>
            <w:hideMark/>
          </w:tcPr>
          <w:p w14:paraId="41AC061D"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Subtotal</w:t>
            </w:r>
          </w:p>
        </w:tc>
        <w:tc>
          <w:tcPr>
            <w:tcW w:w="1284" w:type="dxa"/>
            <w:shd w:val="clear" w:color="auto" w:fill="auto"/>
            <w:noWrap/>
            <w:vAlign w:val="center"/>
            <w:hideMark/>
          </w:tcPr>
          <w:p w14:paraId="7F734B9E" w14:textId="77777777" w:rsidR="00BE1532" w:rsidRPr="00900555" w:rsidRDefault="00BE1532" w:rsidP="000C21F9">
            <w:pPr>
              <w:jc w:val="right"/>
              <w:rPr>
                <w:rFonts w:ascii="Arial" w:hAnsi="Arial" w:cs="Arial"/>
                <w:b/>
                <w:bCs/>
                <w:sz w:val="14"/>
                <w:szCs w:val="14"/>
                <w:lang w:eastAsia="es-CO"/>
              </w:rPr>
            </w:pPr>
            <w:r w:rsidRPr="00900555">
              <w:rPr>
                <w:rFonts w:ascii="Arial" w:hAnsi="Arial" w:cs="Arial"/>
                <w:b/>
                <w:bCs/>
                <w:sz w:val="14"/>
                <w:szCs w:val="14"/>
                <w:lang w:eastAsia="es-CO"/>
              </w:rPr>
              <w:t>$</w:t>
            </w:r>
            <w:r>
              <w:rPr>
                <w:rFonts w:ascii="Arial" w:hAnsi="Arial" w:cs="Arial"/>
                <w:b/>
                <w:bCs/>
                <w:sz w:val="14"/>
                <w:szCs w:val="14"/>
                <w:lang w:eastAsia="es-CO"/>
              </w:rPr>
              <w:t xml:space="preserve"> </w:t>
            </w:r>
            <w:r w:rsidRPr="00900555">
              <w:rPr>
                <w:rFonts w:ascii="Arial" w:hAnsi="Arial" w:cs="Arial"/>
                <w:b/>
                <w:bCs/>
                <w:sz w:val="14"/>
                <w:szCs w:val="14"/>
                <w:lang w:eastAsia="es-CO"/>
              </w:rPr>
              <w:t>104.944.014,35</w:t>
            </w:r>
          </w:p>
        </w:tc>
      </w:tr>
      <w:tr w:rsidR="00BE1532" w:rsidRPr="00900555" w14:paraId="302670D2" w14:textId="77777777" w:rsidTr="00BE1532">
        <w:trPr>
          <w:gridAfter w:val="1"/>
          <w:wAfter w:w="22" w:type="dxa"/>
          <w:trHeight w:val="600"/>
          <w:jc w:val="center"/>
        </w:trPr>
        <w:tc>
          <w:tcPr>
            <w:tcW w:w="492" w:type="dxa"/>
            <w:shd w:val="clear" w:color="000000" w:fill="808080"/>
            <w:noWrap/>
            <w:vAlign w:val="center"/>
            <w:hideMark/>
          </w:tcPr>
          <w:p w14:paraId="0B01849D"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708" w:type="dxa"/>
            <w:shd w:val="clear" w:color="000000" w:fill="808080"/>
            <w:noWrap/>
            <w:vAlign w:val="center"/>
            <w:hideMark/>
          </w:tcPr>
          <w:p w14:paraId="5449352E"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851" w:type="dxa"/>
            <w:shd w:val="clear" w:color="000000" w:fill="808080"/>
            <w:noWrap/>
            <w:vAlign w:val="center"/>
            <w:hideMark/>
          </w:tcPr>
          <w:p w14:paraId="1789FDC1"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850" w:type="dxa"/>
            <w:shd w:val="clear" w:color="000000" w:fill="808080"/>
            <w:noWrap/>
            <w:vAlign w:val="center"/>
            <w:hideMark/>
          </w:tcPr>
          <w:p w14:paraId="23D89900"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560" w:type="dxa"/>
            <w:shd w:val="clear" w:color="000000" w:fill="808080"/>
            <w:noWrap/>
            <w:vAlign w:val="center"/>
            <w:hideMark/>
          </w:tcPr>
          <w:p w14:paraId="47725E34" w14:textId="77777777" w:rsidR="00BE1532" w:rsidRPr="00900555" w:rsidRDefault="00BE1532" w:rsidP="000C21F9">
            <w:pPr>
              <w:rPr>
                <w:rFonts w:ascii="Arial" w:hAnsi="Arial" w:cs="Arial"/>
                <w:b/>
                <w:bCs/>
                <w:sz w:val="14"/>
                <w:szCs w:val="14"/>
                <w:lang w:eastAsia="es-CO"/>
              </w:rPr>
            </w:pPr>
            <w:r w:rsidRPr="00900555">
              <w:rPr>
                <w:rFonts w:ascii="Arial" w:hAnsi="Arial" w:cs="Arial"/>
                <w:b/>
                <w:bCs/>
                <w:sz w:val="14"/>
                <w:szCs w:val="14"/>
                <w:lang w:eastAsia="es-CO"/>
              </w:rPr>
              <w:t>ESTRUCTURAS</w:t>
            </w:r>
            <w:r>
              <w:rPr>
                <w:rFonts w:ascii="Arial" w:hAnsi="Arial" w:cs="Arial"/>
                <w:b/>
                <w:bCs/>
                <w:sz w:val="14"/>
                <w:szCs w:val="14"/>
                <w:lang w:eastAsia="es-CO"/>
              </w:rPr>
              <w:t xml:space="preserve"> </w:t>
            </w:r>
            <w:r w:rsidRPr="00900555">
              <w:rPr>
                <w:rFonts w:ascii="Arial" w:hAnsi="Arial" w:cs="Arial"/>
                <w:b/>
                <w:bCs/>
                <w:sz w:val="14"/>
                <w:szCs w:val="14"/>
                <w:lang w:eastAsia="es-CO"/>
              </w:rPr>
              <w:t>EN</w:t>
            </w:r>
            <w:r>
              <w:rPr>
                <w:rFonts w:ascii="Arial" w:hAnsi="Arial" w:cs="Arial"/>
                <w:b/>
                <w:bCs/>
                <w:sz w:val="14"/>
                <w:szCs w:val="14"/>
                <w:lang w:eastAsia="es-CO"/>
              </w:rPr>
              <w:t xml:space="preserve"> </w:t>
            </w:r>
            <w:r w:rsidRPr="00900555">
              <w:rPr>
                <w:rFonts w:ascii="Arial" w:hAnsi="Arial" w:cs="Arial"/>
                <w:b/>
                <w:bCs/>
                <w:sz w:val="14"/>
                <w:szCs w:val="14"/>
                <w:lang w:eastAsia="es-CO"/>
              </w:rPr>
              <w:t>CONCRETO</w:t>
            </w:r>
          </w:p>
        </w:tc>
        <w:tc>
          <w:tcPr>
            <w:tcW w:w="567" w:type="dxa"/>
            <w:shd w:val="clear" w:color="000000" w:fill="808080"/>
            <w:noWrap/>
            <w:vAlign w:val="center"/>
            <w:hideMark/>
          </w:tcPr>
          <w:p w14:paraId="0994DC7E"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708" w:type="dxa"/>
            <w:shd w:val="clear" w:color="000000" w:fill="808080"/>
            <w:noWrap/>
            <w:vAlign w:val="center"/>
            <w:hideMark/>
          </w:tcPr>
          <w:p w14:paraId="2EDB7AF5"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134" w:type="dxa"/>
            <w:shd w:val="clear" w:color="000000" w:fill="808080"/>
            <w:noWrap/>
            <w:vAlign w:val="center"/>
            <w:hideMark/>
          </w:tcPr>
          <w:p w14:paraId="3508D0C9"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284" w:type="dxa"/>
            <w:shd w:val="clear" w:color="000000" w:fill="808080"/>
            <w:noWrap/>
            <w:vAlign w:val="center"/>
            <w:hideMark/>
          </w:tcPr>
          <w:p w14:paraId="2E3E894F"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r>
      <w:tr w:rsidR="00745304" w:rsidRPr="00900555" w14:paraId="6848970D" w14:textId="77777777" w:rsidTr="00745304">
        <w:trPr>
          <w:gridAfter w:val="1"/>
          <w:wAfter w:w="22" w:type="dxa"/>
          <w:trHeight w:val="600"/>
          <w:jc w:val="center"/>
        </w:trPr>
        <w:tc>
          <w:tcPr>
            <w:tcW w:w="492" w:type="dxa"/>
            <w:shd w:val="clear" w:color="auto" w:fill="auto"/>
            <w:noWrap/>
            <w:vAlign w:val="center"/>
            <w:hideMark/>
          </w:tcPr>
          <w:p w14:paraId="4DC2E8F4" w14:textId="77777777" w:rsidR="00745304" w:rsidRPr="00900555" w:rsidRDefault="00745304" w:rsidP="00745304">
            <w:pPr>
              <w:jc w:val="center"/>
              <w:rPr>
                <w:rFonts w:ascii="Arial" w:hAnsi="Arial" w:cs="Arial"/>
                <w:sz w:val="14"/>
                <w:szCs w:val="14"/>
                <w:lang w:eastAsia="es-CO"/>
              </w:rPr>
            </w:pPr>
            <w:r w:rsidRPr="00900555">
              <w:rPr>
                <w:rFonts w:ascii="Arial" w:hAnsi="Arial" w:cs="Arial"/>
                <w:sz w:val="14"/>
                <w:szCs w:val="14"/>
                <w:lang w:eastAsia="es-CO"/>
              </w:rPr>
              <w:t>6</w:t>
            </w:r>
          </w:p>
        </w:tc>
        <w:tc>
          <w:tcPr>
            <w:tcW w:w="708" w:type="dxa"/>
            <w:shd w:val="clear" w:color="auto" w:fill="auto"/>
            <w:noWrap/>
            <w:vAlign w:val="center"/>
            <w:hideMark/>
          </w:tcPr>
          <w:p w14:paraId="496FA91D" w14:textId="77777777" w:rsidR="00745304" w:rsidRPr="00900555" w:rsidRDefault="00745304" w:rsidP="00745304">
            <w:pPr>
              <w:jc w:val="center"/>
              <w:rPr>
                <w:rFonts w:ascii="Arial" w:hAnsi="Arial" w:cs="Arial"/>
                <w:sz w:val="14"/>
                <w:szCs w:val="14"/>
                <w:lang w:eastAsia="es-CO"/>
              </w:rPr>
            </w:pPr>
            <w:r>
              <w:rPr>
                <w:rFonts w:ascii="Arial" w:hAnsi="Arial" w:cs="Arial"/>
                <w:sz w:val="14"/>
                <w:szCs w:val="14"/>
                <w:lang w:eastAsia="es-CO"/>
              </w:rPr>
              <w:t xml:space="preserve"> </w:t>
            </w:r>
          </w:p>
        </w:tc>
        <w:tc>
          <w:tcPr>
            <w:tcW w:w="851" w:type="dxa"/>
            <w:shd w:val="clear" w:color="auto" w:fill="auto"/>
            <w:noWrap/>
            <w:vAlign w:val="center"/>
            <w:hideMark/>
          </w:tcPr>
          <w:p w14:paraId="5BB79A85" w14:textId="77777777" w:rsidR="00745304" w:rsidRPr="00900555" w:rsidRDefault="00745304" w:rsidP="00745304">
            <w:pPr>
              <w:jc w:val="center"/>
              <w:rPr>
                <w:rFonts w:ascii="Arial" w:hAnsi="Arial" w:cs="Arial"/>
                <w:sz w:val="14"/>
                <w:szCs w:val="14"/>
                <w:lang w:eastAsia="es-CO"/>
              </w:rPr>
            </w:pPr>
            <w:r w:rsidRPr="00900555">
              <w:rPr>
                <w:rFonts w:ascii="Arial" w:hAnsi="Arial" w:cs="Arial"/>
                <w:sz w:val="14"/>
                <w:szCs w:val="14"/>
                <w:lang w:eastAsia="es-CO"/>
              </w:rPr>
              <w:t>ICCU</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4,22</w:t>
            </w:r>
          </w:p>
        </w:tc>
        <w:tc>
          <w:tcPr>
            <w:tcW w:w="850" w:type="dxa"/>
            <w:shd w:val="clear" w:color="auto" w:fill="auto"/>
            <w:noWrap/>
            <w:vAlign w:val="center"/>
            <w:hideMark/>
          </w:tcPr>
          <w:p w14:paraId="2DAFCA1E" w14:textId="77777777" w:rsidR="00745304" w:rsidRPr="00900555" w:rsidRDefault="00745304" w:rsidP="00745304">
            <w:pPr>
              <w:jc w:val="center"/>
              <w:rPr>
                <w:rFonts w:ascii="Arial" w:hAnsi="Arial" w:cs="Arial"/>
                <w:sz w:val="14"/>
                <w:szCs w:val="14"/>
                <w:lang w:eastAsia="es-CO"/>
              </w:rPr>
            </w:pPr>
            <w:r>
              <w:rPr>
                <w:rFonts w:ascii="Arial" w:hAnsi="Arial" w:cs="Arial"/>
                <w:sz w:val="14"/>
                <w:szCs w:val="14"/>
                <w:lang w:eastAsia="es-CO"/>
              </w:rPr>
              <w:t xml:space="preserve"> </w:t>
            </w:r>
          </w:p>
        </w:tc>
        <w:tc>
          <w:tcPr>
            <w:tcW w:w="1560" w:type="dxa"/>
            <w:shd w:val="clear" w:color="auto" w:fill="auto"/>
            <w:vAlign w:val="center"/>
            <w:hideMark/>
          </w:tcPr>
          <w:p w14:paraId="4BE9A6A8" w14:textId="77777777" w:rsidR="00745304" w:rsidRPr="00900555" w:rsidRDefault="00745304" w:rsidP="00745304">
            <w:pPr>
              <w:rPr>
                <w:rFonts w:ascii="Arial" w:hAnsi="Arial" w:cs="Arial"/>
                <w:sz w:val="14"/>
                <w:szCs w:val="14"/>
                <w:lang w:eastAsia="es-CO"/>
              </w:rPr>
            </w:pPr>
            <w:r w:rsidRPr="00900555">
              <w:rPr>
                <w:rFonts w:ascii="Arial" w:hAnsi="Arial" w:cs="Arial"/>
                <w:sz w:val="14"/>
                <w:szCs w:val="14"/>
                <w:lang w:eastAsia="es-CO"/>
              </w:rPr>
              <w:t>ACERO</w:t>
            </w:r>
            <w:r>
              <w:rPr>
                <w:rFonts w:ascii="Arial" w:hAnsi="Arial" w:cs="Arial"/>
                <w:sz w:val="14"/>
                <w:szCs w:val="14"/>
                <w:lang w:eastAsia="es-CO"/>
              </w:rPr>
              <w:t xml:space="preserve"> </w:t>
            </w:r>
            <w:r w:rsidRPr="00900555">
              <w:rPr>
                <w:rFonts w:ascii="Arial" w:hAnsi="Arial" w:cs="Arial"/>
                <w:sz w:val="14"/>
                <w:szCs w:val="14"/>
                <w:lang w:eastAsia="es-CO"/>
              </w:rPr>
              <w:t>FIGURADO</w:t>
            </w:r>
            <w:r>
              <w:rPr>
                <w:rFonts w:ascii="Arial" w:hAnsi="Arial" w:cs="Arial"/>
                <w:sz w:val="14"/>
                <w:szCs w:val="14"/>
                <w:lang w:eastAsia="es-CO"/>
              </w:rPr>
              <w:t xml:space="preserve"> </w:t>
            </w:r>
            <w:r w:rsidRPr="00900555">
              <w:rPr>
                <w:rFonts w:ascii="Arial" w:hAnsi="Arial" w:cs="Arial"/>
                <w:sz w:val="14"/>
                <w:szCs w:val="14"/>
                <w:lang w:eastAsia="es-CO"/>
              </w:rPr>
              <w:t>60000</w:t>
            </w:r>
            <w:r>
              <w:rPr>
                <w:rFonts w:ascii="Arial" w:hAnsi="Arial" w:cs="Arial"/>
                <w:sz w:val="14"/>
                <w:szCs w:val="14"/>
                <w:lang w:eastAsia="es-CO"/>
              </w:rPr>
              <w:t xml:space="preserve"> </w:t>
            </w:r>
            <w:r w:rsidRPr="00900555">
              <w:rPr>
                <w:rFonts w:ascii="Arial" w:hAnsi="Arial" w:cs="Arial"/>
                <w:sz w:val="14"/>
                <w:szCs w:val="14"/>
                <w:lang w:eastAsia="es-CO"/>
              </w:rPr>
              <w:t>PSI</w:t>
            </w:r>
          </w:p>
        </w:tc>
        <w:tc>
          <w:tcPr>
            <w:tcW w:w="567" w:type="dxa"/>
            <w:shd w:val="clear" w:color="auto" w:fill="auto"/>
            <w:noWrap/>
            <w:vAlign w:val="center"/>
            <w:hideMark/>
          </w:tcPr>
          <w:p w14:paraId="5DAB58FD" w14:textId="77777777" w:rsidR="00745304" w:rsidRPr="00900555" w:rsidRDefault="00745304" w:rsidP="00745304">
            <w:pPr>
              <w:jc w:val="center"/>
              <w:rPr>
                <w:rFonts w:ascii="Arial" w:hAnsi="Arial" w:cs="Arial"/>
                <w:sz w:val="14"/>
                <w:szCs w:val="14"/>
                <w:lang w:eastAsia="es-CO"/>
              </w:rPr>
            </w:pPr>
            <w:r w:rsidRPr="00900555">
              <w:rPr>
                <w:rFonts w:ascii="Arial" w:hAnsi="Arial" w:cs="Arial"/>
                <w:sz w:val="14"/>
                <w:szCs w:val="14"/>
                <w:lang w:eastAsia="es-CO"/>
              </w:rPr>
              <w:t>KG</w:t>
            </w:r>
          </w:p>
        </w:tc>
        <w:tc>
          <w:tcPr>
            <w:tcW w:w="708" w:type="dxa"/>
            <w:shd w:val="clear" w:color="auto" w:fill="auto"/>
            <w:vAlign w:val="center"/>
            <w:hideMark/>
          </w:tcPr>
          <w:p w14:paraId="1181D993" w14:textId="642B4340" w:rsidR="00745304" w:rsidRPr="00900555" w:rsidRDefault="00745304" w:rsidP="00745304">
            <w:pPr>
              <w:jc w:val="center"/>
              <w:rPr>
                <w:rFonts w:ascii="Arial" w:hAnsi="Arial" w:cs="Arial"/>
                <w:sz w:val="14"/>
                <w:szCs w:val="14"/>
                <w:lang w:eastAsia="es-CO"/>
              </w:rPr>
            </w:pPr>
            <w:r w:rsidRPr="00745304">
              <w:rPr>
                <w:rFonts w:ascii="Arial" w:hAnsi="Arial" w:cs="Arial"/>
                <w:sz w:val="14"/>
                <w:szCs w:val="14"/>
                <w:lang w:eastAsia="es-CO"/>
              </w:rPr>
              <w:t>1.797,25</w:t>
            </w:r>
          </w:p>
        </w:tc>
        <w:tc>
          <w:tcPr>
            <w:tcW w:w="1134" w:type="dxa"/>
            <w:shd w:val="clear" w:color="auto" w:fill="auto"/>
            <w:vAlign w:val="center"/>
            <w:hideMark/>
          </w:tcPr>
          <w:p w14:paraId="3D8492F3" w14:textId="5AF8C5B0" w:rsidR="00745304" w:rsidRPr="00900555" w:rsidRDefault="00745304" w:rsidP="00745304">
            <w:pPr>
              <w:jc w:val="center"/>
              <w:rPr>
                <w:rFonts w:ascii="Arial" w:hAnsi="Arial" w:cs="Arial"/>
                <w:sz w:val="14"/>
                <w:szCs w:val="14"/>
                <w:lang w:eastAsia="es-CO"/>
              </w:rPr>
            </w:pPr>
            <w:r w:rsidRPr="00745304">
              <w:rPr>
                <w:rFonts w:ascii="Arial" w:hAnsi="Arial" w:cs="Arial"/>
                <w:sz w:val="14"/>
                <w:szCs w:val="14"/>
                <w:lang w:eastAsia="es-CO"/>
              </w:rPr>
              <w:t>$ 10.428,00</w:t>
            </w:r>
          </w:p>
        </w:tc>
        <w:tc>
          <w:tcPr>
            <w:tcW w:w="1284" w:type="dxa"/>
            <w:shd w:val="clear" w:color="auto" w:fill="auto"/>
            <w:vAlign w:val="center"/>
            <w:hideMark/>
          </w:tcPr>
          <w:p w14:paraId="2206571C" w14:textId="60CE75FC" w:rsidR="00745304" w:rsidRPr="00900555" w:rsidRDefault="00745304" w:rsidP="00745304">
            <w:pPr>
              <w:jc w:val="center"/>
              <w:rPr>
                <w:rFonts w:ascii="Arial" w:hAnsi="Arial" w:cs="Arial"/>
                <w:sz w:val="14"/>
                <w:szCs w:val="14"/>
                <w:lang w:eastAsia="es-CO"/>
              </w:rPr>
            </w:pPr>
            <w:r w:rsidRPr="00745304">
              <w:rPr>
                <w:rFonts w:ascii="Arial" w:hAnsi="Arial" w:cs="Arial"/>
                <w:sz w:val="14"/>
                <w:szCs w:val="14"/>
                <w:lang w:eastAsia="es-CO"/>
              </w:rPr>
              <w:t>$ 18.741.696,60</w:t>
            </w:r>
          </w:p>
        </w:tc>
      </w:tr>
      <w:tr w:rsidR="00BE1532" w:rsidRPr="00900555" w14:paraId="2F0D1B79" w14:textId="77777777" w:rsidTr="00BE1532">
        <w:trPr>
          <w:gridAfter w:val="1"/>
          <w:wAfter w:w="22" w:type="dxa"/>
          <w:trHeight w:val="600"/>
          <w:jc w:val="center"/>
        </w:trPr>
        <w:tc>
          <w:tcPr>
            <w:tcW w:w="6870" w:type="dxa"/>
            <w:gridSpan w:val="8"/>
            <w:shd w:val="clear" w:color="auto" w:fill="auto"/>
            <w:noWrap/>
            <w:vAlign w:val="center"/>
            <w:hideMark/>
          </w:tcPr>
          <w:p w14:paraId="43D7AB4F"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Subtotal</w:t>
            </w:r>
          </w:p>
        </w:tc>
        <w:tc>
          <w:tcPr>
            <w:tcW w:w="1284" w:type="dxa"/>
            <w:shd w:val="clear" w:color="auto" w:fill="auto"/>
            <w:noWrap/>
            <w:vAlign w:val="center"/>
            <w:hideMark/>
          </w:tcPr>
          <w:p w14:paraId="43D3CA85" w14:textId="54DB1190" w:rsidR="00BE1532" w:rsidRPr="00900555" w:rsidRDefault="00BE1532" w:rsidP="000C21F9">
            <w:pPr>
              <w:jc w:val="right"/>
              <w:rPr>
                <w:rFonts w:ascii="Arial" w:hAnsi="Arial" w:cs="Arial"/>
                <w:b/>
                <w:bCs/>
                <w:sz w:val="14"/>
                <w:szCs w:val="14"/>
                <w:lang w:eastAsia="es-CO"/>
              </w:rPr>
            </w:pPr>
            <w:r w:rsidRPr="00900555">
              <w:rPr>
                <w:rFonts w:ascii="Arial" w:hAnsi="Arial" w:cs="Arial"/>
                <w:b/>
                <w:bCs/>
                <w:sz w:val="14"/>
                <w:szCs w:val="14"/>
                <w:lang w:eastAsia="es-CO"/>
              </w:rPr>
              <w:t>$</w:t>
            </w:r>
            <w:r>
              <w:rPr>
                <w:rFonts w:ascii="Arial" w:hAnsi="Arial" w:cs="Arial"/>
                <w:b/>
                <w:bCs/>
                <w:sz w:val="14"/>
                <w:szCs w:val="14"/>
                <w:lang w:eastAsia="es-CO"/>
              </w:rPr>
              <w:t xml:space="preserve"> </w:t>
            </w:r>
            <w:r w:rsidRPr="00900555">
              <w:rPr>
                <w:rFonts w:ascii="Arial" w:hAnsi="Arial" w:cs="Arial"/>
                <w:b/>
                <w:bCs/>
                <w:sz w:val="14"/>
                <w:szCs w:val="14"/>
                <w:lang w:eastAsia="es-CO"/>
              </w:rPr>
              <w:t>18.</w:t>
            </w:r>
            <w:r w:rsidR="00745304">
              <w:rPr>
                <w:rFonts w:ascii="Arial" w:hAnsi="Arial" w:cs="Arial"/>
                <w:b/>
                <w:bCs/>
                <w:sz w:val="14"/>
                <w:szCs w:val="14"/>
                <w:lang w:eastAsia="es-CO"/>
              </w:rPr>
              <w:t>741</w:t>
            </w:r>
            <w:r w:rsidRPr="00900555">
              <w:rPr>
                <w:rFonts w:ascii="Arial" w:hAnsi="Arial" w:cs="Arial"/>
                <w:b/>
                <w:bCs/>
                <w:sz w:val="14"/>
                <w:szCs w:val="14"/>
                <w:lang w:eastAsia="es-CO"/>
              </w:rPr>
              <w:t>.</w:t>
            </w:r>
            <w:r w:rsidR="00745304">
              <w:rPr>
                <w:rFonts w:ascii="Arial" w:hAnsi="Arial" w:cs="Arial"/>
                <w:b/>
                <w:bCs/>
                <w:sz w:val="14"/>
                <w:szCs w:val="14"/>
                <w:lang w:eastAsia="es-CO"/>
              </w:rPr>
              <w:t>696</w:t>
            </w:r>
            <w:r w:rsidRPr="00900555">
              <w:rPr>
                <w:rFonts w:ascii="Arial" w:hAnsi="Arial" w:cs="Arial"/>
                <w:b/>
                <w:bCs/>
                <w:sz w:val="14"/>
                <w:szCs w:val="14"/>
                <w:lang w:eastAsia="es-CO"/>
              </w:rPr>
              <w:t>,60</w:t>
            </w:r>
          </w:p>
        </w:tc>
      </w:tr>
      <w:tr w:rsidR="00BE1532" w:rsidRPr="00900555" w14:paraId="49818474" w14:textId="77777777" w:rsidTr="00BE1532">
        <w:trPr>
          <w:gridAfter w:val="1"/>
          <w:wAfter w:w="22" w:type="dxa"/>
          <w:trHeight w:val="600"/>
          <w:jc w:val="center"/>
        </w:trPr>
        <w:tc>
          <w:tcPr>
            <w:tcW w:w="492" w:type="dxa"/>
            <w:shd w:val="clear" w:color="000000" w:fill="808080"/>
            <w:noWrap/>
            <w:vAlign w:val="center"/>
            <w:hideMark/>
          </w:tcPr>
          <w:p w14:paraId="24E3AB8E"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708" w:type="dxa"/>
            <w:shd w:val="clear" w:color="000000" w:fill="808080"/>
            <w:noWrap/>
            <w:vAlign w:val="center"/>
            <w:hideMark/>
          </w:tcPr>
          <w:p w14:paraId="4D391BB6"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851" w:type="dxa"/>
            <w:shd w:val="clear" w:color="000000" w:fill="808080"/>
            <w:noWrap/>
            <w:vAlign w:val="center"/>
            <w:hideMark/>
          </w:tcPr>
          <w:p w14:paraId="22E8E6A4"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850" w:type="dxa"/>
            <w:shd w:val="clear" w:color="000000" w:fill="808080"/>
            <w:noWrap/>
            <w:vAlign w:val="center"/>
            <w:hideMark/>
          </w:tcPr>
          <w:p w14:paraId="5BE4ED08"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560" w:type="dxa"/>
            <w:shd w:val="clear" w:color="000000" w:fill="808080"/>
            <w:noWrap/>
            <w:vAlign w:val="center"/>
            <w:hideMark/>
          </w:tcPr>
          <w:p w14:paraId="7866225F" w14:textId="77777777" w:rsidR="00BE1532" w:rsidRPr="00900555" w:rsidRDefault="00BE1532" w:rsidP="000C21F9">
            <w:pPr>
              <w:rPr>
                <w:rFonts w:ascii="Arial" w:hAnsi="Arial" w:cs="Arial"/>
                <w:b/>
                <w:bCs/>
                <w:sz w:val="14"/>
                <w:szCs w:val="14"/>
                <w:lang w:eastAsia="es-CO"/>
              </w:rPr>
            </w:pPr>
            <w:r w:rsidRPr="00900555">
              <w:rPr>
                <w:rFonts w:ascii="Arial" w:hAnsi="Arial" w:cs="Arial"/>
                <w:b/>
                <w:bCs/>
                <w:sz w:val="14"/>
                <w:szCs w:val="14"/>
                <w:lang w:eastAsia="es-CO"/>
              </w:rPr>
              <w:t>CIMIENTOS</w:t>
            </w:r>
          </w:p>
        </w:tc>
        <w:tc>
          <w:tcPr>
            <w:tcW w:w="567" w:type="dxa"/>
            <w:shd w:val="clear" w:color="000000" w:fill="808080"/>
            <w:noWrap/>
            <w:vAlign w:val="center"/>
            <w:hideMark/>
          </w:tcPr>
          <w:p w14:paraId="014187E2"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708" w:type="dxa"/>
            <w:shd w:val="clear" w:color="000000" w:fill="808080"/>
            <w:noWrap/>
            <w:vAlign w:val="center"/>
            <w:hideMark/>
          </w:tcPr>
          <w:p w14:paraId="4A0695D5"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134" w:type="dxa"/>
            <w:shd w:val="clear" w:color="000000" w:fill="808080"/>
            <w:noWrap/>
            <w:vAlign w:val="center"/>
            <w:hideMark/>
          </w:tcPr>
          <w:p w14:paraId="79AEF713"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284" w:type="dxa"/>
            <w:shd w:val="clear" w:color="000000" w:fill="808080"/>
            <w:noWrap/>
            <w:vAlign w:val="center"/>
            <w:hideMark/>
          </w:tcPr>
          <w:p w14:paraId="48499262"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r>
      <w:tr w:rsidR="00BE1532" w:rsidRPr="00900555" w14:paraId="33B77DF5" w14:textId="77777777" w:rsidTr="00BE1532">
        <w:trPr>
          <w:gridAfter w:val="1"/>
          <w:wAfter w:w="22" w:type="dxa"/>
          <w:trHeight w:val="600"/>
          <w:jc w:val="center"/>
        </w:trPr>
        <w:tc>
          <w:tcPr>
            <w:tcW w:w="492" w:type="dxa"/>
            <w:shd w:val="clear" w:color="auto" w:fill="auto"/>
            <w:noWrap/>
            <w:vAlign w:val="center"/>
            <w:hideMark/>
          </w:tcPr>
          <w:p w14:paraId="08C34197"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7</w:t>
            </w:r>
          </w:p>
        </w:tc>
        <w:tc>
          <w:tcPr>
            <w:tcW w:w="708" w:type="dxa"/>
            <w:shd w:val="clear" w:color="auto" w:fill="auto"/>
            <w:noWrap/>
            <w:vAlign w:val="center"/>
            <w:hideMark/>
          </w:tcPr>
          <w:p w14:paraId="45B80377"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851" w:type="dxa"/>
            <w:shd w:val="clear" w:color="auto" w:fill="auto"/>
            <w:noWrap/>
            <w:vAlign w:val="center"/>
            <w:hideMark/>
          </w:tcPr>
          <w:p w14:paraId="3F69BC41"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ICCU</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2,7</w:t>
            </w:r>
          </w:p>
        </w:tc>
        <w:tc>
          <w:tcPr>
            <w:tcW w:w="850" w:type="dxa"/>
            <w:shd w:val="clear" w:color="auto" w:fill="auto"/>
            <w:noWrap/>
            <w:vAlign w:val="center"/>
            <w:hideMark/>
          </w:tcPr>
          <w:p w14:paraId="5667E327"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1560" w:type="dxa"/>
            <w:shd w:val="clear" w:color="auto" w:fill="auto"/>
            <w:noWrap/>
            <w:vAlign w:val="center"/>
            <w:hideMark/>
          </w:tcPr>
          <w:p w14:paraId="6A822B54"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VIGA</w:t>
            </w:r>
            <w:r>
              <w:rPr>
                <w:rFonts w:ascii="Arial" w:hAnsi="Arial" w:cs="Arial"/>
                <w:sz w:val="14"/>
                <w:szCs w:val="14"/>
                <w:lang w:eastAsia="es-CO"/>
              </w:rPr>
              <w:t xml:space="preserve"> </w:t>
            </w:r>
            <w:r w:rsidRPr="00900555">
              <w:rPr>
                <w:rFonts w:ascii="Arial" w:hAnsi="Arial" w:cs="Arial"/>
                <w:sz w:val="14"/>
                <w:szCs w:val="14"/>
                <w:lang w:eastAsia="es-CO"/>
              </w:rPr>
              <w:t>AMARRE</w:t>
            </w:r>
            <w:r>
              <w:rPr>
                <w:rFonts w:ascii="Arial" w:hAnsi="Arial" w:cs="Arial"/>
                <w:sz w:val="14"/>
                <w:szCs w:val="14"/>
                <w:lang w:eastAsia="es-CO"/>
              </w:rPr>
              <w:t xml:space="preserve"> </w:t>
            </w:r>
            <w:r w:rsidRPr="00900555">
              <w:rPr>
                <w:rFonts w:ascii="Arial" w:hAnsi="Arial" w:cs="Arial"/>
                <w:sz w:val="14"/>
                <w:szCs w:val="14"/>
                <w:lang w:eastAsia="es-CO"/>
              </w:rPr>
              <w:t>EN</w:t>
            </w:r>
            <w:r>
              <w:rPr>
                <w:rFonts w:ascii="Arial" w:hAnsi="Arial" w:cs="Arial"/>
                <w:sz w:val="14"/>
                <w:szCs w:val="14"/>
                <w:lang w:eastAsia="es-CO"/>
              </w:rPr>
              <w:t xml:space="preserve"> </w:t>
            </w:r>
            <w:r w:rsidRPr="00900555">
              <w:rPr>
                <w:rFonts w:ascii="Arial" w:hAnsi="Arial" w:cs="Arial"/>
                <w:sz w:val="14"/>
                <w:szCs w:val="14"/>
                <w:lang w:eastAsia="es-CO"/>
              </w:rPr>
              <w:t>CONCRETO</w:t>
            </w:r>
            <w:r>
              <w:rPr>
                <w:rFonts w:ascii="Arial" w:hAnsi="Arial" w:cs="Arial"/>
                <w:sz w:val="14"/>
                <w:szCs w:val="14"/>
                <w:lang w:eastAsia="es-CO"/>
              </w:rPr>
              <w:t xml:space="preserve"> </w:t>
            </w:r>
            <w:r w:rsidRPr="00900555">
              <w:rPr>
                <w:rFonts w:ascii="Arial" w:hAnsi="Arial" w:cs="Arial"/>
                <w:sz w:val="14"/>
                <w:szCs w:val="14"/>
                <w:lang w:eastAsia="es-CO"/>
              </w:rPr>
              <w:t>3500</w:t>
            </w:r>
            <w:r>
              <w:rPr>
                <w:rFonts w:ascii="Arial" w:hAnsi="Arial" w:cs="Arial"/>
                <w:sz w:val="14"/>
                <w:szCs w:val="14"/>
                <w:lang w:eastAsia="es-CO"/>
              </w:rPr>
              <w:t xml:space="preserve"> </w:t>
            </w:r>
            <w:r w:rsidRPr="00900555">
              <w:rPr>
                <w:rFonts w:ascii="Arial" w:hAnsi="Arial" w:cs="Arial"/>
                <w:sz w:val="14"/>
                <w:szCs w:val="14"/>
                <w:lang w:eastAsia="es-CO"/>
              </w:rPr>
              <w:t>PSI</w:t>
            </w:r>
          </w:p>
        </w:tc>
        <w:tc>
          <w:tcPr>
            <w:tcW w:w="567" w:type="dxa"/>
            <w:shd w:val="clear" w:color="auto" w:fill="auto"/>
            <w:noWrap/>
            <w:vAlign w:val="center"/>
            <w:hideMark/>
          </w:tcPr>
          <w:p w14:paraId="1EC51F64"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M3</w:t>
            </w:r>
          </w:p>
        </w:tc>
        <w:tc>
          <w:tcPr>
            <w:tcW w:w="708" w:type="dxa"/>
            <w:shd w:val="clear" w:color="auto" w:fill="auto"/>
            <w:vAlign w:val="center"/>
            <w:hideMark/>
          </w:tcPr>
          <w:p w14:paraId="0B520C0F"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2,60</w:t>
            </w:r>
          </w:p>
        </w:tc>
        <w:tc>
          <w:tcPr>
            <w:tcW w:w="1134" w:type="dxa"/>
            <w:shd w:val="clear" w:color="auto" w:fill="auto"/>
            <w:vAlign w:val="center"/>
            <w:hideMark/>
          </w:tcPr>
          <w:p w14:paraId="65A54EEC"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1.106.533,56</w:t>
            </w:r>
            <w:r>
              <w:rPr>
                <w:rFonts w:ascii="Arial" w:hAnsi="Arial" w:cs="Arial"/>
                <w:sz w:val="14"/>
                <w:szCs w:val="14"/>
                <w:lang w:eastAsia="es-CO"/>
              </w:rPr>
              <w:t xml:space="preserve"> </w:t>
            </w:r>
          </w:p>
        </w:tc>
        <w:tc>
          <w:tcPr>
            <w:tcW w:w="1284" w:type="dxa"/>
            <w:shd w:val="clear" w:color="auto" w:fill="auto"/>
            <w:vAlign w:val="center"/>
            <w:hideMark/>
          </w:tcPr>
          <w:p w14:paraId="11D1ABC6"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2.876.987,26</w:t>
            </w:r>
            <w:r>
              <w:rPr>
                <w:rFonts w:ascii="Arial" w:hAnsi="Arial" w:cs="Arial"/>
                <w:sz w:val="14"/>
                <w:szCs w:val="14"/>
                <w:lang w:eastAsia="es-CO"/>
              </w:rPr>
              <w:t xml:space="preserve"> </w:t>
            </w:r>
          </w:p>
        </w:tc>
      </w:tr>
      <w:tr w:rsidR="00BE1532" w:rsidRPr="00900555" w14:paraId="2F72126B" w14:textId="77777777" w:rsidTr="00BE1532">
        <w:trPr>
          <w:gridAfter w:val="1"/>
          <w:wAfter w:w="22" w:type="dxa"/>
          <w:trHeight w:val="600"/>
          <w:jc w:val="center"/>
        </w:trPr>
        <w:tc>
          <w:tcPr>
            <w:tcW w:w="6870" w:type="dxa"/>
            <w:gridSpan w:val="8"/>
            <w:shd w:val="clear" w:color="auto" w:fill="auto"/>
            <w:noWrap/>
            <w:vAlign w:val="center"/>
            <w:hideMark/>
          </w:tcPr>
          <w:p w14:paraId="2167EE3B"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Subtotal</w:t>
            </w:r>
          </w:p>
        </w:tc>
        <w:tc>
          <w:tcPr>
            <w:tcW w:w="1284" w:type="dxa"/>
            <w:shd w:val="clear" w:color="auto" w:fill="auto"/>
            <w:noWrap/>
            <w:vAlign w:val="center"/>
            <w:hideMark/>
          </w:tcPr>
          <w:p w14:paraId="2B2B1930" w14:textId="77777777" w:rsidR="00BE1532" w:rsidRPr="00900555" w:rsidRDefault="00BE1532" w:rsidP="000C21F9">
            <w:pPr>
              <w:jc w:val="right"/>
              <w:rPr>
                <w:rFonts w:ascii="Arial" w:hAnsi="Arial" w:cs="Arial"/>
                <w:b/>
                <w:bCs/>
                <w:sz w:val="14"/>
                <w:szCs w:val="14"/>
                <w:lang w:eastAsia="es-CO"/>
              </w:rPr>
            </w:pPr>
            <w:r w:rsidRPr="00900555">
              <w:rPr>
                <w:rFonts w:ascii="Arial" w:hAnsi="Arial" w:cs="Arial"/>
                <w:b/>
                <w:bCs/>
                <w:sz w:val="14"/>
                <w:szCs w:val="14"/>
                <w:lang w:eastAsia="es-CO"/>
              </w:rPr>
              <w:t>$</w:t>
            </w:r>
            <w:r>
              <w:rPr>
                <w:rFonts w:ascii="Arial" w:hAnsi="Arial" w:cs="Arial"/>
                <w:b/>
                <w:bCs/>
                <w:sz w:val="14"/>
                <w:szCs w:val="14"/>
                <w:lang w:eastAsia="es-CO"/>
              </w:rPr>
              <w:t xml:space="preserve"> </w:t>
            </w:r>
            <w:r w:rsidRPr="00900555">
              <w:rPr>
                <w:rFonts w:ascii="Arial" w:hAnsi="Arial" w:cs="Arial"/>
                <w:b/>
                <w:bCs/>
                <w:sz w:val="14"/>
                <w:szCs w:val="14"/>
                <w:lang w:eastAsia="es-CO"/>
              </w:rPr>
              <w:t>2.876.987,26</w:t>
            </w:r>
          </w:p>
        </w:tc>
      </w:tr>
      <w:tr w:rsidR="00BE1532" w:rsidRPr="00900555" w14:paraId="3D358A87" w14:textId="77777777" w:rsidTr="00BE1532">
        <w:trPr>
          <w:gridAfter w:val="1"/>
          <w:wAfter w:w="22" w:type="dxa"/>
          <w:trHeight w:val="600"/>
          <w:jc w:val="center"/>
        </w:trPr>
        <w:tc>
          <w:tcPr>
            <w:tcW w:w="492" w:type="dxa"/>
            <w:shd w:val="clear" w:color="000000" w:fill="808080"/>
            <w:noWrap/>
            <w:vAlign w:val="center"/>
            <w:hideMark/>
          </w:tcPr>
          <w:p w14:paraId="46394D64"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708" w:type="dxa"/>
            <w:shd w:val="clear" w:color="000000" w:fill="808080"/>
            <w:noWrap/>
            <w:vAlign w:val="center"/>
            <w:hideMark/>
          </w:tcPr>
          <w:p w14:paraId="1F5AC9D9"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851" w:type="dxa"/>
            <w:shd w:val="clear" w:color="000000" w:fill="808080"/>
            <w:noWrap/>
            <w:vAlign w:val="center"/>
            <w:hideMark/>
          </w:tcPr>
          <w:p w14:paraId="78FE5F79"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850" w:type="dxa"/>
            <w:shd w:val="clear" w:color="000000" w:fill="808080"/>
            <w:noWrap/>
            <w:vAlign w:val="center"/>
            <w:hideMark/>
          </w:tcPr>
          <w:p w14:paraId="51A19666"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560" w:type="dxa"/>
            <w:shd w:val="clear" w:color="000000" w:fill="808080"/>
            <w:noWrap/>
            <w:vAlign w:val="center"/>
            <w:hideMark/>
          </w:tcPr>
          <w:p w14:paraId="3F13A132" w14:textId="77777777" w:rsidR="00BE1532" w:rsidRPr="00900555" w:rsidRDefault="00BE1532" w:rsidP="000C21F9">
            <w:pPr>
              <w:rPr>
                <w:rFonts w:ascii="Arial" w:hAnsi="Arial" w:cs="Arial"/>
                <w:b/>
                <w:bCs/>
                <w:sz w:val="14"/>
                <w:szCs w:val="14"/>
                <w:lang w:eastAsia="es-CO"/>
              </w:rPr>
            </w:pPr>
            <w:r w:rsidRPr="00900555">
              <w:rPr>
                <w:rFonts w:ascii="Arial" w:hAnsi="Arial" w:cs="Arial"/>
                <w:b/>
                <w:bCs/>
                <w:sz w:val="14"/>
                <w:szCs w:val="14"/>
                <w:lang w:eastAsia="es-CO"/>
              </w:rPr>
              <w:t>ANDENES</w:t>
            </w:r>
            <w:r>
              <w:rPr>
                <w:rFonts w:ascii="Arial" w:hAnsi="Arial" w:cs="Arial"/>
                <w:b/>
                <w:bCs/>
                <w:sz w:val="14"/>
                <w:szCs w:val="14"/>
                <w:lang w:eastAsia="es-CO"/>
              </w:rPr>
              <w:t xml:space="preserve"> </w:t>
            </w:r>
            <w:r w:rsidRPr="00900555">
              <w:rPr>
                <w:rFonts w:ascii="Arial" w:hAnsi="Arial" w:cs="Arial"/>
                <w:b/>
                <w:bCs/>
                <w:sz w:val="14"/>
                <w:szCs w:val="14"/>
                <w:lang w:eastAsia="es-CO"/>
              </w:rPr>
              <w:t>Y</w:t>
            </w:r>
            <w:r>
              <w:rPr>
                <w:rFonts w:ascii="Arial" w:hAnsi="Arial" w:cs="Arial"/>
                <w:b/>
                <w:bCs/>
                <w:sz w:val="14"/>
                <w:szCs w:val="14"/>
                <w:lang w:eastAsia="es-CO"/>
              </w:rPr>
              <w:t xml:space="preserve"> </w:t>
            </w:r>
            <w:r w:rsidRPr="00900555">
              <w:rPr>
                <w:rFonts w:ascii="Arial" w:hAnsi="Arial" w:cs="Arial"/>
                <w:b/>
                <w:bCs/>
                <w:sz w:val="14"/>
                <w:szCs w:val="14"/>
                <w:lang w:eastAsia="es-CO"/>
              </w:rPr>
              <w:t>SARDINELES</w:t>
            </w:r>
          </w:p>
        </w:tc>
        <w:tc>
          <w:tcPr>
            <w:tcW w:w="567" w:type="dxa"/>
            <w:shd w:val="clear" w:color="000000" w:fill="808080"/>
            <w:noWrap/>
            <w:vAlign w:val="center"/>
            <w:hideMark/>
          </w:tcPr>
          <w:p w14:paraId="6F1BC258"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708" w:type="dxa"/>
            <w:shd w:val="clear" w:color="000000" w:fill="808080"/>
            <w:noWrap/>
            <w:vAlign w:val="center"/>
            <w:hideMark/>
          </w:tcPr>
          <w:p w14:paraId="16FB993D"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134" w:type="dxa"/>
            <w:shd w:val="clear" w:color="000000" w:fill="808080"/>
            <w:noWrap/>
            <w:vAlign w:val="center"/>
            <w:hideMark/>
          </w:tcPr>
          <w:p w14:paraId="4D3288F5"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284" w:type="dxa"/>
            <w:shd w:val="clear" w:color="000000" w:fill="808080"/>
            <w:noWrap/>
            <w:vAlign w:val="center"/>
            <w:hideMark/>
          </w:tcPr>
          <w:p w14:paraId="26BD0A01"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r>
      <w:tr w:rsidR="00BE1532" w:rsidRPr="00900555" w14:paraId="6259D870" w14:textId="77777777" w:rsidTr="00BE1532">
        <w:trPr>
          <w:gridAfter w:val="1"/>
          <w:wAfter w:w="22" w:type="dxa"/>
          <w:trHeight w:val="600"/>
          <w:jc w:val="center"/>
        </w:trPr>
        <w:tc>
          <w:tcPr>
            <w:tcW w:w="492" w:type="dxa"/>
            <w:shd w:val="clear" w:color="auto" w:fill="auto"/>
            <w:noWrap/>
            <w:vAlign w:val="center"/>
            <w:hideMark/>
          </w:tcPr>
          <w:p w14:paraId="4A101F6E"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8</w:t>
            </w:r>
          </w:p>
        </w:tc>
        <w:tc>
          <w:tcPr>
            <w:tcW w:w="708" w:type="dxa"/>
            <w:shd w:val="clear" w:color="auto" w:fill="auto"/>
            <w:noWrap/>
            <w:vAlign w:val="center"/>
            <w:hideMark/>
          </w:tcPr>
          <w:p w14:paraId="67929640"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851" w:type="dxa"/>
            <w:shd w:val="clear" w:color="auto" w:fill="auto"/>
            <w:noWrap/>
            <w:vAlign w:val="center"/>
            <w:hideMark/>
          </w:tcPr>
          <w:p w14:paraId="7D9B068A"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ICCU</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5,7</w:t>
            </w:r>
          </w:p>
        </w:tc>
        <w:tc>
          <w:tcPr>
            <w:tcW w:w="850" w:type="dxa"/>
            <w:shd w:val="clear" w:color="auto" w:fill="auto"/>
            <w:noWrap/>
            <w:vAlign w:val="center"/>
            <w:hideMark/>
          </w:tcPr>
          <w:p w14:paraId="3F56CE8C"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1560" w:type="dxa"/>
            <w:shd w:val="clear" w:color="auto" w:fill="auto"/>
            <w:noWrap/>
            <w:vAlign w:val="center"/>
            <w:hideMark/>
          </w:tcPr>
          <w:p w14:paraId="003EB8CA"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BORDILLO</w:t>
            </w:r>
            <w:r>
              <w:rPr>
                <w:rFonts w:ascii="Arial" w:hAnsi="Arial" w:cs="Arial"/>
                <w:sz w:val="14"/>
                <w:szCs w:val="14"/>
                <w:lang w:eastAsia="es-CO"/>
              </w:rPr>
              <w:t xml:space="preserve"> </w:t>
            </w:r>
            <w:r w:rsidRPr="00900555">
              <w:rPr>
                <w:rFonts w:ascii="Arial" w:hAnsi="Arial" w:cs="Arial"/>
                <w:sz w:val="14"/>
                <w:szCs w:val="14"/>
                <w:lang w:eastAsia="es-CO"/>
              </w:rPr>
              <w:t>DE</w:t>
            </w:r>
            <w:r>
              <w:rPr>
                <w:rFonts w:ascii="Arial" w:hAnsi="Arial" w:cs="Arial"/>
                <w:sz w:val="14"/>
                <w:szCs w:val="14"/>
                <w:lang w:eastAsia="es-CO"/>
              </w:rPr>
              <w:t xml:space="preserve"> </w:t>
            </w:r>
            <w:r w:rsidRPr="00900555">
              <w:rPr>
                <w:rFonts w:ascii="Arial" w:hAnsi="Arial" w:cs="Arial"/>
                <w:sz w:val="14"/>
                <w:szCs w:val="14"/>
                <w:lang w:eastAsia="es-CO"/>
              </w:rPr>
              <w:t>8X15</w:t>
            </w:r>
            <w:r>
              <w:rPr>
                <w:rFonts w:ascii="Arial" w:hAnsi="Arial" w:cs="Arial"/>
                <w:sz w:val="14"/>
                <w:szCs w:val="14"/>
                <w:lang w:eastAsia="es-CO"/>
              </w:rPr>
              <w:t xml:space="preserve"> </w:t>
            </w:r>
            <w:r w:rsidRPr="00900555">
              <w:rPr>
                <w:rFonts w:ascii="Arial" w:hAnsi="Arial" w:cs="Arial"/>
                <w:sz w:val="14"/>
                <w:szCs w:val="14"/>
                <w:lang w:eastAsia="es-CO"/>
              </w:rPr>
              <w:t>CM</w:t>
            </w:r>
            <w:r>
              <w:rPr>
                <w:rFonts w:ascii="Arial" w:hAnsi="Arial" w:cs="Arial"/>
                <w:sz w:val="14"/>
                <w:szCs w:val="14"/>
                <w:lang w:eastAsia="es-CO"/>
              </w:rPr>
              <w:t xml:space="preserve"> </w:t>
            </w:r>
            <w:r w:rsidRPr="00900555">
              <w:rPr>
                <w:rFonts w:ascii="Arial" w:hAnsi="Arial" w:cs="Arial"/>
                <w:sz w:val="14"/>
                <w:szCs w:val="14"/>
                <w:lang w:eastAsia="es-CO"/>
              </w:rPr>
              <w:t>FUNDIDO</w:t>
            </w:r>
            <w:r>
              <w:rPr>
                <w:rFonts w:ascii="Arial" w:hAnsi="Arial" w:cs="Arial"/>
                <w:sz w:val="14"/>
                <w:szCs w:val="14"/>
                <w:lang w:eastAsia="es-CO"/>
              </w:rPr>
              <w:t xml:space="preserve"> </w:t>
            </w:r>
            <w:r w:rsidRPr="00900555">
              <w:rPr>
                <w:rFonts w:ascii="Arial" w:hAnsi="Arial" w:cs="Arial"/>
                <w:sz w:val="14"/>
                <w:szCs w:val="14"/>
                <w:lang w:eastAsia="es-CO"/>
              </w:rPr>
              <w:t>EN</w:t>
            </w:r>
            <w:r>
              <w:rPr>
                <w:rFonts w:ascii="Arial" w:hAnsi="Arial" w:cs="Arial"/>
                <w:sz w:val="14"/>
                <w:szCs w:val="14"/>
                <w:lang w:eastAsia="es-CO"/>
              </w:rPr>
              <w:t xml:space="preserve"> </w:t>
            </w:r>
            <w:r w:rsidRPr="00900555">
              <w:rPr>
                <w:rFonts w:ascii="Arial" w:hAnsi="Arial" w:cs="Arial"/>
                <w:sz w:val="14"/>
                <w:szCs w:val="14"/>
                <w:lang w:eastAsia="es-CO"/>
              </w:rPr>
              <w:t>CONCRETO</w:t>
            </w:r>
            <w:r>
              <w:rPr>
                <w:rFonts w:ascii="Arial" w:hAnsi="Arial" w:cs="Arial"/>
                <w:sz w:val="14"/>
                <w:szCs w:val="14"/>
                <w:lang w:eastAsia="es-CO"/>
              </w:rPr>
              <w:t xml:space="preserve"> </w:t>
            </w:r>
            <w:r w:rsidRPr="00900555">
              <w:rPr>
                <w:rFonts w:ascii="Arial" w:hAnsi="Arial" w:cs="Arial"/>
                <w:sz w:val="14"/>
                <w:szCs w:val="14"/>
                <w:lang w:eastAsia="es-CO"/>
              </w:rPr>
              <w:t>DE</w:t>
            </w:r>
            <w:r>
              <w:rPr>
                <w:rFonts w:ascii="Arial" w:hAnsi="Arial" w:cs="Arial"/>
                <w:sz w:val="14"/>
                <w:szCs w:val="14"/>
                <w:lang w:eastAsia="es-CO"/>
              </w:rPr>
              <w:t xml:space="preserve"> </w:t>
            </w:r>
            <w:r w:rsidRPr="00900555">
              <w:rPr>
                <w:rFonts w:ascii="Arial" w:hAnsi="Arial" w:cs="Arial"/>
                <w:sz w:val="14"/>
                <w:szCs w:val="14"/>
                <w:lang w:eastAsia="es-CO"/>
              </w:rPr>
              <w:t>2500</w:t>
            </w:r>
            <w:r>
              <w:rPr>
                <w:rFonts w:ascii="Arial" w:hAnsi="Arial" w:cs="Arial"/>
                <w:sz w:val="14"/>
                <w:szCs w:val="14"/>
                <w:lang w:eastAsia="es-CO"/>
              </w:rPr>
              <w:t xml:space="preserve"> </w:t>
            </w:r>
            <w:r w:rsidRPr="00900555">
              <w:rPr>
                <w:rFonts w:ascii="Arial" w:hAnsi="Arial" w:cs="Arial"/>
                <w:sz w:val="14"/>
                <w:szCs w:val="14"/>
                <w:lang w:eastAsia="es-CO"/>
              </w:rPr>
              <w:t>PSI</w:t>
            </w:r>
          </w:p>
        </w:tc>
        <w:tc>
          <w:tcPr>
            <w:tcW w:w="567" w:type="dxa"/>
            <w:shd w:val="clear" w:color="auto" w:fill="auto"/>
            <w:noWrap/>
            <w:vAlign w:val="center"/>
            <w:hideMark/>
          </w:tcPr>
          <w:p w14:paraId="0143CE64"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ML</w:t>
            </w:r>
          </w:p>
        </w:tc>
        <w:tc>
          <w:tcPr>
            <w:tcW w:w="708" w:type="dxa"/>
            <w:shd w:val="clear" w:color="auto" w:fill="auto"/>
            <w:vAlign w:val="center"/>
            <w:hideMark/>
          </w:tcPr>
          <w:p w14:paraId="21517DDD"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234,00</w:t>
            </w:r>
          </w:p>
        </w:tc>
        <w:tc>
          <w:tcPr>
            <w:tcW w:w="1134" w:type="dxa"/>
            <w:shd w:val="clear" w:color="auto" w:fill="auto"/>
            <w:vAlign w:val="center"/>
            <w:hideMark/>
          </w:tcPr>
          <w:p w14:paraId="4E565D97"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39.004,68</w:t>
            </w:r>
            <w:r>
              <w:rPr>
                <w:rFonts w:ascii="Arial" w:hAnsi="Arial" w:cs="Arial"/>
                <w:sz w:val="14"/>
                <w:szCs w:val="14"/>
                <w:lang w:eastAsia="es-CO"/>
              </w:rPr>
              <w:t xml:space="preserve"> </w:t>
            </w:r>
          </w:p>
        </w:tc>
        <w:tc>
          <w:tcPr>
            <w:tcW w:w="1284" w:type="dxa"/>
            <w:shd w:val="clear" w:color="auto" w:fill="auto"/>
            <w:vAlign w:val="center"/>
            <w:hideMark/>
          </w:tcPr>
          <w:p w14:paraId="625141E5"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9.127.095,12</w:t>
            </w:r>
            <w:r>
              <w:rPr>
                <w:rFonts w:ascii="Arial" w:hAnsi="Arial" w:cs="Arial"/>
                <w:sz w:val="14"/>
                <w:szCs w:val="14"/>
                <w:lang w:eastAsia="es-CO"/>
              </w:rPr>
              <w:t xml:space="preserve"> </w:t>
            </w:r>
          </w:p>
        </w:tc>
      </w:tr>
      <w:tr w:rsidR="00BE1532" w:rsidRPr="00900555" w14:paraId="09734F85" w14:textId="77777777" w:rsidTr="00BE1532">
        <w:trPr>
          <w:gridAfter w:val="1"/>
          <w:wAfter w:w="22" w:type="dxa"/>
          <w:trHeight w:val="600"/>
          <w:jc w:val="center"/>
        </w:trPr>
        <w:tc>
          <w:tcPr>
            <w:tcW w:w="492" w:type="dxa"/>
            <w:shd w:val="clear" w:color="auto" w:fill="auto"/>
            <w:noWrap/>
            <w:vAlign w:val="center"/>
            <w:hideMark/>
          </w:tcPr>
          <w:p w14:paraId="2BD13042"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9</w:t>
            </w:r>
          </w:p>
        </w:tc>
        <w:tc>
          <w:tcPr>
            <w:tcW w:w="708" w:type="dxa"/>
            <w:shd w:val="clear" w:color="auto" w:fill="auto"/>
            <w:noWrap/>
            <w:vAlign w:val="center"/>
            <w:hideMark/>
          </w:tcPr>
          <w:p w14:paraId="13351937"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851" w:type="dxa"/>
            <w:shd w:val="clear" w:color="auto" w:fill="auto"/>
            <w:noWrap/>
            <w:vAlign w:val="center"/>
            <w:hideMark/>
          </w:tcPr>
          <w:p w14:paraId="77150029"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ICCU</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5,2</w:t>
            </w:r>
          </w:p>
        </w:tc>
        <w:tc>
          <w:tcPr>
            <w:tcW w:w="850" w:type="dxa"/>
            <w:shd w:val="clear" w:color="auto" w:fill="auto"/>
            <w:noWrap/>
            <w:vAlign w:val="center"/>
            <w:hideMark/>
          </w:tcPr>
          <w:p w14:paraId="7BB41309"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1560" w:type="dxa"/>
            <w:shd w:val="clear" w:color="auto" w:fill="auto"/>
            <w:noWrap/>
            <w:vAlign w:val="center"/>
            <w:hideMark/>
          </w:tcPr>
          <w:p w14:paraId="464B4112"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ADOQUÍN</w:t>
            </w:r>
            <w:r>
              <w:rPr>
                <w:rFonts w:ascii="Arial" w:hAnsi="Arial" w:cs="Arial"/>
                <w:sz w:val="14"/>
                <w:szCs w:val="14"/>
                <w:lang w:eastAsia="es-CO"/>
              </w:rPr>
              <w:t xml:space="preserve"> </w:t>
            </w:r>
            <w:r w:rsidRPr="00900555">
              <w:rPr>
                <w:rFonts w:ascii="Arial" w:hAnsi="Arial" w:cs="Arial"/>
                <w:sz w:val="14"/>
                <w:szCs w:val="14"/>
                <w:lang w:eastAsia="es-CO"/>
              </w:rPr>
              <w:t>DE</w:t>
            </w:r>
            <w:r>
              <w:rPr>
                <w:rFonts w:ascii="Arial" w:hAnsi="Arial" w:cs="Arial"/>
                <w:sz w:val="14"/>
                <w:szCs w:val="14"/>
                <w:lang w:eastAsia="es-CO"/>
              </w:rPr>
              <w:t xml:space="preserve"> </w:t>
            </w:r>
            <w:r w:rsidRPr="00900555">
              <w:rPr>
                <w:rFonts w:ascii="Arial" w:hAnsi="Arial" w:cs="Arial"/>
                <w:sz w:val="14"/>
                <w:szCs w:val="14"/>
                <w:lang w:eastAsia="es-CO"/>
              </w:rPr>
              <w:t>ARCILLA</w:t>
            </w:r>
            <w:r>
              <w:rPr>
                <w:rFonts w:ascii="Arial" w:hAnsi="Arial" w:cs="Arial"/>
                <w:sz w:val="14"/>
                <w:szCs w:val="14"/>
                <w:lang w:eastAsia="es-CO"/>
              </w:rPr>
              <w:t xml:space="preserve"> </w:t>
            </w:r>
            <w:r w:rsidRPr="00900555">
              <w:rPr>
                <w:rFonts w:ascii="Arial" w:hAnsi="Arial" w:cs="Arial"/>
                <w:sz w:val="14"/>
                <w:szCs w:val="14"/>
                <w:lang w:eastAsia="es-CO"/>
              </w:rPr>
              <w:t>20X10X8CM</w:t>
            </w:r>
          </w:p>
        </w:tc>
        <w:tc>
          <w:tcPr>
            <w:tcW w:w="567" w:type="dxa"/>
            <w:shd w:val="clear" w:color="auto" w:fill="auto"/>
            <w:noWrap/>
            <w:vAlign w:val="center"/>
            <w:hideMark/>
          </w:tcPr>
          <w:p w14:paraId="500C32AB"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M2</w:t>
            </w:r>
          </w:p>
        </w:tc>
        <w:tc>
          <w:tcPr>
            <w:tcW w:w="708" w:type="dxa"/>
            <w:shd w:val="clear" w:color="auto" w:fill="auto"/>
            <w:vAlign w:val="center"/>
            <w:hideMark/>
          </w:tcPr>
          <w:p w14:paraId="7F00AFDF"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924,00</w:t>
            </w:r>
          </w:p>
        </w:tc>
        <w:tc>
          <w:tcPr>
            <w:tcW w:w="1134" w:type="dxa"/>
            <w:shd w:val="clear" w:color="auto" w:fill="auto"/>
            <w:vAlign w:val="center"/>
            <w:hideMark/>
          </w:tcPr>
          <w:p w14:paraId="5867F17A"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159.701,52</w:t>
            </w:r>
            <w:r>
              <w:rPr>
                <w:rFonts w:ascii="Arial" w:hAnsi="Arial" w:cs="Arial"/>
                <w:sz w:val="14"/>
                <w:szCs w:val="14"/>
                <w:lang w:eastAsia="es-CO"/>
              </w:rPr>
              <w:t xml:space="preserve"> </w:t>
            </w:r>
          </w:p>
        </w:tc>
        <w:tc>
          <w:tcPr>
            <w:tcW w:w="1284" w:type="dxa"/>
            <w:shd w:val="clear" w:color="auto" w:fill="auto"/>
            <w:vAlign w:val="center"/>
            <w:hideMark/>
          </w:tcPr>
          <w:p w14:paraId="26A7ABB7"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147.564.204,48</w:t>
            </w:r>
            <w:r>
              <w:rPr>
                <w:rFonts w:ascii="Arial" w:hAnsi="Arial" w:cs="Arial"/>
                <w:sz w:val="14"/>
                <w:szCs w:val="14"/>
                <w:lang w:eastAsia="es-CO"/>
              </w:rPr>
              <w:t xml:space="preserve"> </w:t>
            </w:r>
          </w:p>
        </w:tc>
      </w:tr>
      <w:tr w:rsidR="00BE1532" w:rsidRPr="00900555" w14:paraId="6BBCEC92" w14:textId="77777777" w:rsidTr="00BE1532">
        <w:trPr>
          <w:gridAfter w:val="1"/>
          <w:wAfter w:w="22" w:type="dxa"/>
          <w:trHeight w:val="600"/>
          <w:jc w:val="center"/>
        </w:trPr>
        <w:tc>
          <w:tcPr>
            <w:tcW w:w="492" w:type="dxa"/>
            <w:shd w:val="clear" w:color="auto" w:fill="auto"/>
            <w:noWrap/>
            <w:vAlign w:val="center"/>
            <w:hideMark/>
          </w:tcPr>
          <w:p w14:paraId="27BE5219"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10</w:t>
            </w:r>
          </w:p>
        </w:tc>
        <w:tc>
          <w:tcPr>
            <w:tcW w:w="708" w:type="dxa"/>
            <w:shd w:val="clear" w:color="auto" w:fill="auto"/>
            <w:noWrap/>
            <w:vAlign w:val="center"/>
            <w:hideMark/>
          </w:tcPr>
          <w:p w14:paraId="4B604613"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851" w:type="dxa"/>
            <w:shd w:val="clear" w:color="auto" w:fill="auto"/>
            <w:noWrap/>
            <w:vAlign w:val="center"/>
            <w:hideMark/>
          </w:tcPr>
          <w:p w14:paraId="476D1B32"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ICCU</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5,15</w:t>
            </w:r>
          </w:p>
        </w:tc>
        <w:tc>
          <w:tcPr>
            <w:tcW w:w="850" w:type="dxa"/>
            <w:shd w:val="clear" w:color="auto" w:fill="auto"/>
            <w:noWrap/>
            <w:vAlign w:val="center"/>
            <w:hideMark/>
          </w:tcPr>
          <w:p w14:paraId="3FB93444"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1560" w:type="dxa"/>
            <w:shd w:val="clear" w:color="auto" w:fill="auto"/>
            <w:vAlign w:val="center"/>
            <w:hideMark/>
          </w:tcPr>
          <w:p w14:paraId="3F16EC25"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SARDINEL</w:t>
            </w:r>
            <w:r>
              <w:rPr>
                <w:rFonts w:ascii="Arial" w:hAnsi="Arial" w:cs="Arial"/>
                <w:sz w:val="14"/>
                <w:szCs w:val="14"/>
                <w:lang w:eastAsia="es-CO"/>
              </w:rPr>
              <w:t xml:space="preserve"> </w:t>
            </w:r>
            <w:r w:rsidRPr="00900555">
              <w:rPr>
                <w:rFonts w:ascii="Arial" w:hAnsi="Arial" w:cs="Arial"/>
                <w:sz w:val="14"/>
                <w:szCs w:val="14"/>
                <w:lang w:eastAsia="es-CO"/>
              </w:rPr>
              <w:t>PREFABRICADO</w:t>
            </w:r>
            <w:r>
              <w:rPr>
                <w:rFonts w:ascii="Arial" w:hAnsi="Arial" w:cs="Arial"/>
                <w:sz w:val="14"/>
                <w:szCs w:val="14"/>
                <w:lang w:eastAsia="es-CO"/>
              </w:rPr>
              <w:t xml:space="preserve"> </w:t>
            </w:r>
            <w:r w:rsidRPr="00900555">
              <w:rPr>
                <w:rFonts w:ascii="Arial" w:hAnsi="Arial" w:cs="Arial"/>
                <w:sz w:val="14"/>
                <w:szCs w:val="14"/>
                <w:lang w:eastAsia="es-CO"/>
              </w:rPr>
              <w:t>A-10</w:t>
            </w:r>
          </w:p>
        </w:tc>
        <w:tc>
          <w:tcPr>
            <w:tcW w:w="567" w:type="dxa"/>
            <w:shd w:val="clear" w:color="auto" w:fill="auto"/>
            <w:noWrap/>
            <w:vAlign w:val="center"/>
            <w:hideMark/>
          </w:tcPr>
          <w:p w14:paraId="6D6E204E"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ML</w:t>
            </w:r>
          </w:p>
        </w:tc>
        <w:tc>
          <w:tcPr>
            <w:tcW w:w="708" w:type="dxa"/>
            <w:shd w:val="clear" w:color="auto" w:fill="auto"/>
            <w:vAlign w:val="center"/>
            <w:hideMark/>
          </w:tcPr>
          <w:p w14:paraId="34DA3A83"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308,00</w:t>
            </w:r>
          </w:p>
        </w:tc>
        <w:tc>
          <w:tcPr>
            <w:tcW w:w="1134" w:type="dxa"/>
            <w:shd w:val="clear" w:color="auto" w:fill="auto"/>
            <w:vAlign w:val="center"/>
            <w:hideMark/>
          </w:tcPr>
          <w:p w14:paraId="330375E7"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172.732,56</w:t>
            </w:r>
            <w:r>
              <w:rPr>
                <w:rFonts w:ascii="Arial" w:hAnsi="Arial" w:cs="Arial"/>
                <w:sz w:val="14"/>
                <w:szCs w:val="14"/>
                <w:lang w:eastAsia="es-CO"/>
              </w:rPr>
              <w:t xml:space="preserve"> </w:t>
            </w:r>
          </w:p>
        </w:tc>
        <w:tc>
          <w:tcPr>
            <w:tcW w:w="1284" w:type="dxa"/>
            <w:shd w:val="clear" w:color="auto" w:fill="auto"/>
            <w:vAlign w:val="center"/>
            <w:hideMark/>
          </w:tcPr>
          <w:p w14:paraId="26CEEF3E"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53.201.628,48</w:t>
            </w:r>
            <w:r>
              <w:rPr>
                <w:rFonts w:ascii="Arial" w:hAnsi="Arial" w:cs="Arial"/>
                <w:sz w:val="14"/>
                <w:szCs w:val="14"/>
                <w:lang w:eastAsia="es-CO"/>
              </w:rPr>
              <w:t xml:space="preserve"> </w:t>
            </w:r>
          </w:p>
        </w:tc>
      </w:tr>
      <w:tr w:rsidR="00BE1532" w:rsidRPr="00900555" w14:paraId="11545B46" w14:textId="77777777" w:rsidTr="00BE1532">
        <w:trPr>
          <w:gridAfter w:val="1"/>
          <w:wAfter w:w="22" w:type="dxa"/>
          <w:trHeight w:val="600"/>
          <w:jc w:val="center"/>
        </w:trPr>
        <w:tc>
          <w:tcPr>
            <w:tcW w:w="6870" w:type="dxa"/>
            <w:gridSpan w:val="8"/>
            <w:shd w:val="clear" w:color="auto" w:fill="auto"/>
            <w:noWrap/>
            <w:vAlign w:val="center"/>
            <w:hideMark/>
          </w:tcPr>
          <w:p w14:paraId="49CC8F14"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Subtotal</w:t>
            </w:r>
          </w:p>
          <w:p w14:paraId="4799DDCA" w14:textId="77777777" w:rsidR="00BE1532" w:rsidRPr="00900555" w:rsidRDefault="00BE1532" w:rsidP="000C21F9">
            <w:pPr>
              <w:jc w:val="right"/>
              <w:rPr>
                <w:rFonts w:ascii="Arial" w:hAnsi="Arial" w:cs="Arial"/>
                <w:sz w:val="14"/>
                <w:szCs w:val="14"/>
                <w:lang w:eastAsia="es-CO"/>
              </w:rPr>
            </w:pPr>
            <w:r>
              <w:rPr>
                <w:rFonts w:ascii="Arial" w:hAnsi="Arial" w:cs="Arial"/>
                <w:sz w:val="14"/>
                <w:szCs w:val="14"/>
                <w:lang w:eastAsia="es-CO"/>
              </w:rPr>
              <w:t xml:space="preserve"> </w:t>
            </w:r>
          </w:p>
        </w:tc>
        <w:tc>
          <w:tcPr>
            <w:tcW w:w="1284" w:type="dxa"/>
            <w:shd w:val="clear" w:color="auto" w:fill="auto"/>
            <w:noWrap/>
            <w:vAlign w:val="center"/>
            <w:hideMark/>
          </w:tcPr>
          <w:p w14:paraId="74DE5AF5" w14:textId="77777777" w:rsidR="00BE1532" w:rsidRPr="00900555" w:rsidRDefault="00BE1532" w:rsidP="000C21F9">
            <w:pPr>
              <w:jc w:val="right"/>
              <w:rPr>
                <w:rFonts w:ascii="Arial" w:hAnsi="Arial" w:cs="Arial"/>
                <w:b/>
                <w:bCs/>
                <w:sz w:val="14"/>
                <w:szCs w:val="14"/>
                <w:lang w:eastAsia="es-CO"/>
              </w:rPr>
            </w:pPr>
            <w:r w:rsidRPr="00900555">
              <w:rPr>
                <w:rFonts w:ascii="Arial" w:hAnsi="Arial" w:cs="Arial"/>
                <w:b/>
                <w:bCs/>
                <w:sz w:val="14"/>
                <w:szCs w:val="14"/>
                <w:lang w:eastAsia="es-CO"/>
              </w:rPr>
              <w:t>$</w:t>
            </w:r>
            <w:r>
              <w:rPr>
                <w:rFonts w:ascii="Arial" w:hAnsi="Arial" w:cs="Arial"/>
                <w:b/>
                <w:bCs/>
                <w:sz w:val="14"/>
                <w:szCs w:val="14"/>
                <w:lang w:eastAsia="es-CO"/>
              </w:rPr>
              <w:t xml:space="preserve"> </w:t>
            </w:r>
            <w:r w:rsidRPr="00900555">
              <w:rPr>
                <w:rFonts w:ascii="Arial" w:hAnsi="Arial" w:cs="Arial"/>
                <w:b/>
                <w:bCs/>
                <w:sz w:val="14"/>
                <w:szCs w:val="14"/>
                <w:lang w:eastAsia="es-CO"/>
              </w:rPr>
              <w:t>209.892.928,08</w:t>
            </w:r>
          </w:p>
        </w:tc>
      </w:tr>
      <w:tr w:rsidR="00BE1532" w:rsidRPr="00900555" w14:paraId="1B24E1E9" w14:textId="77777777" w:rsidTr="00BE1532">
        <w:trPr>
          <w:gridAfter w:val="1"/>
          <w:wAfter w:w="22" w:type="dxa"/>
          <w:trHeight w:val="600"/>
          <w:jc w:val="center"/>
        </w:trPr>
        <w:tc>
          <w:tcPr>
            <w:tcW w:w="492" w:type="dxa"/>
            <w:shd w:val="clear" w:color="000000" w:fill="808080"/>
            <w:noWrap/>
            <w:vAlign w:val="center"/>
            <w:hideMark/>
          </w:tcPr>
          <w:p w14:paraId="6C3E400E"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lastRenderedPageBreak/>
              <w:t xml:space="preserve"> </w:t>
            </w:r>
          </w:p>
        </w:tc>
        <w:tc>
          <w:tcPr>
            <w:tcW w:w="708" w:type="dxa"/>
            <w:shd w:val="clear" w:color="000000" w:fill="808080"/>
            <w:noWrap/>
            <w:vAlign w:val="center"/>
            <w:hideMark/>
          </w:tcPr>
          <w:p w14:paraId="2B2C38B2"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851" w:type="dxa"/>
            <w:shd w:val="clear" w:color="000000" w:fill="808080"/>
            <w:noWrap/>
            <w:vAlign w:val="center"/>
            <w:hideMark/>
          </w:tcPr>
          <w:p w14:paraId="5A87D5CF"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850" w:type="dxa"/>
            <w:shd w:val="clear" w:color="000000" w:fill="808080"/>
            <w:noWrap/>
            <w:vAlign w:val="center"/>
            <w:hideMark/>
          </w:tcPr>
          <w:p w14:paraId="28225B8A"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560" w:type="dxa"/>
            <w:shd w:val="clear" w:color="000000" w:fill="808080"/>
            <w:noWrap/>
            <w:vAlign w:val="center"/>
            <w:hideMark/>
          </w:tcPr>
          <w:p w14:paraId="491E81D8" w14:textId="77777777" w:rsidR="00BE1532" w:rsidRPr="00900555" w:rsidRDefault="00BE1532" w:rsidP="000C21F9">
            <w:pPr>
              <w:rPr>
                <w:rFonts w:ascii="Arial" w:hAnsi="Arial" w:cs="Arial"/>
                <w:b/>
                <w:bCs/>
                <w:sz w:val="14"/>
                <w:szCs w:val="14"/>
                <w:lang w:eastAsia="es-CO"/>
              </w:rPr>
            </w:pPr>
            <w:r w:rsidRPr="00900555">
              <w:rPr>
                <w:rFonts w:ascii="Arial" w:hAnsi="Arial" w:cs="Arial"/>
                <w:b/>
                <w:bCs/>
                <w:sz w:val="14"/>
                <w:szCs w:val="14"/>
                <w:lang w:eastAsia="es-CO"/>
              </w:rPr>
              <w:t>ALCANTARILLADO-SUMIDEROS</w:t>
            </w:r>
            <w:r>
              <w:rPr>
                <w:rFonts w:ascii="Arial" w:hAnsi="Arial" w:cs="Arial"/>
                <w:b/>
                <w:bCs/>
                <w:sz w:val="14"/>
                <w:szCs w:val="14"/>
                <w:lang w:eastAsia="es-CO"/>
              </w:rPr>
              <w:t xml:space="preserve"> </w:t>
            </w:r>
            <w:r w:rsidRPr="00900555">
              <w:rPr>
                <w:rFonts w:ascii="Arial" w:hAnsi="Arial" w:cs="Arial"/>
                <w:b/>
                <w:bCs/>
                <w:sz w:val="14"/>
                <w:szCs w:val="14"/>
                <w:lang w:eastAsia="es-CO"/>
              </w:rPr>
              <w:t>Y</w:t>
            </w:r>
            <w:r>
              <w:rPr>
                <w:rFonts w:ascii="Arial" w:hAnsi="Arial" w:cs="Arial"/>
                <w:b/>
                <w:bCs/>
                <w:sz w:val="14"/>
                <w:szCs w:val="14"/>
                <w:lang w:eastAsia="es-CO"/>
              </w:rPr>
              <w:t xml:space="preserve"> </w:t>
            </w:r>
            <w:r w:rsidRPr="00900555">
              <w:rPr>
                <w:rFonts w:ascii="Arial" w:hAnsi="Arial" w:cs="Arial"/>
                <w:b/>
                <w:bCs/>
                <w:sz w:val="14"/>
                <w:szCs w:val="14"/>
                <w:lang w:eastAsia="es-CO"/>
              </w:rPr>
              <w:t>POZOS</w:t>
            </w:r>
          </w:p>
        </w:tc>
        <w:tc>
          <w:tcPr>
            <w:tcW w:w="567" w:type="dxa"/>
            <w:shd w:val="clear" w:color="000000" w:fill="808080"/>
            <w:noWrap/>
            <w:vAlign w:val="center"/>
            <w:hideMark/>
          </w:tcPr>
          <w:p w14:paraId="3268049A"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708" w:type="dxa"/>
            <w:shd w:val="clear" w:color="000000" w:fill="808080"/>
            <w:noWrap/>
            <w:vAlign w:val="center"/>
            <w:hideMark/>
          </w:tcPr>
          <w:p w14:paraId="5B854636"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134" w:type="dxa"/>
            <w:shd w:val="clear" w:color="000000" w:fill="808080"/>
            <w:noWrap/>
            <w:vAlign w:val="center"/>
            <w:hideMark/>
          </w:tcPr>
          <w:p w14:paraId="22E35D49"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c>
          <w:tcPr>
            <w:tcW w:w="1284" w:type="dxa"/>
            <w:shd w:val="clear" w:color="000000" w:fill="808080"/>
            <w:noWrap/>
            <w:vAlign w:val="center"/>
            <w:hideMark/>
          </w:tcPr>
          <w:p w14:paraId="077E80EE" w14:textId="77777777"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p>
        </w:tc>
      </w:tr>
      <w:tr w:rsidR="00BE1532" w:rsidRPr="00900555" w14:paraId="02C5898D" w14:textId="77777777" w:rsidTr="00BE1532">
        <w:trPr>
          <w:gridAfter w:val="1"/>
          <w:wAfter w:w="22" w:type="dxa"/>
          <w:trHeight w:val="600"/>
          <w:jc w:val="center"/>
        </w:trPr>
        <w:tc>
          <w:tcPr>
            <w:tcW w:w="492" w:type="dxa"/>
            <w:shd w:val="clear" w:color="auto" w:fill="auto"/>
            <w:noWrap/>
            <w:vAlign w:val="center"/>
            <w:hideMark/>
          </w:tcPr>
          <w:p w14:paraId="70FB6B01"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11</w:t>
            </w:r>
          </w:p>
        </w:tc>
        <w:tc>
          <w:tcPr>
            <w:tcW w:w="708" w:type="dxa"/>
            <w:shd w:val="clear" w:color="auto" w:fill="auto"/>
            <w:noWrap/>
            <w:vAlign w:val="center"/>
            <w:hideMark/>
          </w:tcPr>
          <w:p w14:paraId="7844EA83"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851" w:type="dxa"/>
            <w:shd w:val="clear" w:color="auto" w:fill="auto"/>
            <w:noWrap/>
            <w:vAlign w:val="center"/>
            <w:hideMark/>
          </w:tcPr>
          <w:p w14:paraId="06E5AC30"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ICCU</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4,7</w:t>
            </w:r>
          </w:p>
        </w:tc>
        <w:tc>
          <w:tcPr>
            <w:tcW w:w="850" w:type="dxa"/>
            <w:shd w:val="clear" w:color="auto" w:fill="auto"/>
            <w:noWrap/>
            <w:vAlign w:val="center"/>
            <w:hideMark/>
          </w:tcPr>
          <w:p w14:paraId="340B6602"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1560" w:type="dxa"/>
            <w:shd w:val="clear" w:color="auto" w:fill="auto"/>
            <w:vAlign w:val="center"/>
            <w:hideMark/>
          </w:tcPr>
          <w:p w14:paraId="345539E3"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SUMIDERO</w:t>
            </w:r>
            <w:r>
              <w:rPr>
                <w:rFonts w:ascii="Arial" w:hAnsi="Arial" w:cs="Arial"/>
                <w:sz w:val="14"/>
                <w:szCs w:val="14"/>
                <w:lang w:eastAsia="es-CO"/>
              </w:rPr>
              <w:t xml:space="preserve"> </w:t>
            </w:r>
            <w:r w:rsidRPr="00900555">
              <w:rPr>
                <w:rFonts w:ascii="Arial" w:hAnsi="Arial" w:cs="Arial"/>
                <w:sz w:val="14"/>
                <w:szCs w:val="14"/>
                <w:lang w:eastAsia="es-CO"/>
              </w:rPr>
              <w:t>PREFABRICADO</w:t>
            </w:r>
            <w:r>
              <w:rPr>
                <w:rFonts w:ascii="Arial" w:hAnsi="Arial" w:cs="Arial"/>
                <w:sz w:val="14"/>
                <w:szCs w:val="14"/>
                <w:lang w:eastAsia="es-CO"/>
              </w:rPr>
              <w:t xml:space="preserve"> </w:t>
            </w:r>
            <w:r w:rsidRPr="00900555">
              <w:rPr>
                <w:rFonts w:ascii="Arial" w:hAnsi="Arial" w:cs="Arial"/>
                <w:sz w:val="14"/>
                <w:szCs w:val="14"/>
                <w:lang w:eastAsia="es-CO"/>
              </w:rPr>
              <w:t>SL-100</w:t>
            </w:r>
          </w:p>
        </w:tc>
        <w:tc>
          <w:tcPr>
            <w:tcW w:w="567" w:type="dxa"/>
            <w:shd w:val="clear" w:color="auto" w:fill="auto"/>
            <w:noWrap/>
            <w:vAlign w:val="center"/>
            <w:hideMark/>
          </w:tcPr>
          <w:p w14:paraId="449A872A"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UND</w:t>
            </w:r>
          </w:p>
        </w:tc>
        <w:tc>
          <w:tcPr>
            <w:tcW w:w="708" w:type="dxa"/>
            <w:shd w:val="clear" w:color="auto" w:fill="auto"/>
            <w:vAlign w:val="center"/>
            <w:hideMark/>
          </w:tcPr>
          <w:p w14:paraId="77403DF5"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6,00</w:t>
            </w:r>
          </w:p>
        </w:tc>
        <w:tc>
          <w:tcPr>
            <w:tcW w:w="1134" w:type="dxa"/>
            <w:shd w:val="clear" w:color="auto" w:fill="auto"/>
            <w:vAlign w:val="center"/>
            <w:hideMark/>
          </w:tcPr>
          <w:p w14:paraId="7695C8D3"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3.330.122,40</w:t>
            </w:r>
            <w:r>
              <w:rPr>
                <w:rFonts w:ascii="Arial" w:hAnsi="Arial" w:cs="Arial"/>
                <w:sz w:val="14"/>
                <w:szCs w:val="14"/>
                <w:lang w:eastAsia="es-CO"/>
              </w:rPr>
              <w:t xml:space="preserve"> </w:t>
            </w:r>
          </w:p>
        </w:tc>
        <w:tc>
          <w:tcPr>
            <w:tcW w:w="1284" w:type="dxa"/>
            <w:shd w:val="clear" w:color="auto" w:fill="auto"/>
            <w:vAlign w:val="center"/>
            <w:hideMark/>
          </w:tcPr>
          <w:p w14:paraId="6B464B59"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19.980.734,40</w:t>
            </w:r>
            <w:r>
              <w:rPr>
                <w:rFonts w:ascii="Arial" w:hAnsi="Arial" w:cs="Arial"/>
                <w:sz w:val="14"/>
                <w:szCs w:val="14"/>
                <w:lang w:eastAsia="es-CO"/>
              </w:rPr>
              <w:t xml:space="preserve"> </w:t>
            </w:r>
          </w:p>
        </w:tc>
      </w:tr>
      <w:tr w:rsidR="00BE1532" w:rsidRPr="00900555" w14:paraId="3796E2D6" w14:textId="77777777" w:rsidTr="00BE1532">
        <w:trPr>
          <w:gridAfter w:val="1"/>
          <w:wAfter w:w="22" w:type="dxa"/>
          <w:trHeight w:val="600"/>
          <w:jc w:val="center"/>
        </w:trPr>
        <w:tc>
          <w:tcPr>
            <w:tcW w:w="492" w:type="dxa"/>
            <w:shd w:val="clear" w:color="auto" w:fill="auto"/>
            <w:noWrap/>
            <w:vAlign w:val="center"/>
            <w:hideMark/>
          </w:tcPr>
          <w:p w14:paraId="6F3A8F35"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12</w:t>
            </w:r>
          </w:p>
        </w:tc>
        <w:tc>
          <w:tcPr>
            <w:tcW w:w="708" w:type="dxa"/>
            <w:shd w:val="clear" w:color="auto" w:fill="auto"/>
            <w:noWrap/>
            <w:vAlign w:val="center"/>
            <w:hideMark/>
          </w:tcPr>
          <w:p w14:paraId="3494CBCF"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851" w:type="dxa"/>
            <w:shd w:val="clear" w:color="auto" w:fill="auto"/>
            <w:noWrap/>
            <w:vAlign w:val="center"/>
            <w:hideMark/>
          </w:tcPr>
          <w:p w14:paraId="4B5B8FCD"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ICCU</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4,13</w:t>
            </w:r>
          </w:p>
        </w:tc>
        <w:tc>
          <w:tcPr>
            <w:tcW w:w="850" w:type="dxa"/>
            <w:shd w:val="clear" w:color="auto" w:fill="auto"/>
            <w:noWrap/>
            <w:vAlign w:val="center"/>
            <w:hideMark/>
          </w:tcPr>
          <w:p w14:paraId="12A88FE1"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1560" w:type="dxa"/>
            <w:shd w:val="clear" w:color="auto" w:fill="auto"/>
            <w:vAlign w:val="center"/>
            <w:hideMark/>
          </w:tcPr>
          <w:p w14:paraId="67A46D7F"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NIVELACIÓN</w:t>
            </w:r>
            <w:r>
              <w:rPr>
                <w:rFonts w:ascii="Arial" w:hAnsi="Arial" w:cs="Arial"/>
                <w:sz w:val="14"/>
                <w:szCs w:val="14"/>
                <w:lang w:eastAsia="es-CO"/>
              </w:rPr>
              <w:t xml:space="preserve"> </w:t>
            </w:r>
            <w:r w:rsidRPr="00900555">
              <w:rPr>
                <w:rFonts w:ascii="Arial" w:hAnsi="Arial" w:cs="Arial"/>
                <w:sz w:val="14"/>
                <w:szCs w:val="14"/>
                <w:lang w:eastAsia="es-CO"/>
              </w:rPr>
              <w:t>DE</w:t>
            </w:r>
            <w:r>
              <w:rPr>
                <w:rFonts w:ascii="Arial" w:hAnsi="Arial" w:cs="Arial"/>
                <w:sz w:val="14"/>
                <w:szCs w:val="14"/>
                <w:lang w:eastAsia="es-CO"/>
              </w:rPr>
              <w:t xml:space="preserve"> </w:t>
            </w:r>
            <w:r w:rsidRPr="00900555">
              <w:rPr>
                <w:rFonts w:ascii="Arial" w:hAnsi="Arial" w:cs="Arial"/>
                <w:sz w:val="14"/>
                <w:szCs w:val="14"/>
                <w:lang w:eastAsia="es-CO"/>
              </w:rPr>
              <w:t>POZOS</w:t>
            </w:r>
            <w:r>
              <w:rPr>
                <w:rFonts w:ascii="Arial" w:hAnsi="Arial" w:cs="Arial"/>
                <w:sz w:val="14"/>
                <w:szCs w:val="14"/>
                <w:lang w:eastAsia="es-CO"/>
              </w:rPr>
              <w:t xml:space="preserve"> </w:t>
            </w:r>
            <w:r w:rsidRPr="00900555">
              <w:rPr>
                <w:rFonts w:ascii="Arial" w:hAnsi="Arial" w:cs="Arial"/>
                <w:sz w:val="14"/>
                <w:szCs w:val="14"/>
                <w:lang w:eastAsia="es-CO"/>
              </w:rPr>
              <w:t>DE</w:t>
            </w:r>
            <w:r>
              <w:rPr>
                <w:rFonts w:ascii="Arial" w:hAnsi="Arial" w:cs="Arial"/>
                <w:sz w:val="14"/>
                <w:szCs w:val="14"/>
                <w:lang w:eastAsia="es-CO"/>
              </w:rPr>
              <w:t xml:space="preserve"> </w:t>
            </w:r>
            <w:r w:rsidRPr="00900555">
              <w:rPr>
                <w:rFonts w:ascii="Arial" w:hAnsi="Arial" w:cs="Arial"/>
                <w:sz w:val="14"/>
                <w:szCs w:val="14"/>
                <w:lang w:eastAsia="es-CO"/>
              </w:rPr>
              <w:t>INSPECCIÓN</w:t>
            </w:r>
            <w:r>
              <w:rPr>
                <w:rFonts w:ascii="Arial" w:hAnsi="Arial" w:cs="Arial"/>
                <w:sz w:val="14"/>
                <w:szCs w:val="14"/>
                <w:lang w:eastAsia="es-CO"/>
              </w:rPr>
              <w:t xml:space="preserve"> </w:t>
            </w:r>
            <w:r w:rsidRPr="00900555">
              <w:rPr>
                <w:rFonts w:ascii="Arial" w:hAnsi="Arial" w:cs="Arial"/>
                <w:sz w:val="14"/>
                <w:szCs w:val="14"/>
                <w:lang w:eastAsia="es-CO"/>
              </w:rPr>
              <w:t>Di=1.20M,</w:t>
            </w:r>
            <w:r>
              <w:rPr>
                <w:rFonts w:ascii="Arial" w:hAnsi="Arial" w:cs="Arial"/>
                <w:sz w:val="14"/>
                <w:szCs w:val="14"/>
                <w:lang w:eastAsia="es-CO"/>
              </w:rPr>
              <w:t xml:space="preserve"> </w:t>
            </w:r>
            <w:r w:rsidRPr="00900555">
              <w:rPr>
                <w:rFonts w:ascii="Arial" w:hAnsi="Arial" w:cs="Arial"/>
                <w:sz w:val="14"/>
                <w:szCs w:val="14"/>
                <w:lang w:eastAsia="es-CO"/>
              </w:rPr>
              <w:t>E=0.25M,</w:t>
            </w:r>
            <w:r>
              <w:rPr>
                <w:rFonts w:ascii="Arial" w:hAnsi="Arial" w:cs="Arial"/>
                <w:sz w:val="14"/>
                <w:szCs w:val="14"/>
                <w:lang w:eastAsia="es-CO"/>
              </w:rPr>
              <w:t xml:space="preserve"> </w:t>
            </w:r>
            <w:r w:rsidRPr="00900555">
              <w:rPr>
                <w:rFonts w:ascii="Arial" w:hAnsi="Arial" w:cs="Arial"/>
                <w:sz w:val="14"/>
                <w:szCs w:val="14"/>
                <w:lang w:eastAsia="es-CO"/>
              </w:rPr>
              <w:t>H=0,21M(INCLUYE</w:t>
            </w:r>
            <w:r>
              <w:rPr>
                <w:rFonts w:ascii="Arial" w:hAnsi="Arial" w:cs="Arial"/>
                <w:sz w:val="14"/>
                <w:szCs w:val="14"/>
                <w:lang w:eastAsia="es-CO"/>
              </w:rPr>
              <w:t xml:space="preserve"> </w:t>
            </w:r>
            <w:r w:rsidRPr="00900555">
              <w:rPr>
                <w:rFonts w:ascii="Arial" w:hAnsi="Arial" w:cs="Arial"/>
                <w:sz w:val="14"/>
                <w:szCs w:val="14"/>
                <w:lang w:eastAsia="es-CO"/>
              </w:rPr>
              <w:t>PAÑETE</w:t>
            </w:r>
            <w:r>
              <w:rPr>
                <w:rFonts w:ascii="Arial" w:hAnsi="Arial" w:cs="Arial"/>
                <w:sz w:val="14"/>
                <w:szCs w:val="14"/>
                <w:lang w:eastAsia="es-CO"/>
              </w:rPr>
              <w:t xml:space="preserve"> </w:t>
            </w:r>
            <w:r w:rsidRPr="00900555">
              <w:rPr>
                <w:rFonts w:ascii="Arial" w:hAnsi="Arial" w:cs="Arial"/>
                <w:sz w:val="14"/>
                <w:szCs w:val="14"/>
                <w:lang w:eastAsia="es-CO"/>
              </w:rPr>
              <w:t>INTERNO</w:t>
            </w:r>
            <w:r>
              <w:rPr>
                <w:rFonts w:ascii="Arial" w:hAnsi="Arial" w:cs="Arial"/>
                <w:sz w:val="14"/>
                <w:szCs w:val="14"/>
                <w:lang w:eastAsia="es-CO"/>
              </w:rPr>
              <w:t xml:space="preserve"> </w:t>
            </w:r>
            <w:r w:rsidRPr="00900555">
              <w:rPr>
                <w:rFonts w:ascii="Arial" w:hAnsi="Arial" w:cs="Arial"/>
                <w:sz w:val="14"/>
                <w:szCs w:val="14"/>
                <w:lang w:eastAsia="es-CO"/>
              </w:rPr>
              <w:t>Y</w:t>
            </w:r>
            <w:r>
              <w:rPr>
                <w:rFonts w:ascii="Arial" w:hAnsi="Arial" w:cs="Arial"/>
                <w:sz w:val="14"/>
                <w:szCs w:val="14"/>
                <w:lang w:eastAsia="es-CO"/>
              </w:rPr>
              <w:t xml:space="preserve"> </w:t>
            </w:r>
            <w:r w:rsidRPr="00900555">
              <w:rPr>
                <w:rFonts w:ascii="Arial" w:hAnsi="Arial" w:cs="Arial"/>
                <w:sz w:val="14"/>
                <w:szCs w:val="14"/>
                <w:lang w:eastAsia="es-CO"/>
              </w:rPr>
              <w:t>DEMOLICIÓN)</w:t>
            </w:r>
          </w:p>
        </w:tc>
        <w:tc>
          <w:tcPr>
            <w:tcW w:w="567" w:type="dxa"/>
            <w:shd w:val="clear" w:color="auto" w:fill="auto"/>
            <w:noWrap/>
            <w:vAlign w:val="center"/>
            <w:hideMark/>
          </w:tcPr>
          <w:p w14:paraId="2A099B46"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UND</w:t>
            </w:r>
          </w:p>
        </w:tc>
        <w:tc>
          <w:tcPr>
            <w:tcW w:w="708" w:type="dxa"/>
            <w:shd w:val="clear" w:color="auto" w:fill="auto"/>
            <w:vAlign w:val="center"/>
            <w:hideMark/>
          </w:tcPr>
          <w:p w14:paraId="4D9682C1"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3,00</w:t>
            </w:r>
          </w:p>
        </w:tc>
        <w:tc>
          <w:tcPr>
            <w:tcW w:w="1134" w:type="dxa"/>
            <w:shd w:val="clear" w:color="auto" w:fill="auto"/>
            <w:vAlign w:val="center"/>
            <w:hideMark/>
          </w:tcPr>
          <w:p w14:paraId="2222F40A"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279.166,80</w:t>
            </w:r>
            <w:r>
              <w:rPr>
                <w:rFonts w:ascii="Arial" w:hAnsi="Arial" w:cs="Arial"/>
                <w:sz w:val="14"/>
                <w:szCs w:val="14"/>
                <w:lang w:eastAsia="es-CO"/>
              </w:rPr>
              <w:t xml:space="preserve"> </w:t>
            </w:r>
          </w:p>
        </w:tc>
        <w:tc>
          <w:tcPr>
            <w:tcW w:w="1284" w:type="dxa"/>
            <w:shd w:val="clear" w:color="auto" w:fill="auto"/>
            <w:vAlign w:val="center"/>
            <w:hideMark/>
          </w:tcPr>
          <w:p w14:paraId="31F8F9E0"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837.500,40</w:t>
            </w:r>
            <w:r>
              <w:rPr>
                <w:rFonts w:ascii="Arial" w:hAnsi="Arial" w:cs="Arial"/>
                <w:sz w:val="14"/>
                <w:szCs w:val="14"/>
                <w:lang w:eastAsia="es-CO"/>
              </w:rPr>
              <w:t xml:space="preserve"> </w:t>
            </w:r>
          </w:p>
        </w:tc>
      </w:tr>
      <w:tr w:rsidR="00BE1532" w:rsidRPr="00900555" w14:paraId="2E06A19D" w14:textId="77777777" w:rsidTr="00BE1532">
        <w:trPr>
          <w:gridAfter w:val="1"/>
          <w:wAfter w:w="22" w:type="dxa"/>
          <w:trHeight w:val="600"/>
          <w:jc w:val="center"/>
        </w:trPr>
        <w:tc>
          <w:tcPr>
            <w:tcW w:w="492" w:type="dxa"/>
            <w:shd w:val="clear" w:color="auto" w:fill="auto"/>
            <w:noWrap/>
            <w:vAlign w:val="center"/>
            <w:hideMark/>
          </w:tcPr>
          <w:p w14:paraId="32890B21"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13</w:t>
            </w:r>
          </w:p>
        </w:tc>
        <w:tc>
          <w:tcPr>
            <w:tcW w:w="708" w:type="dxa"/>
            <w:shd w:val="clear" w:color="auto" w:fill="auto"/>
            <w:noWrap/>
            <w:vAlign w:val="center"/>
            <w:hideMark/>
          </w:tcPr>
          <w:p w14:paraId="4E7CAD3B"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851" w:type="dxa"/>
            <w:shd w:val="clear" w:color="auto" w:fill="auto"/>
            <w:noWrap/>
            <w:vAlign w:val="center"/>
            <w:hideMark/>
          </w:tcPr>
          <w:p w14:paraId="200E8BC6"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ICCU</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4,1</w:t>
            </w:r>
          </w:p>
        </w:tc>
        <w:tc>
          <w:tcPr>
            <w:tcW w:w="850" w:type="dxa"/>
            <w:shd w:val="clear" w:color="auto" w:fill="auto"/>
            <w:noWrap/>
            <w:vAlign w:val="center"/>
            <w:hideMark/>
          </w:tcPr>
          <w:p w14:paraId="6914EE83"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1560" w:type="dxa"/>
            <w:shd w:val="clear" w:color="auto" w:fill="auto"/>
            <w:vAlign w:val="center"/>
            <w:hideMark/>
          </w:tcPr>
          <w:p w14:paraId="630F11A5"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PLACA</w:t>
            </w:r>
            <w:r>
              <w:rPr>
                <w:rFonts w:ascii="Arial" w:hAnsi="Arial" w:cs="Arial"/>
                <w:sz w:val="14"/>
                <w:szCs w:val="14"/>
                <w:lang w:eastAsia="es-CO"/>
              </w:rPr>
              <w:t xml:space="preserve"> </w:t>
            </w:r>
            <w:r w:rsidRPr="00900555">
              <w:rPr>
                <w:rFonts w:ascii="Arial" w:hAnsi="Arial" w:cs="Arial"/>
                <w:sz w:val="14"/>
                <w:szCs w:val="14"/>
                <w:lang w:eastAsia="es-CO"/>
              </w:rPr>
              <w:t>DE</w:t>
            </w:r>
            <w:r>
              <w:rPr>
                <w:rFonts w:ascii="Arial" w:hAnsi="Arial" w:cs="Arial"/>
                <w:sz w:val="14"/>
                <w:szCs w:val="14"/>
                <w:lang w:eastAsia="es-CO"/>
              </w:rPr>
              <w:t xml:space="preserve"> </w:t>
            </w:r>
            <w:r w:rsidRPr="00900555">
              <w:rPr>
                <w:rFonts w:ascii="Arial" w:hAnsi="Arial" w:cs="Arial"/>
                <w:sz w:val="14"/>
                <w:szCs w:val="14"/>
                <w:lang w:eastAsia="es-CO"/>
              </w:rPr>
              <w:t>FONDO</w:t>
            </w:r>
            <w:r>
              <w:rPr>
                <w:rFonts w:ascii="Arial" w:hAnsi="Arial" w:cs="Arial"/>
                <w:sz w:val="14"/>
                <w:szCs w:val="14"/>
                <w:lang w:eastAsia="es-CO"/>
              </w:rPr>
              <w:t xml:space="preserve"> </w:t>
            </w:r>
            <w:r w:rsidRPr="00900555">
              <w:rPr>
                <w:rFonts w:ascii="Arial" w:hAnsi="Arial" w:cs="Arial"/>
                <w:sz w:val="14"/>
                <w:szCs w:val="14"/>
                <w:lang w:eastAsia="es-CO"/>
              </w:rPr>
              <w:t>POZO</w:t>
            </w:r>
            <w:r>
              <w:rPr>
                <w:rFonts w:ascii="Arial" w:hAnsi="Arial" w:cs="Arial"/>
                <w:sz w:val="14"/>
                <w:szCs w:val="14"/>
                <w:lang w:eastAsia="es-CO"/>
              </w:rPr>
              <w:t xml:space="preserve"> </w:t>
            </w:r>
            <w:r w:rsidRPr="00900555">
              <w:rPr>
                <w:rFonts w:ascii="Arial" w:hAnsi="Arial" w:cs="Arial"/>
                <w:sz w:val="14"/>
                <w:szCs w:val="14"/>
                <w:lang w:eastAsia="es-CO"/>
              </w:rPr>
              <w:t>D=1.7M,</w:t>
            </w:r>
            <w:r>
              <w:rPr>
                <w:rFonts w:ascii="Arial" w:hAnsi="Arial" w:cs="Arial"/>
                <w:sz w:val="14"/>
                <w:szCs w:val="14"/>
                <w:lang w:eastAsia="es-CO"/>
              </w:rPr>
              <w:t xml:space="preserve"> </w:t>
            </w:r>
            <w:r w:rsidRPr="00900555">
              <w:rPr>
                <w:rFonts w:ascii="Arial" w:hAnsi="Arial" w:cs="Arial"/>
                <w:sz w:val="14"/>
                <w:szCs w:val="14"/>
                <w:lang w:eastAsia="es-CO"/>
              </w:rPr>
              <w:t>E=0.25M</w:t>
            </w:r>
            <w:r>
              <w:rPr>
                <w:rFonts w:ascii="Arial" w:hAnsi="Arial" w:cs="Arial"/>
                <w:sz w:val="14"/>
                <w:szCs w:val="14"/>
                <w:lang w:eastAsia="es-CO"/>
              </w:rPr>
              <w:t xml:space="preserve"> </w:t>
            </w:r>
            <w:r w:rsidRPr="00900555">
              <w:rPr>
                <w:rFonts w:ascii="Arial" w:hAnsi="Arial" w:cs="Arial"/>
                <w:sz w:val="14"/>
                <w:szCs w:val="14"/>
                <w:lang w:eastAsia="es-CO"/>
              </w:rPr>
              <w:t>(CONCRETO</w:t>
            </w:r>
            <w:r>
              <w:rPr>
                <w:rFonts w:ascii="Arial" w:hAnsi="Arial" w:cs="Arial"/>
                <w:sz w:val="14"/>
                <w:szCs w:val="14"/>
                <w:lang w:eastAsia="es-CO"/>
              </w:rPr>
              <w:t xml:space="preserve"> </w:t>
            </w:r>
            <w:r w:rsidRPr="00900555">
              <w:rPr>
                <w:rFonts w:ascii="Arial" w:hAnsi="Arial" w:cs="Arial"/>
                <w:sz w:val="14"/>
                <w:szCs w:val="14"/>
                <w:lang w:eastAsia="es-CO"/>
              </w:rPr>
              <w:t>3000</w:t>
            </w:r>
            <w:r>
              <w:rPr>
                <w:rFonts w:ascii="Arial" w:hAnsi="Arial" w:cs="Arial"/>
                <w:sz w:val="14"/>
                <w:szCs w:val="14"/>
                <w:lang w:eastAsia="es-CO"/>
              </w:rPr>
              <w:t xml:space="preserve"> </w:t>
            </w:r>
            <w:r w:rsidRPr="00900555">
              <w:rPr>
                <w:rFonts w:ascii="Arial" w:hAnsi="Arial" w:cs="Arial"/>
                <w:sz w:val="14"/>
                <w:szCs w:val="14"/>
                <w:lang w:eastAsia="es-CO"/>
              </w:rPr>
              <w:t>PSI</w:t>
            </w:r>
            <w:r>
              <w:rPr>
                <w:rFonts w:ascii="Arial" w:hAnsi="Arial" w:cs="Arial"/>
                <w:sz w:val="14"/>
                <w:szCs w:val="14"/>
                <w:lang w:eastAsia="es-CO"/>
              </w:rPr>
              <w:t xml:space="preserve"> </w:t>
            </w:r>
            <w:r w:rsidRPr="00900555">
              <w:rPr>
                <w:rFonts w:ascii="Arial" w:hAnsi="Arial" w:cs="Arial"/>
                <w:sz w:val="14"/>
                <w:szCs w:val="14"/>
                <w:lang w:eastAsia="es-CO"/>
              </w:rPr>
              <w:t>CON</w:t>
            </w:r>
            <w:r>
              <w:rPr>
                <w:rFonts w:ascii="Arial" w:hAnsi="Arial" w:cs="Arial"/>
                <w:sz w:val="14"/>
                <w:szCs w:val="14"/>
                <w:lang w:eastAsia="es-CO"/>
              </w:rPr>
              <w:t xml:space="preserve"> </w:t>
            </w:r>
            <w:r w:rsidRPr="00900555">
              <w:rPr>
                <w:rFonts w:ascii="Arial" w:hAnsi="Arial" w:cs="Arial"/>
                <w:sz w:val="14"/>
                <w:szCs w:val="14"/>
                <w:lang w:eastAsia="es-CO"/>
              </w:rPr>
              <w:t>REFUERZO)</w:t>
            </w:r>
          </w:p>
        </w:tc>
        <w:tc>
          <w:tcPr>
            <w:tcW w:w="567" w:type="dxa"/>
            <w:shd w:val="clear" w:color="auto" w:fill="auto"/>
            <w:noWrap/>
            <w:vAlign w:val="center"/>
            <w:hideMark/>
          </w:tcPr>
          <w:p w14:paraId="5424E306"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UND</w:t>
            </w:r>
          </w:p>
        </w:tc>
        <w:tc>
          <w:tcPr>
            <w:tcW w:w="708" w:type="dxa"/>
            <w:shd w:val="clear" w:color="auto" w:fill="auto"/>
            <w:vAlign w:val="center"/>
            <w:hideMark/>
          </w:tcPr>
          <w:p w14:paraId="26262F3A"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3,00</w:t>
            </w:r>
          </w:p>
        </w:tc>
        <w:tc>
          <w:tcPr>
            <w:tcW w:w="1134" w:type="dxa"/>
            <w:shd w:val="clear" w:color="auto" w:fill="auto"/>
            <w:vAlign w:val="center"/>
            <w:hideMark/>
          </w:tcPr>
          <w:p w14:paraId="21EE99F1"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1.367.054,04</w:t>
            </w:r>
            <w:r>
              <w:rPr>
                <w:rFonts w:ascii="Arial" w:hAnsi="Arial" w:cs="Arial"/>
                <w:sz w:val="14"/>
                <w:szCs w:val="14"/>
                <w:lang w:eastAsia="es-CO"/>
              </w:rPr>
              <w:t xml:space="preserve"> </w:t>
            </w:r>
          </w:p>
        </w:tc>
        <w:tc>
          <w:tcPr>
            <w:tcW w:w="1284" w:type="dxa"/>
            <w:shd w:val="clear" w:color="auto" w:fill="auto"/>
            <w:vAlign w:val="center"/>
            <w:hideMark/>
          </w:tcPr>
          <w:p w14:paraId="59946C2B"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4.101.162,12</w:t>
            </w:r>
            <w:r>
              <w:rPr>
                <w:rFonts w:ascii="Arial" w:hAnsi="Arial" w:cs="Arial"/>
                <w:sz w:val="14"/>
                <w:szCs w:val="14"/>
                <w:lang w:eastAsia="es-CO"/>
              </w:rPr>
              <w:t xml:space="preserve"> </w:t>
            </w:r>
          </w:p>
        </w:tc>
      </w:tr>
      <w:tr w:rsidR="00BE1532" w:rsidRPr="00900555" w14:paraId="434371C1" w14:textId="77777777" w:rsidTr="00BE1532">
        <w:trPr>
          <w:gridAfter w:val="1"/>
          <w:wAfter w:w="22" w:type="dxa"/>
          <w:trHeight w:val="600"/>
          <w:jc w:val="center"/>
        </w:trPr>
        <w:tc>
          <w:tcPr>
            <w:tcW w:w="492" w:type="dxa"/>
            <w:shd w:val="clear" w:color="auto" w:fill="auto"/>
            <w:noWrap/>
            <w:vAlign w:val="center"/>
            <w:hideMark/>
          </w:tcPr>
          <w:p w14:paraId="4F72BE67"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14</w:t>
            </w:r>
          </w:p>
        </w:tc>
        <w:tc>
          <w:tcPr>
            <w:tcW w:w="708" w:type="dxa"/>
            <w:shd w:val="clear" w:color="auto" w:fill="auto"/>
            <w:noWrap/>
            <w:vAlign w:val="center"/>
            <w:hideMark/>
          </w:tcPr>
          <w:p w14:paraId="7FFF625C"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851" w:type="dxa"/>
            <w:shd w:val="clear" w:color="auto" w:fill="auto"/>
            <w:noWrap/>
            <w:vAlign w:val="center"/>
            <w:hideMark/>
          </w:tcPr>
          <w:p w14:paraId="036D67AD"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ICCU</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4,2</w:t>
            </w:r>
          </w:p>
        </w:tc>
        <w:tc>
          <w:tcPr>
            <w:tcW w:w="850" w:type="dxa"/>
            <w:shd w:val="clear" w:color="auto" w:fill="auto"/>
            <w:noWrap/>
            <w:vAlign w:val="center"/>
            <w:hideMark/>
          </w:tcPr>
          <w:p w14:paraId="172EFBE4"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1560" w:type="dxa"/>
            <w:shd w:val="clear" w:color="auto" w:fill="auto"/>
            <w:vAlign w:val="center"/>
            <w:hideMark/>
          </w:tcPr>
          <w:p w14:paraId="00821B78"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CILINDRO</w:t>
            </w:r>
            <w:r>
              <w:rPr>
                <w:rFonts w:ascii="Arial" w:hAnsi="Arial" w:cs="Arial"/>
                <w:sz w:val="14"/>
                <w:szCs w:val="14"/>
                <w:lang w:eastAsia="es-CO"/>
              </w:rPr>
              <w:t xml:space="preserve"> </w:t>
            </w:r>
            <w:r w:rsidRPr="00900555">
              <w:rPr>
                <w:rFonts w:ascii="Arial" w:hAnsi="Arial" w:cs="Arial"/>
                <w:sz w:val="14"/>
                <w:szCs w:val="14"/>
                <w:lang w:eastAsia="es-CO"/>
              </w:rPr>
              <w:t>POZO</w:t>
            </w:r>
            <w:r>
              <w:rPr>
                <w:rFonts w:ascii="Arial" w:hAnsi="Arial" w:cs="Arial"/>
                <w:sz w:val="14"/>
                <w:szCs w:val="14"/>
                <w:lang w:eastAsia="es-CO"/>
              </w:rPr>
              <w:t xml:space="preserve"> </w:t>
            </w:r>
            <w:r w:rsidRPr="00900555">
              <w:rPr>
                <w:rFonts w:ascii="Arial" w:hAnsi="Arial" w:cs="Arial"/>
                <w:sz w:val="14"/>
                <w:szCs w:val="14"/>
                <w:lang w:eastAsia="es-CO"/>
              </w:rPr>
              <w:t>EN</w:t>
            </w:r>
            <w:r>
              <w:rPr>
                <w:rFonts w:ascii="Arial" w:hAnsi="Arial" w:cs="Arial"/>
                <w:sz w:val="14"/>
                <w:szCs w:val="14"/>
                <w:lang w:eastAsia="es-CO"/>
              </w:rPr>
              <w:t xml:space="preserve"> </w:t>
            </w:r>
            <w:r w:rsidRPr="00900555">
              <w:rPr>
                <w:rFonts w:ascii="Arial" w:hAnsi="Arial" w:cs="Arial"/>
                <w:sz w:val="14"/>
                <w:szCs w:val="14"/>
                <w:lang w:eastAsia="es-CO"/>
              </w:rPr>
              <w:t>LADRILLO</w:t>
            </w:r>
            <w:r>
              <w:rPr>
                <w:rFonts w:ascii="Arial" w:hAnsi="Arial" w:cs="Arial"/>
                <w:sz w:val="14"/>
                <w:szCs w:val="14"/>
                <w:lang w:eastAsia="es-CO"/>
              </w:rPr>
              <w:t xml:space="preserve"> </w:t>
            </w:r>
            <w:r w:rsidRPr="00900555">
              <w:rPr>
                <w:rFonts w:ascii="Arial" w:hAnsi="Arial" w:cs="Arial"/>
                <w:sz w:val="14"/>
                <w:szCs w:val="14"/>
                <w:lang w:eastAsia="es-CO"/>
              </w:rPr>
              <w:t>TOLETE,</w:t>
            </w:r>
            <w:r>
              <w:rPr>
                <w:rFonts w:ascii="Arial" w:hAnsi="Arial" w:cs="Arial"/>
                <w:sz w:val="14"/>
                <w:szCs w:val="14"/>
                <w:lang w:eastAsia="es-CO"/>
              </w:rPr>
              <w:t xml:space="preserve"> </w:t>
            </w:r>
            <w:r w:rsidRPr="00900555">
              <w:rPr>
                <w:rFonts w:ascii="Arial" w:hAnsi="Arial" w:cs="Arial"/>
                <w:sz w:val="14"/>
                <w:szCs w:val="14"/>
                <w:lang w:eastAsia="es-CO"/>
              </w:rPr>
              <w:t>Di=1.20M,</w:t>
            </w:r>
            <w:r>
              <w:rPr>
                <w:rFonts w:ascii="Arial" w:hAnsi="Arial" w:cs="Arial"/>
                <w:sz w:val="14"/>
                <w:szCs w:val="14"/>
                <w:lang w:eastAsia="es-CO"/>
              </w:rPr>
              <w:t xml:space="preserve"> </w:t>
            </w:r>
            <w:r w:rsidRPr="00900555">
              <w:rPr>
                <w:rFonts w:ascii="Arial" w:hAnsi="Arial" w:cs="Arial"/>
                <w:sz w:val="14"/>
                <w:szCs w:val="14"/>
                <w:lang w:eastAsia="es-CO"/>
              </w:rPr>
              <w:t>E=0.38M</w:t>
            </w:r>
            <w:r>
              <w:rPr>
                <w:rFonts w:ascii="Arial" w:hAnsi="Arial" w:cs="Arial"/>
                <w:sz w:val="14"/>
                <w:szCs w:val="14"/>
                <w:lang w:eastAsia="es-CO"/>
              </w:rPr>
              <w:t xml:space="preserve"> </w:t>
            </w:r>
            <w:r w:rsidRPr="00900555">
              <w:rPr>
                <w:rFonts w:ascii="Arial" w:hAnsi="Arial" w:cs="Arial"/>
                <w:sz w:val="14"/>
                <w:szCs w:val="14"/>
                <w:lang w:eastAsia="es-CO"/>
              </w:rPr>
              <w:t>(INC.</w:t>
            </w:r>
            <w:r>
              <w:rPr>
                <w:rFonts w:ascii="Arial" w:hAnsi="Arial" w:cs="Arial"/>
                <w:sz w:val="14"/>
                <w:szCs w:val="14"/>
                <w:lang w:eastAsia="es-CO"/>
              </w:rPr>
              <w:t xml:space="preserve"> </w:t>
            </w:r>
            <w:r w:rsidRPr="00900555">
              <w:rPr>
                <w:rFonts w:ascii="Arial" w:hAnsi="Arial" w:cs="Arial"/>
                <w:sz w:val="14"/>
                <w:szCs w:val="14"/>
                <w:lang w:eastAsia="es-CO"/>
              </w:rPr>
              <w:t>PAÑETE</w:t>
            </w:r>
            <w:r>
              <w:rPr>
                <w:rFonts w:ascii="Arial" w:hAnsi="Arial" w:cs="Arial"/>
                <w:sz w:val="14"/>
                <w:szCs w:val="14"/>
                <w:lang w:eastAsia="es-CO"/>
              </w:rPr>
              <w:t xml:space="preserve"> </w:t>
            </w:r>
            <w:r w:rsidRPr="00900555">
              <w:rPr>
                <w:rFonts w:ascii="Arial" w:hAnsi="Arial" w:cs="Arial"/>
                <w:sz w:val="14"/>
                <w:szCs w:val="14"/>
                <w:lang w:eastAsia="es-CO"/>
              </w:rPr>
              <w:t>INTERNO</w:t>
            </w:r>
            <w:r>
              <w:rPr>
                <w:rFonts w:ascii="Arial" w:hAnsi="Arial" w:cs="Arial"/>
                <w:sz w:val="14"/>
                <w:szCs w:val="14"/>
                <w:lang w:eastAsia="es-CO"/>
              </w:rPr>
              <w:t xml:space="preserve"> </w:t>
            </w:r>
            <w:r w:rsidRPr="00900555">
              <w:rPr>
                <w:rFonts w:ascii="Arial" w:hAnsi="Arial" w:cs="Arial"/>
                <w:sz w:val="14"/>
                <w:szCs w:val="14"/>
                <w:lang w:eastAsia="es-CO"/>
              </w:rPr>
              <w:t>E=1.5CM</w:t>
            </w:r>
            <w:r>
              <w:rPr>
                <w:rFonts w:ascii="Arial" w:hAnsi="Arial" w:cs="Arial"/>
                <w:sz w:val="14"/>
                <w:szCs w:val="14"/>
                <w:lang w:eastAsia="es-CO"/>
              </w:rPr>
              <w:t xml:space="preserve"> </w:t>
            </w:r>
            <w:r w:rsidRPr="00900555">
              <w:rPr>
                <w:rFonts w:ascii="Arial" w:hAnsi="Arial" w:cs="Arial"/>
                <w:sz w:val="14"/>
                <w:szCs w:val="14"/>
                <w:lang w:eastAsia="es-CO"/>
              </w:rPr>
              <w:t>Y</w:t>
            </w:r>
            <w:r>
              <w:rPr>
                <w:rFonts w:ascii="Arial" w:hAnsi="Arial" w:cs="Arial"/>
                <w:sz w:val="14"/>
                <w:szCs w:val="14"/>
                <w:lang w:eastAsia="es-CO"/>
              </w:rPr>
              <w:t xml:space="preserve"> </w:t>
            </w:r>
            <w:r w:rsidRPr="00900555">
              <w:rPr>
                <w:rFonts w:ascii="Arial" w:hAnsi="Arial" w:cs="Arial"/>
                <w:sz w:val="14"/>
                <w:szCs w:val="14"/>
                <w:lang w:eastAsia="es-CO"/>
              </w:rPr>
              <w:t>CAÑUELA)</w:t>
            </w:r>
          </w:p>
        </w:tc>
        <w:tc>
          <w:tcPr>
            <w:tcW w:w="567" w:type="dxa"/>
            <w:shd w:val="clear" w:color="auto" w:fill="auto"/>
            <w:noWrap/>
            <w:vAlign w:val="center"/>
            <w:hideMark/>
          </w:tcPr>
          <w:p w14:paraId="1A648291"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ML</w:t>
            </w:r>
          </w:p>
        </w:tc>
        <w:tc>
          <w:tcPr>
            <w:tcW w:w="708" w:type="dxa"/>
            <w:shd w:val="clear" w:color="auto" w:fill="auto"/>
            <w:vAlign w:val="center"/>
            <w:hideMark/>
          </w:tcPr>
          <w:p w14:paraId="1CF1C274"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6,00</w:t>
            </w:r>
          </w:p>
        </w:tc>
        <w:tc>
          <w:tcPr>
            <w:tcW w:w="1134" w:type="dxa"/>
            <w:shd w:val="clear" w:color="auto" w:fill="auto"/>
            <w:vAlign w:val="center"/>
            <w:hideMark/>
          </w:tcPr>
          <w:p w14:paraId="01BDAFF4"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1.616.247,60</w:t>
            </w:r>
            <w:r>
              <w:rPr>
                <w:rFonts w:ascii="Arial" w:hAnsi="Arial" w:cs="Arial"/>
                <w:sz w:val="14"/>
                <w:szCs w:val="14"/>
                <w:lang w:eastAsia="es-CO"/>
              </w:rPr>
              <w:t xml:space="preserve"> </w:t>
            </w:r>
          </w:p>
        </w:tc>
        <w:tc>
          <w:tcPr>
            <w:tcW w:w="1284" w:type="dxa"/>
            <w:shd w:val="clear" w:color="auto" w:fill="auto"/>
            <w:vAlign w:val="center"/>
            <w:hideMark/>
          </w:tcPr>
          <w:p w14:paraId="6513CA44"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9.697.485,60</w:t>
            </w:r>
            <w:r>
              <w:rPr>
                <w:rFonts w:ascii="Arial" w:hAnsi="Arial" w:cs="Arial"/>
                <w:sz w:val="14"/>
                <w:szCs w:val="14"/>
                <w:lang w:eastAsia="es-CO"/>
              </w:rPr>
              <w:t xml:space="preserve"> </w:t>
            </w:r>
          </w:p>
        </w:tc>
      </w:tr>
      <w:tr w:rsidR="00BE1532" w:rsidRPr="00900555" w14:paraId="5E59FD78" w14:textId="77777777" w:rsidTr="00BE1532">
        <w:trPr>
          <w:gridAfter w:val="1"/>
          <w:wAfter w:w="22" w:type="dxa"/>
          <w:trHeight w:val="600"/>
          <w:jc w:val="center"/>
        </w:trPr>
        <w:tc>
          <w:tcPr>
            <w:tcW w:w="492" w:type="dxa"/>
            <w:shd w:val="clear" w:color="auto" w:fill="auto"/>
            <w:noWrap/>
            <w:vAlign w:val="center"/>
            <w:hideMark/>
          </w:tcPr>
          <w:p w14:paraId="0D6FC026"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15</w:t>
            </w:r>
          </w:p>
        </w:tc>
        <w:tc>
          <w:tcPr>
            <w:tcW w:w="708" w:type="dxa"/>
            <w:shd w:val="clear" w:color="auto" w:fill="auto"/>
            <w:noWrap/>
            <w:vAlign w:val="center"/>
            <w:hideMark/>
          </w:tcPr>
          <w:p w14:paraId="132B2CC7"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851" w:type="dxa"/>
            <w:shd w:val="clear" w:color="auto" w:fill="auto"/>
            <w:noWrap/>
            <w:vAlign w:val="center"/>
            <w:hideMark/>
          </w:tcPr>
          <w:p w14:paraId="7A617FE4"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ICCU</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4,3</w:t>
            </w:r>
          </w:p>
        </w:tc>
        <w:tc>
          <w:tcPr>
            <w:tcW w:w="850" w:type="dxa"/>
            <w:shd w:val="clear" w:color="auto" w:fill="auto"/>
            <w:noWrap/>
            <w:vAlign w:val="center"/>
            <w:hideMark/>
          </w:tcPr>
          <w:p w14:paraId="0974577A"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1560" w:type="dxa"/>
            <w:shd w:val="clear" w:color="auto" w:fill="auto"/>
            <w:vAlign w:val="center"/>
            <w:hideMark/>
          </w:tcPr>
          <w:p w14:paraId="4F4C8A5B"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CUBIERTA</w:t>
            </w:r>
            <w:r>
              <w:rPr>
                <w:rFonts w:ascii="Arial" w:hAnsi="Arial" w:cs="Arial"/>
                <w:sz w:val="14"/>
                <w:szCs w:val="14"/>
                <w:lang w:eastAsia="es-CO"/>
              </w:rPr>
              <w:t xml:space="preserve"> </w:t>
            </w:r>
            <w:r w:rsidRPr="00900555">
              <w:rPr>
                <w:rFonts w:ascii="Arial" w:hAnsi="Arial" w:cs="Arial"/>
                <w:sz w:val="14"/>
                <w:szCs w:val="14"/>
                <w:lang w:eastAsia="es-CO"/>
              </w:rPr>
              <w:t>POZO</w:t>
            </w:r>
            <w:r>
              <w:rPr>
                <w:rFonts w:ascii="Arial" w:hAnsi="Arial" w:cs="Arial"/>
                <w:sz w:val="14"/>
                <w:szCs w:val="14"/>
                <w:lang w:eastAsia="es-CO"/>
              </w:rPr>
              <w:t xml:space="preserve"> </w:t>
            </w:r>
            <w:r w:rsidRPr="00900555">
              <w:rPr>
                <w:rFonts w:ascii="Arial" w:hAnsi="Arial" w:cs="Arial"/>
                <w:sz w:val="14"/>
                <w:szCs w:val="14"/>
                <w:lang w:eastAsia="es-CO"/>
              </w:rPr>
              <w:t>D=</w:t>
            </w:r>
            <w:r>
              <w:rPr>
                <w:rFonts w:ascii="Arial" w:hAnsi="Arial" w:cs="Arial"/>
                <w:sz w:val="14"/>
                <w:szCs w:val="14"/>
                <w:lang w:eastAsia="es-CO"/>
              </w:rPr>
              <w:t xml:space="preserve"> </w:t>
            </w:r>
            <w:r w:rsidRPr="00900555">
              <w:rPr>
                <w:rFonts w:ascii="Arial" w:hAnsi="Arial" w:cs="Arial"/>
                <w:sz w:val="14"/>
                <w:szCs w:val="14"/>
                <w:lang w:eastAsia="es-CO"/>
              </w:rPr>
              <w:t>1.7M,</w:t>
            </w:r>
            <w:r>
              <w:rPr>
                <w:rFonts w:ascii="Arial" w:hAnsi="Arial" w:cs="Arial"/>
                <w:sz w:val="14"/>
                <w:szCs w:val="14"/>
                <w:lang w:eastAsia="es-CO"/>
              </w:rPr>
              <w:t xml:space="preserve"> </w:t>
            </w:r>
            <w:r w:rsidRPr="00900555">
              <w:rPr>
                <w:rFonts w:ascii="Arial" w:hAnsi="Arial" w:cs="Arial"/>
                <w:sz w:val="14"/>
                <w:szCs w:val="14"/>
                <w:lang w:eastAsia="es-CO"/>
              </w:rPr>
              <w:t>E=0.20M</w:t>
            </w:r>
            <w:r>
              <w:rPr>
                <w:rFonts w:ascii="Arial" w:hAnsi="Arial" w:cs="Arial"/>
                <w:sz w:val="14"/>
                <w:szCs w:val="14"/>
                <w:lang w:eastAsia="es-CO"/>
              </w:rPr>
              <w:t xml:space="preserve"> </w:t>
            </w:r>
            <w:r w:rsidRPr="00900555">
              <w:rPr>
                <w:rFonts w:ascii="Arial" w:hAnsi="Arial" w:cs="Arial"/>
                <w:sz w:val="14"/>
                <w:szCs w:val="14"/>
                <w:lang w:eastAsia="es-CO"/>
              </w:rPr>
              <w:t>C0NCRETO</w:t>
            </w:r>
            <w:r>
              <w:rPr>
                <w:rFonts w:ascii="Arial" w:hAnsi="Arial" w:cs="Arial"/>
                <w:sz w:val="14"/>
                <w:szCs w:val="14"/>
                <w:lang w:eastAsia="es-CO"/>
              </w:rPr>
              <w:t xml:space="preserve"> </w:t>
            </w:r>
            <w:r w:rsidRPr="00900555">
              <w:rPr>
                <w:rFonts w:ascii="Arial" w:hAnsi="Arial" w:cs="Arial"/>
                <w:sz w:val="14"/>
                <w:szCs w:val="14"/>
                <w:lang w:eastAsia="es-CO"/>
              </w:rPr>
              <w:t>3000</w:t>
            </w:r>
            <w:r>
              <w:rPr>
                <w:rFonts w:ascii="Arial" w:hAnsi="Arial" w:cs="Arial"/>
                <w:sz w:val="14"/>
                <w:szCs w:val="14"/>
                <w:lang w:eastAsia="es-CO"/>
              </w:rPr>
              <w:t xml:space="preserve"> </w:t>
            </w:r>
            <w:r w:rsidRPr="00900555">
              <w:rPr>
                <w:rFonts w:ascii="Arial" w:hAnsi="Arial" w:cs="Arial"/>
                <w:sz w:val="14"/>
                <w:szCs w:val="14"/>
                <w:lang w:eastAsia="es-CO"/>
              </w:rPr>
              <w:t>PSI</w:t>
            </w:r>
            <w:r>
              <w:rPr>
                <w:rFonts w:ascii="Arial" w:hAnsi="Arial" w:cs="Arial"/>
                <w:sz w:val="14"/>
                <w:szCs w:val="14"/>
                <w:lang w:eastAsia="es-CO"/>
              </w:rPr>
              <w:t xml:space="preserve"> </w:t>
            </w:r>
            <w:r w:rsidRPr="00900555">
              <w:rPr>
                <w:rFonts w:ascii="Arial" w:hAnsi="Arial" w:cs="Arial"/>
                <w:sz w:val="14"/>
                <w:szCs w:val="14"/>
                <w:lang w:eastAsia="es-CO"/>
              </w:rPr>
              <w:t>CON</w:t>
            </w:r>
            <w:r>
              <w:rPr>
                <w:rFonts w:ascii="Arial" w:hAnsi="Arial" w:cs="Arial"/>
                <w:sz w:val="14"/>
                <w:szCs w:val="14"/>
                <w:lang w:eastAsia="es-CO"/>
              </w:rPr>
              <w:t xml:space="preserve"> </w:t>
            </w:r>
            <w:r w:rsidRPr="00900555">
              <w:rPr>
                <w:rFonts w:ascii="Arial" w:hAnsi="Arial" w:cs="Arial"/>
                <w:sz w:val="14"/>
                <w:szCs w:val="14"/>
                <w:lang w:eastAsia="es-CO"/>
              </w:rPr>
              <w:t>REFUERZO</w:t>
            </w:r>
            <w:r>
              <w:rPr>
                <w:rFonts w:ascii="Arial" w:hAnsi="Arial" w:cs="Arial"/>
                <w:sz w:val="14"/>
                <w:szCs w:val="14"/>
                <w:lang w:eastAsia="es-CO"/>
              </w:rPr>
              <w:t xml:space="preserve"> </w:t>
            </w:r>
            <w:r w:rsidRPr="00900555">
              <w:rPr>
                <w:rFonts w:ascii="Arial" w:hAnsi="Arial" w:cs="Arial"/>
                <w:sz w:val="14"/>
                <w:szCs w:val="14"/>
                <w:lang w:eastAsia="es-CO"/>
              </w:rPr>
              <w:t>(INCLUYE</w:t>
            </w:r>
            <w:r>
              <w:rPr>
                <w:rFonts w:ascii="Arial" w:hAnsi="Arial" w:cs="Arial"/>
                <w:sz w:val="14"/>
                <w:szCs w:val="14"/>
                <w:lang w:eastAsia="es-CO"/>
              </w:rPr>
              <w:t xml:space="preserve"> </w:t>
            </w:r>
            <w:r w:rsidRPr="00900555">
              <w:rPr>
                <w:rFonts w:ascii="Arial" w:hAnsi="Arial" w:cs="Arial"/>
                <w:sz w:val="14"/>
                <w:szCs w:val="14"/>
                <w:lang w:eastAsia="es-CO"/>
              </w:rPr>
              <w:t>ARO</w:t>
            </w:r>
            <w:r>
              <w:rPr>
                <w:rFonts w:ascii="Arial" w:hAnsi="Arial" w:cs="Arial"/>
                <w:sz w:val="14"/>
                <w:szCs w:val="14"/>
                <w:lang w:eastAsia="es-CO"/>
              </w:rPr>
              <w:t xml:space="preserve"> </w:t>
            </w:r>
            <w:r w:rsidRPr="00900555">
              <w:rPr>
                <w:rFonts w:ascii="Arial" w:hAnsi="Arial" w:cs="Arial"/>
                <w:sz w:val="14"/>
                <w:szCs w:val="14"/>
                <w:lang w:eastAsia="es-CO"/>
              </w:rPr>
              <w:t>Y</w:t>
            </w:r>
            <w:r>
              <w:rPr>
                <w:rFonts w:ascii="Arial" w:hAnsi="Arial" w:cs="Arial"/>
                <w:sz w:val="14"/>
                <w:szCs w:val="14"/>
                <w:lang w:eastAsia="es-CO"/>
              </w:rPr>
              <w:t xml:space="preserve"> </w:t>
            </w:r>
            <w:r w:rsidRPr="00900555">
              <w:rPr>
                <w:rFonts w:ascii="Arial" w:hAnsi="Arial" w:cs="Arial"/>
                <w:sz w:val="14"/>
                <w:szCs w:val="14"/>
                <w:lang w:eastAsia="es-CO"/>
              </w:rPr>
              <w:t>TAPA</w:t>
            </w:r>
            <w:r>
              <w:rPr>
                <w:rFonts w:ascii="Arial" w:hAnsi="Arial" w:cs="Arial"/>
                <w:sz w:val="14"/>
                <w:szCs w:val="14"/>
                <w:lang w:eastAsia="es-CO"/>
              </w:rPr>
              <w:t xml:space="preserve"> </w:t>
            </w:r>
            <w:r w:rsidRPr="00900555">
              <w:rPr>
                <w:rFonts w:ascii="Arial" w:hAnsi="Arial" w:cs="Arial"/>
                <w:sz w:val="14"/>
                <w:szCs w:val="14"/>
                <w:lang w:eastAsia="es-CO"/>
              </w:rPr>
              <w:t>HF)</w:t>
            </w:r>
          </w:p>
        </w:tc>
        <w:tc>
          <w:tcPr>
            <w:tcW w:w="567" w:type="dxa"/>
            <w:shd w:val="clear" w:color="auto" w:fill="auto"/>
            <w:noWrap/>
            <w:vAlign w:val="center"/>
            <w:hideMark/>
          </w:tcPr>
          <w:p w14:paraId="4664B740"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UND</w:t>
            </w:r>
          </w:p>
        </w:tc>
        <w:tc>
          <w:tcPr>
            <w:tcW w:w="708" w:type="dxa"/>
            <w:shd w:val="clear" w:color="auto" w:fill="auto"/>
            <w:vAlign w:val="center"/>
            <w:hideMark/>
          </w:tcPr>
          <w:p w14:paraId="20D6E533"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3,00</w:t>
            </w:r>
          </w:p>
        </w:tc>
        <w:tc>
          <w:tcPr>
            <w:tcW w:w="1134" w:type="dxa"/>
            <w:shd w:val="clear" w:color="auto" w:fill="auto"/>
            <w:vAlign w:val="center"/>
            <w:hideMark/>
          </w:tcPr>
          <w:p w14:paraId="6F238BEC"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1.366.436,28</w:t>
            </w:r>
            <w:r>
              <w:rPr>
                <w:rFonts w:ascii="Arial" w:hAnsi="Arial" w:cs="Arial"/>
                <w:sz w:val="14"/>
                <w:szCs w:val="14"/>
                <w:lang w:eastAsia="es-CO"/>
              </w:rPr>
              <w:t xml:space="preserve"> </w:t>
            </w:r>
          </w:p>
        </w:tc>
        <w:tc>
          <w:tcPr>
            <w:tcW w:w="1284" w:type="dxa"/>
            <w:shd w:val="clear" w:color="auto" w:fill="auto"/>
            <w:vAlign w:val="center"/>
            <w:hideMark/>
          </w:tcPr>
          <w:p w14:paraId="41BBD7FE"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4.099.308,84</w:t>
            </w:r>
            <w:r>
              <w:rPr>
                <w:rFonts w:ascii="Arial" w:hAnsi="Arial" w:cs="Arial"/>
                <w:sz w:val="14"/>
                <w:szCs w:val="14"/>
                <w:lang w:eastAsia="es-CO"/>
              </w:rPr>
              <w:t xml:space="preserve"> </w:t>
            </w:r>
          </w:p>
        </w:tc>
      </w:tr>
      <w:tr w:rsidR="00BE1532" w:rsidRPr="00900555" w14:paraId="282C741B" w14:textId="77777777" w:rsidTr="00BE1532">
        <w:trPr>
          <w:gridAfter w:val="1"/>
          <w:wAfter w:w="22" w:type="dxa"/>
          <w:trHeight w:val="600"/>
          <w:jc w:val="center"/>
        </w:trPr>
        <w:tc>
          <w:tcPr>
            <w:tcW w:w="492" w:type="dxa"/>
            <w:shd w:val="clear" w:color="auto" w:fill="auto"/>
            <w:noWrap/>
            <w:vAlign w:val="center"/>
            <w:hideMark/>
          </w:tcPr>
          <w:p w14:paraId="3D5DC866"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16</w:t>
            </w:r>
          </w:p>
        </w:tc>
        <w:tc>
          <w:tcPr>
            <w:tcW w:w="708" w:type="dxa"/>
            <w:shd w:val="clear" w:color="auto" w:fill="auto"/>
            <w:noWrap/>
            <w:vAlign w:val="center"/>
            <w:hideMark/>
          </w:tcPr>
          <w:p w14:paraId="51DDC8CC"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851" w:type="dxa"/>
            <w:shd w:val="clear" w:color="auto" w:fill="auto"/>
            <w:noWrap/>
            <w:vAlign w:val="center"/>
            <w:hideMark/>
          </w:tcPr>
          <w:p w14:paraId="446D087C"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ICCU</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3,26</w:t>
            </w:r>
          </w:p>
        </w:tc>
        <w:tc>
          <w:tcPr>
            <w:tcW w:w="850" w:type="dxa"/>
            <w:shd w:val="clear" w:color="auto" w:fill="auto"/>
            <w:noWrap/>
            <w:vAlign w:val="center"/>
            <w:hideMark/>
          </w:tcPr>
          <w:p w14:paraId="25EB56BD" w14:textId="77777777" w:rsidR="00BE1532" w:rsidRPr="00900555" w:rsidRDefault="00BE1532" w:rsidP="000C21F9">
            <w:pPr>
              <w:jc w:val="center"/>
              <w:rPr>
                <w:rFonts w:ascii="Arial" w:hAnsi="Arial" w:cs="Arial"/>
                <w:sz w:val="14"/>
                <w:szCs w:val="14"/>
                <w:lang w:eastAsia="es-CO"/>
              </w:rPr>
            </w:pPr>
            <w:r>
              <w:rPr>
                <w:rFonts w:ascii="Arial" w:hAnsi="Arial" w:cs="Arial"/>
                <w:sz w:val="14"/>
                <w:szCs w:val="14"/>
                <w:lang w:eastAsia="es-CO"/>
              </w:rPr>
              <w:t xml:space="preserve"> </w:t>
            </w:r>
          </w:p>
        </w:tc>
        <w:tc>
          <w:tcPr>
            <w:tcW w:w="1560" w:type="dxa"/>
            <w:shd w:val="clear" w:color="auto" w:fill="auto"/>
            <w:vAlign w:val="center"/>
            <w:hideMark/>
          </w:tcPr>
          <w:p w14:paraId="506B5465"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TUBERÍA</w:t>
            </w:r>
            <w:r>
              <w:rPr>
                <w:rFonts w:ascii="Arial" w:hAnsi="Arial" w:cs="Arial"/>
                <w:sz w:val="14"/>
                <w:szCs w:val="14"/>
                <w:lang w:eastAsia="es-CO"/>
              </w:rPr>
              <w:t xml:space="preserve"> </w:t>
            </w:r>
            <w:r w:rsidRPr="00900555">
              <w:rPr>
                <w:rFonts w:ascii="Arial" w:hAnsi="Arial" w:cs="Arial"/>
                <w:sz w:val="14"/>
                <w:szCs w:val="14"/>
                <w:lang w:eastAsia="es-CO"/>
              </w:rPr>
              <w:t>PVC</w:t>
            </w:r>
            <w:r>
              <w:rPr>
                <w:rFonts w:ascii="Arial" w:hAnsi="Arial" w:cs="Arial"/>
                <w:sz w:val="14"/>
                <w:szCs w:val="14"/>
                <w:lang w:eastAsia="es-CO"/>
              </w:rPr>
              <w:t xml:space="preserve"> </w:t>
            </w:r>
            <w:r w:rsidRPr="00900555">
              <w:rPr>
                <w:rFonts w:ascii="Arial" w:hAnsi="Arial" w:cs="Arial"/>
                <w:sz w:val="14"/>
                <w:szCs w:val="14"/>
                <w:lang w:eastAsia="es-CO"/>
              </w:rPr>
              <w:t>ALCANTARILLADO</w:t>
            </w:r>
            <w:r>
              <w:rPr>
                <w:rFonts w:ascii="Arial" w:hAnsi="Arial" w:cs="Arial"/>
                <w:sz w:val="14"/>
                <w:szCs w:val="14"/>
                <w:lang w:eastAsia="es-CO"/>
              </w:rPr>
              <w:t xml:space="preserve"> </w:t>
            </w:r>
            <w:r w:rsidRPr="00900555">
              <w:rPr>
                <w:rFonts w:ascii="Arial" w:hAnsi="Arial" w:cs="Arial"/>
                <w:sz w:val="14"/>
                <w:szCs w:val="14"/>
                <w:lang w:eastAsia="es-CO"/>
              </w:rPr>
              <w:t>10"</w:t>
            </w:r>
          </w:p>
        </w:tc>
        <w:tc>
          <w:tcPr>
            <w:tcW w:w="567" w:type="dxa"/>
            <w:shd w:val="clear" w:color="auto" w:fill="auto"/>
            <w:noWrap/>
            <w:vAlign w:val="center"/>
            <w:hideMark/>
          </w:tcPr>
          <w:p w14:paraId="40918853"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ML</w:t>
            </w:r>
          </w:p>
        </w:tc>
        <w:tc>
          <w:tcPr>
            <w:tcW w:w="708" w:type="dxa"/>
            <w:shd w:val="clear" w:color="auto" w:fill="auto"/>
            <w:vAlign w:val="center"/>
            <w:hideMark/>
          </w:tcPr>
          <w:p w14:paraId="2A27A5A1"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30,00</w:t>
            </w:r>
          </w:p>
        </w:tc>
        <w:tc>
          <w:tcPr>
            <w:tcW w:w="1134" w:type="dxa"/>
            <w:shd w:val="clear" w:color="auto" w:fill="auto"/>
            <w:vAlign w:val="center"/>
            <w:hideMark/>
          </w:tcPr>
          <w:p w14:paraId="4E09E449"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125.250,84</w:t>
            </w:r>
            <w:r>
              <w:rPr>
                <w:rFonts w:ascii="Arial" w:hAnsi="Arial" w:cs="Arial"/>
                <w:sz w:val="14"/>
                <w:szCs w:val="14"/>
                <w:lang w:eastAsia="es-CO"/>
              </w:rPr>
              <w:t xml:space="preserve"> </w:t>
            </w:r>
          </w:p>
        </w:tc>
        <w:tc>
          <w:tcPr>
            <w:tcW w:w="1284" w:type="dxa"/>
            <w:shd w:val="clear" w:color="auto" w:fill="auto"/>
            <w:vAlign w:val="center"/>
            <w:hideMark/>
          </w:tcPr>
          <w:p w14:paraId="6C879357" w14:textId="77777777" w:rsidR="00BE1532" w:rsidRPr="00900555" w:rsidRDefault="00BE1532" w:rsidP="000C21F9">
            <w:pPr>
              <w:jc w:val="right"/>
              <w:rPr>
                <w:rFonts w:ascii="Arial" w:hAnsi="Arial" w:cs="Arial"/>
                <w:sz w:val="14"/>
                <w:szCs w:val="14"/>
                <w:lang w:eastAsia="es-CO"/>
              </w:rPr>
            </w:pP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3.757.525,20</w:t>
            </w:r>
            <w:r>
              <w:rPr>
                <w:rFonts w:ascii="Arial" w:hAnsi="Arial" w:cs="Arial"/>
                <w:sz w:val="14"/>
                <w:szCs w:val="14"/>
                <w:lang w:eastAsia="es-CO"/>
              </w:rPr>
              <w:t xml:space="preserve"> </w:t>
            </w:r>
          </w:p>
        </w:tc>
      </w:tr>
      <w:tr w:rsidR="00BE1532" w:rsidRPr="00900555" w14:paraId="5E510522" w14:textId="77777777" w:rsidTr="00BE1532">
        <w:trPr>
          <w:gridAfter w:val="1"/>
          <w:wAfter w:w="22" w:type="dxa"/>
          <w:trHeight w:val="600"/>
          <w:jc w:val="center"/>
        </w:trPr>
        <w:tc>
          <w:tcPr>
            <w:tcW w:w="6870" w:type="dxa"/>
            <w:gridSpan w:val="8"/>
            <w:shd w:val="clear" w:color="auto" w:fill="auto"/>
            <w:noWrap/>
            <w:vAlign w:val="center"/>
            <w:hideMark/>
          </w:tcPr>
          <w:p w14:paraId="4C6F0141" w14:textId="77777777" w:rsidR="00BE1532" w:rsidRPr="00900555" w:rsidRDefault="00BE1532" w:rsidP="000C21F9">
            <w:pPr>
              <w:rPr>
                <w:rFonts w:ascii="Arial" w:hAnsi="Arial" w:cs="Arial"/>
                <w:sz w:val="14"/>
                <w:szCs w:val="14"/>
                <w:lang w:eastAsia="es-CO"/>
              </w:rPr>
            </w:pPr>
            <w:r w:rsidRPr="00900555">
              <w:rPr>
                <w:rFonts w:ascii="Arial" w:hAnsi="Arial" w:cs="Arial"/>
                <w:sz w:val="14"/>
                <w:szCs w:val="14"/>
                <w:lang w:eastAsia="es-CO"/>
              </w:rPr>
              <w:t>Subtotal</w:t>
            </w:r>
          </w:p>
          <w:p w14:paraId="59900576" w14:textId="77777777" w:rsidR="00BE1532" w:rsidRPr="00900555" w:rsidRDefault="00BE1532" w:rsidP="000C21F9">
            <w:pPr>
              <w:jc w:val="right"/>
              <w:rPr>
                <w:rFonts w:ascii="Arial" w:hAnsi="Arial" w:cs="Arial"/>
                <w:sz w:val="14"/>
                <w:szCs w:val="14"/>
                <w:lang w:eastAsia="es-CO"/>
              </w:rPr>
            </w:pPr>
            <w:r>
              <w:rPr>
                <w:rFonts w:ascii="Arial" w:hAnsi="Arial" w:cs="Arial"/>
                <w:sz w:val="14"/>
                <w:szCs w:val="14"/>
                <w:lang w:eastAsia="es-CO"/>
              </w:rPr>
              <w:t xml:space="preserve"> </w:t>
            </w:r>
          </w:p>
        </w:tc>
        <w:tc>
          <w:tcPr>
            <w:tcW w:w="1284" w:type="dxa"/>
            <w:shd w:val="clear" w:color="auto" w:fill="auto"/>
            <w:noWrap/>
            <w:vAlign w:val="center"/>
            <w:hideMark/>
          </w:tcPr>
          <w:p w14:paraId="052E5A76" w14:textId="77777777" w:rsidR="00BE1532" w:rsidRPr="00900555" w:rsidRDefault="00BE1532" w:rsidP="000C21F9">
            <w:pPr>
              <w:jc w:val="right"/>
              <w:rPr>
                <w:rFonts w:ascii="Arial" w:hAnsi="Arial" w:cs="Arial"/>
                <w:b/>
                <w:bCs/>
                <w:sz w:val="14"/>
                <w:szCs w:val="14"/>
                <w:lang w:eastAsia="es-CO"/>
              </w:rPr>
            </w:pPr>
            <w:r w:rsidRPr="00900555">
              <w:rPr>
                <w:rFonts w:ascii="Arial" w:hAnsi="Arial" w:cs="Arial"/>
                <w:b/>
                <w:bCs/>
                <w:sz w:val="14"/>
                <w:szCs w:val="14"/>
                <w:lang w:eastAsia="es-CO"/>
              </w:rPr>
              <w:t>$</w:t>
            </w:r>
            <w:r>
              <w:rPr>
                <w:rFonts w:ascii="Arial" w:hAnsi="Arial" w:cs="Arial"/>
                <w:b/>
                <w:bCs/>
                <w:sz w:val="14"/>
                <w:szCs w:val="14"/>
                <w:lang w:eastAsia="es-CO"/>
              </w:rPr>
              <w:t xml:space="preserve"> </w:t>
            </w:r>
            <w:r w:rsidRPr="00900555">
              <w:rPr>
                <w:rFonts w:ascii="Arial" w:hAnsi="Arial" w:cs="Arial"/>
                <w:b/>
                <w:bCs/>
                <w:sz w:val="14"/>
                <w:szCs w:val="14"/>
                <w:lang w:eastAsia="es-CO"/>
              </w:rPr>
              <w:t>42.473.716,56</w:t>
            </w:r>
          </w:p>
        </w:tc>
      </w:tr>
      <w:tr w:rsidR="00BE1532" w:rsidRPr="00900555" w14:paraId="4CABC828" w14:textId="77777777" w:rsidTr="00BE1532">
        <w:trPr>
          <w:gridAfter w:val="1"/>
          <w:wAfter w:w="22" w:type="dxa"/>
          <w:trHeight w:val="600"/>
          <w:jc w:val="center"/>
        </w:trPr>
        <w:tc>
          <w:tcPr>
            <w:tcW w:w="6870" w:type="dxa"/>
            <w:gridSpan w:val="8"/>
            <w:shd w:val="clear" w:color="000000" w:fill="808080"/>
            <w:noWrap/>
            <w:vAlign w:val="center"/>
            <w:hideMark/>
          </w:tcPr>
          <w:p w14:paraId="653EBFE4" w14:textId="77777777" w:rsidR="00BE1532" w:rsidRPr="00900555" w:rsidRDefault="00BE1532" w:rsidP="000C21F9">
            <w:pPr>
              <w:jc w:val="right"/>
              <w:rPr>
                <w:rFonts w:ascii="Arial" w:hAnsi="Arial" w:cs="Arial"/>
                <w:b/>
                <w:bCs/>
                <w:sz w:val="14"/>
                <w:szCs w:val="14"/>
                <w:lang w:eastAsia="es-CO"/>
              </w:rPr>
            </w:pPr>
            <w:r w:rsidRPr="00900555">
              <w:rPr>
                <w:rFonts w:ascii="Arial" w:hAnsi="Arial" w:cs="Arial"/>
                <w:b/>
                <w:bCs/>
                <w:sz w:val="14"/>
                <w:szCs w:val="14"/>
                <w:lang w:eastAsia="es-CO"/>
              </w:rPr>
              <w:t>SUBTOTAL</w:t>
            </w:r>
            <w:r>
              <w:rPr>
                <w:rFonts w:ascii="Arial" w:hAnsi="Arial" w:cs="Arial"/>
                <w:b/>
                <w:bCs/>
                <w:sz w:val="14"/>
                <w:szCs w:val="14"/>
                <w:lang w:eastAsia="es-CO"/>
              </w:rPr>
              <w:t xml:space="preserve"> </w:t>
            </w:r>
            <w:r w:rsidRPr="00900555">
              <w:rPr>
                <w:rFonts w:ascii="Arial" w:hAnsi="Arial" w:cs="Arial"/>
                <w:b/>
                <w:bCs/>
                <w:sz w:val="14"/>
                <w:szCs w:val="14"/>
                <w:lang w:eastAsia="es-CO"/>
              </w:rPr>
              <w:t>OBRAS</w:t>
            </w:r>
            <w:r>
              <w:rPr>
                <w:rFonts w:ascii="Arial" w:hAnsi="Arial" w:cs="Arial"/>
                <w:b/>
                <w:bCs/>
                <w:sz w:val="14"/>
                <w:szCs w:val="14"/>
                <w:lang w:eastAsia="es-CO"/>
              </w:rPr>
              <w:t xml:space="preserve"> </w:t>
            </w:r>
          </w:p>
        </w:tc>
        <w:tc>
          <w:tcPr>
            <w:tcW w:w="1284" w:type="dxa"/>
            <w:shd w:val="clear" w:color="000000" w:fill="808080"/>
            <w:noWrap/>
            <w:vAlign w:val="center"/>
            <w:hideMark/>
          </w:tcPr>
          <w:p w14:paraId="3354862A" w14:textId="3DE9601C"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r w:rsidRPr="00900555">
              <w:rPr>
                <w:rFonts w:ascii="Arial" w:hAnsi="Arial" w:cs="Arial"/>
                <w:b/>
                <w:bCs/>
                <w:sz w:val="14"/>
                <w:szCs w:val="14"/>
                <w:lang w:eastAsia="es-CO"/>
              </w:rPr>
              <w:t>$</w:t>
            </w:r>
            <w:r>
              <w:rPr>
                <w:rFonts w:ascii="Arial" w:hAnsi="Arial" w:cs="Arial"/>
                <w:b/>
                <w:bCs/>
                <w:sz w:val="14"/>
                <w:szCs w:val="14"/>
                <w:lang w:eastAsia="es-CO"/>
              </w:rPr>
              <w:t xml:space="preserve"> </w:t>
            </w:r>
            <w:r w:rsidRPr="00900555">
              <w:rPr>
                <w:rFonts w:ascii="Arial" w:hAnsi="Arial" w:cs="Arial"/>
                <w:b/>
                <w:bCs/>
                <w:sz w:val="14"/>
                <w:szCs w:val="14"/>
                <w:lang w:eastAsia="es-CO"/>
              </w:rPr>
              <w:t>39</w:t>
            </w:r>
            <w:r w:rsidR="00745304">
              <w:rPr>
                <w:rFonts w:ascii="Arial" w:hAnsi="Arial" w:cs="Arial"/>
                <w:b/>
                <w:bCs/>
                <w:sz w:val="14"/>
                <w:szCs w:val="14"/>
                <w:lang w:eastAsia="es-CO"/>
              </w:rPr>
              <w:t>7</w:t>
            </w:r>
            <w:r w:rsidRPr="00900555">
              <w:rPr>
                <w:rFonts w:ascii="Arial" w:hAnsi="Arial" w:cs="Arial"/>
                <w:b/>
                <w:bCs/>
                <w:sz w:val="14"/>
                <w:szCs w:val="14"/>
                <w:lang w:eastAsia="es-CO"/>
              </w:rPr>
              <w:t>.</w:t>
            </w:r>
            <w:r w:rsidR="00745304">
              <w:rPr>
                <w:rFonts w:ascii="Arial" w:hAnsi="Arial" w:cs="Arial"/>
                <w:b/>
                <w:bCs/>
                <w:sz w:val="14"/>
                <w:szCs w:val="14"/>
                <w:lang w:eastAsia="es-CO"/>
              </w:rPr>
              <w:t>000</w:t>
            </w:r>
            <w:r w:rsidRPr="00900555">
              <w:rPr>
                <w:rFonts w:ascii="Arial" w:hAnsi="Arial" w:cs="Arial"/>
                <w:b/>
                <w:bCs/>
                <w:sz w:val="14"/>
                <w:szCs w:val="14"/>
                <w:lang w:eastAsia="es-CO"/>
              </w:rPr>
              <w:t>.</w:t>
            </w:r>
            <w:r w:rsidR="00745304">
              <w:rPr>
                <w:rFonts w:ascii="Arial" w:hAnsi="Arial" w:cs="Arial"/>
                <w:b/>
                <w:bCs/>
                <w:sz w:val="14"/>
                <w:szCs w:val="14"/>
                <w:lang w:eastAsia="es-CO"/>
              </w:rPr>
              <w:t>000</w:t>
            </w:r>
            <w:r w:rsidRPr="00900555">
              <w:rPr>
                <w:rFonts w:ascii="Arial" w:hAnsi="Arial" w:cs="Arial"/>
                <w:b/>
                <w:bCs/>
                <w:sz w:val="14"/>
                <w:szCs w:val="14"/>
                <w:lang w:eastAsia="es-CO"/>
              </w:rPr>
              <w:t>,00</w:t>
            </w:r>
            <w:r>
              <w:rPr>
                <w:rFonts w:ascii="Arial" w:hAnsi="Arial" w:cs="Arial"/>
                <w:b/>
                <w:bCs/>
                <w:sz w:val="14"/>
                <w:szCs w:val="14"/>
                <w:lang w:eastAsia="es-CO"/>
              </w:rPr>
              <w:t xml:space="preserve"> </w:t>
            </w:r>
          </w:p>
        </w:tc>
      </w:tr>
      <w:tr w:rsidR="00BE1532" w:rsidRPr="00900555" w14:paraId="0C7D958D" w14:textId="77777777" w:rsidTr="002E0355">
        <w:trPr>
          <w:gridAfter w:val="1"/>
          <w:wAfter w:w="22" w:type="dxa"/>
          <w:trHeight w:val="330"/>
          <w:jc w:val="center"/>
        </w:trPr>
        <w:tc>
          <w:tcPr>
            <w:tcW w:w="8154" w:type="dxa"/>
            <w:gridSpan w:val="9"/>
            <w:shd w:val="clear" w:color="auto" w:fill="auto"/>
            <w:noWrap/>
            <w:vAlign w:val="center"/>
            <w:hideMark/>
          </w:tcPr>
          <w:p w14:paraId="57950F6C" w14:textId="77777777" w:rsidR="00BE1532" w:rsidRPr="00900555" w:rsidRDefault="00BE1532" w:rsidP="000C21F9">
            <w:pPr>
              <w:jc w:val="right"/>
              <w:rPr>
                <w:rFonts w:ascii="Arial" w:hAnsi="Arial" w:cs="Arial"/>
                <w:sz w:val="14"/>
                <w:szCs w:val="14"/>
                <w:lang w:eastAsia="es-CO"/>
              </w:rPr>
            </w:pPr>
          </w:p>
        </w:tc>
      </w:tr>
      <w:tr w:rsidR="00BE1532" w:rsidRPr="00900555" w14:paraId="01AAB91B" w14:textId="77777777" w:rsidTr="00BE1532">
        <w:trPr>
          <w:gridAfter w:val="1"/>
          <w:wAfter w:w="22" w:type="dxa"/>
          <w:trHeight w:val="600"/>
          <w:jc w:val="center"/>
        </w:trPr>
        <w:tc>
          <w:tcPr>
            <w:tcW w:w="6870" w:type="dxa"/>
            <w:gridSpan w:val="8"/>
            <w:shd w:val="clear" w:color="auto" w:fill="auto"/>
            <w:noWrap/>
            <w:vAlign w:val="center"/>
            <w:hideMark/>
          </w:tcPr>
          <w:p w14:paraId="439D06E6" w14:textId="17394C55" w:rsidR="00BE1532" w:rsidRPr="00BE1532" w:rsidRDefault="00BE1532" w:rsidP="00BE1532">
            <w:pPr>
              <w:jc w:val="right"/>
              <w:rPr>
                <w:rFonts w:ascii="Arial" w:hAnsi="Arial" w:cs="Arial"/>
                <w:b/>
                <w:bCs/>
                <w:sz w:val="14"/>
                <w:szCs w:val="14"/>
                <w:lang w:eastAsia="es-CO"/>
              </w:rPr>
            </w:pPr>
            <w:r w:rsidRPr="00900555">
              <w:rPr>
                <w:rFonts w:ascii="Arial" w:hAnsi="Arial" w:cs="Arial"/>
                <w:b/>
                <w:bCs/>
                <w:sz w:val="14"/>
                <w:szCs w:val="14"/>
                <w:lang w:eastAsia="es-CO"/>
              </w:rPr>
              <w:t>SUBTOTAL</w:t>
            </w:r>
            <w:r>
              <w:rPr>
                <w:rFonts w:ascii="Arial" w:hAnsi="Arial" w:cs="Arial"/>
                <w:b/>
                <w:bCs/>
                <w:sz w:val="14"/>
                <w:szCs w:val="14"/>
                <w:lang w:eastAsia="es-CO"/>
              </w:rPr>
              <w:t xml:space="preserve"> </w:t>
            </w:r>
            <w:r w:rsidRPr="00900555">
              <w:rPr>
                <w:rFonts w:ascii="Arial" w:hAnsi="Arial" w:cs="Arial"/>
                <w:b/>
                <w:bCs/>
                <w:sz w:val="14"/>
                <w:szCs w:val="14"/>
                <w:lang w:eastAsia="es-CO"/>
              </w:rPr>
              <w:t>OBRAS</w:t>
            </w:r>
            <w:r>
              <w:rPr>
                <w:rFonts w:ascii="Arial" w:hAnsi="Arial" w:cs="Arial"/>
                <w:b/>
                <w:bCs/>
                <w:sz w:val="14"/>
                <w:szCs w:val="14"/>
                <w:lang w:eastAsia="es-CO"/>
              </w:rPr>
              <w:t xml:space="preserve"> </w:t>
            </w:r>
            <w:r w:rsidRPr="00900555">
              <w:rPr>
                <w:rFonts w:ascii="Arial" w:hAnsi="Arial" w:cs="Arial"/>
                <w:b/>
                <w:bCs/>
                <w:sz w:val="14"/>
                <w:szCs w:val="14"/>
                <w:lang w:eastAsia="es-CO"/>
              </w:rPr>
              <w:t>(INCLUYE</w:t>
            </w:r>
            <w:r>
              <w:rPr>
                <w:rFonts w:ascii="Arial" w:hAnsi="Arial" w:cs="Arial"/>
                <w:b/>
                <w:bCs/>
                <w:sz w:val="14"/>
                <w:szCs w:val="14"/>
                <w:lang w:eastAsia="es-CO"/>
              </w:rPr>
              <w:t xml:space="preserve"> </w:t>
            </w:r>
            <w:r w:rsidRPr="00900555">
              <w:rPr>
                <w:rFonts w:ascii="Arial" w:hAnsi="Arial" w:cs="Arial"/>
                <w:b/>
                <w:bCs/>
                <w:sz w:val="14"/>
                <w:szCs w:val="14"/>
                <w:lang w:eastAsia="es-CO"/>
              </w:rPr>
              <w:t>IVA)</w:t>
            </w:r>
          </w:p>
        </w:tc>
        <w:tc>
          <w:tcPr>
            <w:tcW w:w="1284" w:type="dxa"/>
            <w:shd w:val="clear" w:color="auto" w:fill="auto"/>
            <w:noWrap/>
            <w:vAlign w:val="center"/>
            <w:hideMark/>
          </w:tcPr>
          <w:p w14:paraId="7A1E90EC" w14:textId="43E0B8D1" w:rsidR="00BE1532" w:rsidRPr="00900555" w:rsidRDefault="00BE1532" w:rsidP="000C21F9">
            <w:pPr>
              <w:rPr>
                <w:rFonts w:ascii="Arial" w:hAnsi="Arial" w:cs="Arial"/>
                <w:b/>
                <w:bCs/>
                <w:sz w:val="14"/>
                <w:szCs w:val="14"/>
                <w:lang w:eastAsia="es-CO"/>
              </w:rPr>
            </w:pPr>
            <w:r>
              <w:rPr>
                <w:rFonts w:ascii="Arial" w:hAnsi="Arial" w:cs="Arial"/>
                <w:b/>
                <w:bCs/>
                <w:sz w:val="14"/>
                <w:szCs w:val="14"/>
                <w:lang w:eastAsia="es-CO"/>
              </w:rPr>
              <w:t xml:space="preserve"> </w:t>
            </w:r>
            <w:r w:rsidRPr="00900555">
              <w:rPr>
                <w:rFonts w:ascii="Arial" w:hAnsi="Arial" w:cs="Arial"/>
                <w:b/>
                <w:bCs/>
                <w:sz w:val="14"/>
                <w:szCs w:val="14"/>
                <w:lang w:eastAsia="es-CO"/>
              </w:rPr>
              <w:t>$</w:t>
            </w:r>
            <w:r>
              <w:rPr>
                <w:rFonts w:ascii="Arial" w:hAnsi="Arial" w:cs="Arial"/>
                <w:b/>
                <w:bCs/>
                <w:sz w:val="14"/>
                <w:szCs w:val="14"/>
                <w:lang w:eastAsia="es-CO"/>
              </w:rPr>
              <w:t xml:space="preserve"> </w:t>
            </w:r>
            <w:r w:rsidR="00745304" w:rsidRPr="00745304">
              <w:rPr>
                <w:rFonts w:ascii="Arial" w:hAnsi="Arial" w:cs="Arial"/>
                <w:b/>
                <w:bCs/>
                <w:sz w:val="14"/>
                <w:szCs w:val="14"/>
                <w:lang w:eastAsia="es-CO"/>
              </w:rPr>
              <w:t>397.000.000,00</w:t>
            </w:r>
          </w:p>
        </w:tc>
      </w:tr>
      <w:tr w:rsidR="00BE1532" w:rsidRPr="00900555" w14:paraId="39EE9F95" w14:textId="77777777" w:rsidTr="00BE1532">
        <w:trPr>
          <w:gridAfter w:val="1"/>
          <w:wAfter w:w="22" w:type="dxa"/>
          <w:trHeight w:val="600"/>
          <w:jc w:val="center"/>
        </w:trPr>
        <w:tc>
          <w:tcPr>
            <w:tcW w:w="6870" w:type="dxa"/>
            <w:gridSpan w:val="8"/>
            <w:shd w:val="clear" w:color="auto" w:fill="auto"/>
            <w:noWrap/>
            <w:vAlign w:val="center"/>
            <w:hideMark/>
          </w:tcPr>
          <w:p w14:paraId="0648A485" w14:textId="6D0BEF63" w:rsidR="00BE1532" w:rsidRPr="00BE1532" w:rsidRDefault="00BE1532" w:rsidP="00BE1532">
            <w:pPr>
              <w:jc w:val="right"/>
              <w:rPr>
                <w:rFonts w:ascii="Arial" w:hAnsi="Arial" w:cs="Arial"/>
                <w:b/>
                <w:bCs/>
                <w:sz w:val="14"/>
                <w:szCs w:val="14"/>
                <w:lang w:eastAsia="es-CO"/>
              </w:rPr>
            </w:pPr>
            <w:r w:rsidRPr="00900555">
              <w:rPr>
                <w:rFonts w:ascii="Arial" w:hAnsi="Arial" w:cs="Arial"/>
                <w:b/>
                <w:bCs/>
                <w:sz w:val="14"/>
                <w:szCs w:val="14"/>
                <w:lang w:eastAsia="es-CO"/>
              </w:rPr>
              <w:t>AJUSTE</w:t>
            </w:r>
            <w:r>
              <w:rPr>
                <w:rFonts w:ascii="Arial" w:hAnsi="Arial" w:cs="Arial"/>
                <w:b/>
                <w:bCs/>
                <w:sz w:val="14"/>
                <w:szCs w:val="14"/>
                <w:lang w:eastAsia="es-CO"/>
              </w:rPr>
              <w:t xml:space="preserve"> </w:t>
            </w:r>
            <w:r w:rsidRPr="00900555">
              <w:rPr>
                <w:rFonts w:ascii="Arial" w:hAnsi="Arial" w:cs="Arial"/>
                <w:b/>
                <w:bCs/>
                <w:sz w:val="14"/>
                <w:szCs w:val="14"/>
                <w:lang w:eastAsia="es-CO"/>
              </w:rPr>
              <w:t>AL</w:t>
            </w:r>
            <w:r>
              <w:rPr>
                <w:rFonts w:ascii="Arial" w:hAnsi="Arial" w:cs="Arial"/>
                <w:b/>
                <w:bCs/>
                <w:sz w:val="14"/>
                <w:szCs w:val="14"/>
                <w:lang w:eastAsia="es-CO"/>
              </w:rPr>
              <w:t xml:space="preserve"> </w:t>
            </w:r>
            <w:r w:rsidRPr="00900555">
              <w:rPr>
                <w:rFonts w:ascii="Arial" w:hAnsi="Arial" w:cs="Arial"/>
                <w:b/>
                <w:bCs/>
                <w:sz w:val="14"/>
                <w:szCs w:val="14"/>
                <w:lang w:eastAsia="es-CO"/>
              </w:rPr>
              <w:t>PISO</w:t>
            </w:r>
          </w:p>
        </w:tc>
        <w:tc>
          <w:tcPr>
            <w:tcW w:w="1284" w:type="dxa"/>
            <w:shd w:val="clear" w:color="auto" w:fill="auto"/>
            <w:noWrap/>
            <w:vAlign w:val="center"/>
            <w:hideMark/>
          </w:tcPr>
          <w:p w14:paraId="2BDC351F" w14:textId="77777777" w:rsidR="00BE1532" w:rsidRPr="00900555" w:rsidRDefault="00BE1532" w:rsidP="000C21F9">
            <w:pPr>
              <w:rPr>
                <w:rFonts w:ascii="Arial" w:hAnsi="Arial" w:cs="Arial"/>
                <w:sz w:val="14"/>
                <w:szCs w:val="14"/>
                <w:lang w:eastAsia="es-CO"/>
              </w:rPr>
            </w:pP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p>
        </w:tc>
      </w:tr>
      <w:tr w:rsidR="00BE1532" w:rsidRPr="00900555" w14:paraId="2EDBA20E" w14:textId="77777777" w:rsidTr="00BE1532">
        <w:trPr>
          <w:gridAfter w:val="1"/>
          <w:wAfter w:w="22" w:type="dxa"/>
          <w:trHeight w:val="600"/>
          <w:jc w:val="center"/>
        </w:trPr>
        <w:tc>
          <w:tcPr>
            <w:tcW w:w="6870" w:type="dxa"/>
            <w:gridSpan w:val="8"/>
            <w:shd w:val="clear" w:color="auto" w:fill="auto"/>
            <w:noWrap/>
            <w:vAlign w:val="center"/>
            <w:hideMark/>
          </w:tcPr>
          <w:p w14:paraId="0161EF77" w14:textId="49E7473C" w:rsidR="00BE1532" w:rsidRPr="00BE1532" w:rsidRDefault="00BE1532" w:rsidP="00BE1532">
            <w:pPr>
              <w:jc w:val="right"/>
              <w:rPr>
                <w:rFonts w:ascii="Arial" w:hAnsi="Arial" w:cs="Arial"/>
                <w:b/>
                <w:bCs/>
                <w:sz w:val="14"/>
                <w:szCs w:val="14"/>
                <w:lang w:eastAsia="es-CO"/>
              </w:rPr>
            </w:pPr>
            <w:r w:rsidRPr="00900555">
              <w:rPr>
                <w:rFonts w:ascii="Arial" w:hAnsi="Arial" w:cs="Arial"/>
                <w:b/>
                <w:bCs/>
                <w:sz w:val="14"/>
                <w:szCs w:val="14"/>
                <w:lang w:eastAsia="es-CO"/>
              </w:rPr>
              <w:t>VALOR</w:t>
            </w:r>
            <w:r>
              <w:rPr>
                <w:rFonts w:ascii="Arial" w:hAnsi="Arial" w:cs="Arial"/>
                <w:b/>
                <w:bCs/>
                <w:sz w:val="14"/>
                <w:szCs w:val="14"/>
                <w:lang w:eastAsia="es-CO"/>
              </w:rPr>
              <w:t xml:space="preserve"> </w:t>
            </w:r>
            <w:r w:rsidRPr="00900555">
              <w:rPr>
                <w:rFonts w:ascii="Arial" w:hAnsi="Arial" w:cs="Arial"/>
                <w:b/>
                <w:bCs/>
                <w:sz w:val="14"/>
                <w:szCs w:val="14"/>
                <w:lang w:eastAsia="es-CO"/>
              </w:rPr>
              <w:t>TOTAL</w:t>
            </w:r>
          </w:p>
        </w:tc>
        <w:tc>
          <w:tcPr>
            <w:tcW w:w="1284" w:type="dxa"/>
            <w:shd w:val="clear" w:color="000000" w:fill="808080"/>
            <w:noWrap/>
            <w:vAlign w:val="center"/>
            <w:hideMark/>
          </w:tcPr>
          <w:p w14:paraId="252C483A" w14:textId="043DF7DF" w:rsidR="00BE1532" w:rsidRPr="00900555" w:rsidRDefault="00745304" w:rsidP="000C21F9">
            <w:pPr>
              <w:rPr>
                <w:rFonts w:ascii="Arial" w:hAnsi="Arial" w:cs="Arial"/>
                <w:b/>
                <w:bCs/>
                <w:sz w:val="14"/>
                <w:szCs w:val="14"/>
                <w:lang w:eastAsia="es-CO"/>
              </w:rPr>
            </w:pPr>
            <w:r w:rsidRPr="00745304">
              <w:rPr>
                <w:rFonts w:ascii="Arial" w:hAnsi="Arial" w:cs="Arial"/>
                <w:b/>
                <w:bCs/>
                <w:sz w:val="14"/>
                <w:szCs w:val="14"/>
                <w:lang w:eastAsia="es-CO"/>
              </w:rPr>
              <w:t>$ 397.000.000,00</w:t>
            </w:r>
          </w:p>
        </w:tc>
      </w:tr>
      <w:tr w:rsidR="00BE1532" w:rsidRPr="00900555" w14:paraId="1E8BDBDA" w14:textId="77777777" w:rsidTr="00CE60AD">
        <w:trPr>
          <w:gridAfter w:val="1"/>
          <w:wAfter w:w="22" w:type="dxa"/>
          <w:trHeight w:val="330"/>
          <w:jc w:val="center"/>
        </w:trPr>
        <w:tc>
          <w:tcPr>
            <w:tcW w:w="8154" w:type="dxa"/>
            <w:gridSpan w:val="9"/>
            <w:shd w:val="clear" w:color="auto" w:fill="auto"/>
            <w:noWrap/>
            <w:vAlign w:val="bottom"/>
            <w:hideMark/>
          </w:tcPr>
          <w:p w14:paraId="7E8A6684" w14:textId="77777777" w:rsidR="00BE1532" w:rsidRPr="00900555" w:rsidRDefault="00BE1532" w:rsidP="000C21F9">
            <w:pPr>
              <w:rPr>
                <w:rFonts w:ascii="Arial" w:hAnsi="Arial" w:cs="Arial"/>
                <w:sz w:val="14"/>
                <w:szCs w:val="14"/>
                <w:lang w:eastAsia="es-CO"/>
              </w:rPr>
            </w:pPr>
          </w:p>
        </w:tc>
      </w:tr>
      <w:tr w:rsidR="00BE1532" w:rsidRPr="00900555" w14:paraId="2C09AFAB" w14:textId="77777777" w:rsidTr="00BE1532">
        <w:trPr>
          <w:gridAfter w:val="1"/>
          <w:wAfter w:w="22" w:type="dxa"/>
          <w:trHeight w:val="930"/>
          <w:jc w:val="center"/>
        </w:trPr>
        <w:tc>
          <w:tcPr>
            <w:tcW w:w="4461" w:type="dxa"/>
            <w:gridSpan w:val="5"/>
            <w:shd w:val="clear" w:color="000000" w:fill="FFFF00"/>
            <w:vAlign w:val="center"/>
            <w:hideMark/>
          </w:tcPr>
          <w:p w14:paraId="67BA3D57" w14:textId="77777777" w:rsidR="00BE1532" w:rsidRPr="00900555" w:rsidRDefault="00BE1532" w:rsidP="000C21F9">
            <w:pPr>
              <w:rPr>
                <w:rFonts w:ascii="Arial" w:hAnsi="Arial" w:cs="Arial"/>
                <w:sz w:val="14"/>
                <w:szCs w:val="14"/>
                <w:lang w:eastAsia="es-CO"/>
              </w:rPr>
            </w:pPr>
            <w:r w:rsidRPr="00900555">
              <w:rPr>
                <w:rFonts w:ascii="Arial" w:hAnsi="Arial" w:cs="Arial"/>
                <w:b/>
                <w:bCs/>
                <w:sz w:val="14"/>
                <w:szCs w:val="14"/>
                <w:lang w:eastAsia="es-CO"/>
              </w:rPr>
              <w:t>NOTA</w:t>
            </w:r>
            <w:r>
              <w:rPr>
                <w:rFonts w:ascii="Arial" w:hAnsi="Arial" w:cs="Arial"/>
                <w:b/>
                <w:bCs/>
                <w:sz w:val="14"/>
                <w:szCs w:val="14"/>
                <w:lang w:eastAsia="es-CO"/>
              </w:rPr>
              <w:t xml:space="preserve"> </w:t>
            </w:r>
            <w:r w:rsidRPr="00900555">
              <w:rPr>
                <w:rFonts w:ascii="Arial" w:hAnsi="Arial" w:cs="Arial"/>
                <w:b/>
                <w:bCs/>
                <w:sz w:val="14"/>
                <w:szCs w:val="14"/>
                <w:lang w:eastAsia="es-CO"/>
              </w:rPr>
              <w:t>1:</w:t>
            </w:r>
            <w:r>
              <w:rPr>
                <w:rFonts w:ascii="Arial" w:hAnsi="Arial" w:cs="Arial"/>
                <w:b/>
                <w:bCs/>
                <w:sz w:val="14"/>
                <w:szCs w:val="14"/>
                <w:lang w:eastAsia="es-CO"/>
              </w:rPr>
              <w:t xml:space="preserve"> </w:t>
            </w:r>
            <w:r w:rsidRPr="00900555">
              <w:rPr>
                <w:rFonts w:ascii="Arial" w:hAnsi="Arial" w:cs="Arial"/>
                <w:sz w:val="14"/>
                <w:szCs w:val="14"/>
                <w:lang w:eastAsia="es-CO"/>
              </w:rPr>
              <w:t>Se</w:t>
            </w:r>
            <w:r>
              <w:rPr>
                <w:rFonts w:ascii="Arial" w:hAnsi="Arial" w:cs="Arial"/>
                <w:sz w:val="14"/>
                <w:szCs w:val="14"/>
                <w:lang w:eastAsia="es-CO"/>
              </w:rPr>
              <w:t xml:space="preserve"> </w:t>
            </w:r>
            <w:r w:rsidRPr="00900555">
              <w:rPr>
                <w:rFonts w:ascii="Arial" w:hAnsi="Arial" w:cs="Arial"/>
                <w:sz w:val="14"/>
                <w:szCs w:val="14"/>
                <w:lang w:eastAsia="es-CO"/>
              </w:rPr>
              <w:t>debe</w:t>
            </w:r>
            <w:r>
              <w:rPr>
                <w:rFonts w:ascii="Arial" w:hAnsi="Arial" w:cs="Arial"/>
                <w:sz w:val="14"/>
                <w:szCs w:val="14"/>
                <w:lang w:eastAsia="es-CO"/>
              </w:rPr>
              <w:t xml:space="preserve"> </w:t>
            </w:r>
            <w:r w:rsidRPr="00900555">
              <w:rPr>
                <w:rFonts w:ascii="Arial" w:hAnsi="Arial" w:cs="Arial"/>
                <w:sz w:val="14"/>
                <w:szCs w:val="14"/>
                <w:lang w:eastAsia="es-CO"/>
              </w:rPr>
              <w:t>tener</w:t>
            </w:r>
            <w:r>
              <w:rPr>
                <w:rFonts w:ascii="Arial" w:hAnsi="Arial" w:cs="Arial"/>
                <w:sz w:val="14"/>
                <w:szCs w:val="14"/>
                <w:lang w:eastAsia="es-CO"/>
              </w:rPr>
              <w:t xml:space="preserve"> </w:t>
            </w:r>
            <w:r w:rsidRPr="00900555">
              <w:rPr>
                <w:rFonts w:ascii="Arial" w:hAnsi="Arial" w:cs="Arial"/>
                <w:sz w:val="14"/>
                <w:szCs w:val="14"/>
                <w:lang w:eastAsia="es-CO"/>
              </w:rPr>
              <w:t>en</w:t>
            </w:r>
            <w:r>
              <w:rPr>
                <w:rFonts w:ascii="Arial" w:hAnsi="Arial" w:cs="Arial"/>
                <w:sz w:val="14"/>
                <w:szCs w:val="14"/>
                <w:lang w:eastAsia="es-CO"/>
              </w:rPr>
              <w:t xml:space="preserve"> </w:t>
            </w:r>
            <w:r w:rsidRPr="00900555">
              <w:rPr>
                <w:rFonts w:ascii="Arial" w:hAnsi="Arial" w:cs="Arial"/>
                <w:sz w:val="14"/>
                <w:szCs w:val="14"/>
                <w:lang w:eastAsia="es-CO"/>
              </w:rPr>
              <w:t>cuenta</w:t>
            </w:r>
            <w:r>
              <w:rPr>
                <w:rFonts w:ascii="Arial" w:hAnsi="Arial" w:cs="Arial"/>
                <w:sz w:val="14"/>
                <w:szCs w:val="14"/>
                <w:lang w:eastAsia="es-CO"/>
              </w:rPr>
              <w:t xml:space="preserve"> </w:t>
            </w:r>
            <w:r w:rsidRPr="00900555">
              <w:rPr>
                <w:rFonts w:ascii="Arial" w:hAnsi="Arial" w:cs="Arial"/>
                <w:sz w:val="14"/>
                <w:szCs w:val="14"/>
                <w:lang w:eastAsia="es-CO"/>
              </w:rPr>
              <w:t>que</w:t>
            </w:r>
            <w:r>
              <w:rPr>
                <w:rFonts w:ascii="Arial" w:hAnsi="Arial" w:cs="Arial"/>
                <w:sz w:val="14"/>
                <w:szCs w:val="14"/>
                <w:lang w:eastAsia="es-CO"/>
              </w:rPr>
              <w:t xml:space="preserve"> </w:t>
            </w:r>
            <w:r w:rsidRPr="00900555">
              <w:rPr>
                <w:rFonts w:ascii="Arial" w:hAnsi="Arial" w:cs="Arial"/>
                <w:sz w:val="14"/>
                <w:szCs w:val="14"/>
                <w:lang w:eastAsia="es-CO"/>
              </w:rPr>
              <w:t>el</w:t>
            </w:r>
            <w:r>
              <w:rPr>
                <w:rFonts w:ascii="Arial" w:hAnsi="Arial" w:cs="Arial"/>
                <w:sz w:val="14"/>
                <w:szCs w:val="14"/>
                <w:lang w:eastAsia="es-CO"/>
              </w:rPr>
              <w:t xml:space="preserve"> </w:t>
            </w:r>
            <w:r w:rsidRPr="00900555">
              <w:rPr>
                <w:rFonts w:ascii="Arial" w:hAnsi="Arial" w:cs="Arial"/>
                <w:sz w:val="14"/>
                <w:szCs w:val="14"/>
                <w:lang w:eastAsia="es-CO"/>
              </w:rPr>
              <w:t>PRECIO</w:t>
            </w:r>
            <w:r>
              <w:rPr>
                <w:rFonts w:ascii="Arial" w:hAnsi="Arial" w:cs="Arial"/>
                <w:sz w:val="14"/>
                <w:szCs w:val="14"/>
                <w:lang w:eastAsia="es-CO"/>
              </w:rPr>
              <w:t xml:space="preserve"> </w:t>
            </w:r>
            <w:r w:rsidRPr="00900555">
              <w:rPr>
                <w:rFonts w:ascii="Arial" w:hAnsi="Arial" w:cs="Arial"/>
                <w:sz w:val="14"/>
                <w:szCs w:val="14"/>
                <w:lang w:eastAsia="es-CO"/>
              </w:rPr>
              <w:t>UNITARIO</w:t>
            </w:r>
            <w:r>
              <w:rPr>
                <w:rFonts w:ascii="Arial" w:hAnsi="Arial" w:cs="Arial"/>
                <w:sz w:val="14"/>
                <w:szCs w:val="14"/>
                <w:lang w:eastAsia="es-CO"/>
              </w:rPr>
              <w:t xml:space="preserve"> </w:t>
            </w:r>
            <w:r w:rsidRPr="00900555">
              <w:rPr>
                <w:rFonts w:ascii="Arial" w:hAnsi="Arial" w:cs="Arial"/>
                <w:sz w:val="14"/>
                <w:szCs w:val="14"/>
                <w:lang w:eastAsia="es-CO"/>
              </w:rPr>
              <w:t>incluye</w:t>
            </w:r>
            <w:r>
              <w:rPr>
                <w:rFonts w:ascii="Arial" w:hAnsi="Arial" w:cs="Arial"/>
                <w:sz w:val="14"/>
                <w:szCs w:val="14"/>
                <w:lang w:eastAsia="es-CO"/>
              </w:rPr>
              <w:t xml:space="preserve"> </w:t>
            </w:r>
            <w:r w:rsidRPr="00900555">
              <w:rPr>
                <w:rFonts w:ascii="Arial" w:hAnsi="Arial" w:cs="Arial"/>
                <w:sz w:val="14"/>
                <w:szCs w:val="14"/>
                <w:lang w:eastAsia="es-CO"/>
              </w:rPr>
              <w:t>el</w:t>
            </w:r>
            <w:r>
              <w:rPr>
                <w:rFonts w:ascii="Arial" w:hAnsi="Arial" w:cs="Arial"/>
                <w:sz w:val="14"/>
                <w:szCs w:val="14"/>
                <w:lang w:eastAsia="es-CO"/>
              </w:rPr>
              <w:t xml:space="preserve"> </w:t>
            </w:r>
            <w:r w:rsidRPr="00900555">
              <w:rPr>
                <w:rFonts w:ascii="Arial" w:hAnsi="Arial" w:cs="Arial"/>
                <w:sz w:val="14"/>
                <w:szCs w:val="14"/>
                <w:lang w:eastAsia="es-CO"/>
              </w:rPr>
              <w:t>valor</w:t>
            </w:r>
            <w:r>
              <w:rPr>
                <w:rFonts w:ascii="Arial" w:hAnsi="Arial" w:cs="Arial"/>
                <w:sz w:val="14"/>
                <w:szCs w:val="14"/>
                <w:lang w:eastAsia="es-CO"/>
              </w:rPr>
              <w:t xml:space="preserve"> </w:t>
            </w:r>
            <w:r w:rsidRPr="00900555">
              <w:rPr>
                <w:rFonts w:ascii="Arial" w:hAnsi="Arial" w:cs="Arial"/>
                <w:sz w:val="14"/>
                <w:szCs w:val="14"/>
                <w:lang w:eastAsia="es-CO"/>
              </w:rPr>
              <w:t>de</w:t>
            </w:r>
            <w:r>
              <w:rPr>
                <w:rFonts w:ascii="Arial" w:hAnsi="Arial" w:cs="Arial"/>
                <w:sz w:val="14"/>
                <w:szCs w:val="14"/>
                <w:lang w:eastAsia="es-CO"/>
              </w:rPr>
              <w:t xml:space="preserve"> </w:t>
            </w:r>
            <w:r w:rsidRPr="00900555">
              <w:rPr>
                <w:rFonts w:ascii="Arial" w:hAnsi="Arial" w:cs="Arial"/>
                <w:sz w:val="14"/>
                <w:szCs w:val="14"/>
                <w:lang w:eastAsia="es-CO"/>
              </w:rPr>
              <w:t>A.I.U.</w:t>
            </w:r>
            <w:r>
              <w:rPr>
                <w:rFonts w:ascii="Arial" w:hAnsi="Arial" w:cs="Arial"/>
                <w:sz w:val="14"/>
                <w:szCs w:val="14"/>
                <w:lang w:eastAsia="es-CO"/>
              </w:rPr>
              <w:t xml:space="preserve"> </w:t>
            </w:r>
          </w:p>
        </w:tc>
        <w:tc>
          <w:tcPr>
            <w:tcW w:w="2409" w:type="dxa"/>
            <w:gridSpan w:val="3"/>
            <w:shd w:val="clear" w:color="000000" w:fill="FFFF00"/>
            <w:vAlign w:val="center"/>
            <w:hideMark/>
          </w:tcPr>
          <w:p w14:paraId="6ED02039" w14:textId="77777777" w:rsidR="00BE1532" w:rsidRPr="00900555" w:rsidRDefault="00BE1532" w:rsidP="000C21F9">
            <w:pPr>
              <w:jc w:val="center"/>
              <w:rPr>
                <w:rFonts w:ascii="Arial" w:hAnsi="Arial" w:cs="Arial"/>
                <w:b/>
                <w:bCs/>
                <w:sz w:val="14"/>
                <w:szCs w:val="14"/>
                <w:lang w:eastAsia="es-CO"/>
              </w:rPr>
            </w:pPr>
            <w:r w:rsidRPr="00900555">
              <w:rPr>
                <w:rFonts w:ascii="Arial" w:hAnsi="Arial" w:cs="Arial"/>
                <w:b/>
                <w:bCs/>
                <w:sz w:val="14"/>
                <w:szCs w:val="14"/>
                <w:lang w:eastAsia="es-CO"/>
              </w:rPr>
              <w:t>DESCRIPCIÓN</w:t>
            </w:r>
          </w:p>
        </w:tc>
        <w:tc>
          <w:tcPr>
            <w:tcW w:w="1284" w:type="dxa"/>
            <w:shd w:val="clear" w:color="000000" w:fill="FFFF00"/>
            <w:noWrap/>
            <w:vAlign w:val="center"/>
            <w:hideMark/>
          </w:tcPr>
          <w:p w14:paraId="417120F2" w14:textId="77777777" w:rsidR="00BE1532" w:rsidRPr="00900555" w:rsidRDefault="00BE1532" w:rsidP="000C21F9">
            <w:pPr>
              <w:jc w:val="center"/>
              <w:rPr>
                <w:rFonts w:ascii="Arial" w:hAnsi="Arial" w:cs="Arial"/>
                <w:b/>
                <w:bCs/>
                <w:sz w:val="14"/>
                <w:szCs w:val="14"/>
                <w:lang w:eastAsia="es-CO"/>
              </w:rPr>
            </w:pPr>
            <w:r>
              <w:rPr>
                <w:rFonts w:ascii="Arial" w:hAnsi="Arial" w:cs="Arial"/>
                <w:b/>
                <w:bCs/>
                <w:sz w:val="14"/>
                <w:szCs w:val="14"/>
                <w:lang w:eastAsia="es-CO"/>
              </w:rPr>
              <w:t xml:space="preserve"> </w:t>
            </w:r>
            <w:r w:rsidRPr="00900555">
              <w:rPr>
                <w:rFonts w:ascii="Arial" w:hAnsi="Arial" w:cs="Arial"/>
                <w:b/>
                <w:bCs/>
                <w:sz w:val="14"/>
                <w:szCs w:val="14"/>
                <w:lang w:eastAsia="es-CO"/>
              </w:rPr>
              <w:t>PORCENTAJE</w:t>
            </w:r>
            <w:r>
              <w:rPr>
                <w:rFonts w:ascii="Arial" w:hAnsi="Arial" w:cs="Arial"/>
                <w:b/>
                <w:bCs/>
                <w:sz w:val="14"/>
                <w:szCs w:val="14"/>
                <w:lang w:eastAsia="es-CO"/>
              </w:rPr>
              <w:t xml:space="preserve"> </w:t>
            </w:r>
          </w:p>
        </w:tc>
      </w:tr>
      <w:tr w:rsidR="00BE1532" w:rsidRPr="00900555" w14:paraId="18CF3A46" w14:textId="77777777" w:rsidTr="00BE1532">
        <w:trPr>
          <w:gridAfter w:val="1"/>
          <w:wAfter w:w="22" w:type="dxa"/>
          <w:trHeight w:val="645"/>
          <w:jc w:val="center"/>
        </w:trPr>
        <w:tc>
          <w:tcPr>
            <w:tcW w:w="4461" w:type="dxa"/>
            <w:gridSpan w:val="5"/>
            <w:shd w:val="clear" w:color="000000" w:fill="FFFF00"/>
            <w:vAlign w:val="center"/>
            <w:hideMark/>
          </w:tcPr>
          <w:p w14:paraId="0AA4FF1A" w14:textId="77777777" w:rsidR="00BE1532" w:rsidRPr="00900555" w:rsidRDefault="00BE1532" w:rsidP="000C21F9">
            <w:pPr>
              <w:rPr>
                <w:rFonts w:ascii="Arial" w:hAnsi="Arial" w:cs="Arial"/>
                <w:sz w:val="14"/>
                <w:szCs w:val="14"/>
                <w:lang w:eastAsia="es-CO"/>
              </w:rPr>
            </w:pPr>
            <w:r w:rsidRPr="00900555">
              <w:rPr>
                <w:rFonts w:ascii="Arial" w:hAnsi="Arial" w:cs="Arial"/>
                <w:b/>
                <w:bCs/>
                <w:sz w:val="14"/>
                <w:szCs w:val="14"/>
                <w:lang w:eastAsia="es-CO"/>
              </w:rPr>
              <w:t>NOTA</w:t>
            </w:r>
            <w:r>
              <w:rPr>
                <w:rFonts w:ascii="Arial" w:hAnsi="Arial" w:cs="Arial"/>
                <w:b/>
                <w:bCs/>
                <w:sz w:val="14"/>
                <w:szCs w:val="14"/>
                <w:lang w:eastAsia="es-CO"/>
              </w:rPr>
              <w:t xml:space="preserve"> </w:t>
            </w:r>
            <w:r w:rsidRPr="00900555">
              <w:rPr>
                <w:rFonts w:ascii="Arial" w:hAnsi="Arial" w:cs="Arial"/>
                <w:b/>
                <w:bCs/>
                <w:sz w:val="14"/>
                <w:szCs w:val="14"/>
                <w:lang w:eastAsia="es-CO"/>
              </w:rPr>
              <w:t>2:</w:t>
            </w:r>
            <w:r>
              <w:rPr>
                <w:rFonts w:ascii="Arial" w:hAnsi="Arial" w:cs="Arial"/>
                <w:sz w:val="14"/>
                <w:szCs w:val="14"/>
                <w:lang w:eastAsia="es-CO"/>
              </w:rPr>
              <w:t xml:space="preserve"> </w:t>
            </w:r>
            <w:r w:rsidRPr="00900555">
              <w:rPr>
                <w:rFonts w:ascii="Arial" w:hAnsi="Arial" w:cs="Arial"/>
                <w:sz w:val="14"/>
                <w:szCs w:val="14"/>
                <w:lang w:eastAsia="es-CO"/>
              </w:rPr>
              <w:t>Cuando</w:t>
            </w:r>
            <w:r>
              <w:rPr>
                <w:rFonts w:ascii="Arial" w:hAnsi="Arial" w:cs="Arial"/>
                <w:sz w:val="14"/>
                <w:szCs w:val="14"/>
                <w:lang w:eastAsia="es-CO"/>
              </w:rPr>
              <w:t xml:space="preserve"> </w:t>
            </w:r>
            <w:r w:rsidRPr="00900555">
              <w:rPr>
                <w:rFonts w:ascii="Arial" w:hAnsi="Arial" w:cs="Arial"/>
                <w:sz w:val="14"/>
                <w:szCs w:val="14"/>
                <w:lang w:eastAsia="es-CO"/>
              </w:rPr>
              <w:t>la</w:t>
            </w:r>
            <w:r>
              <w:rPr>
                <w:rFonts w:ascii="Arial" w:hAnsi="Arial" w:cs="Arial"/>
                <w:sz w:val="14"/>
                <w:szCs w:val="14"/>
                <w:lang w:eastAsia="es-CO"/>
              </w:rPr>
              <w:t xml:space="preserve"> </w:t>
            </w:r>
            <w:r w:rsidRPr="00900555">
              <w:rPr>
                <w:rFonts w:ascii="Arial" w:hAnsi="Arial" w:cs="Arial"/>
                <w:sz w:val="14"/>
                <w:szCs w:val="14"/>
                <w:lang w:eastAsia="es-CO"/>
              </w:rPr>
              <w:t>fracción</w:t>
            </w:r>
            <w:r>
              <w:rPr>
                <w:rFonts w:ascii="Arial" w:hAnsi="Arial" w:cs="Arial"/>
                <w:sz w:val="14"/>
                <w:szCs w:val="14"/>
                <w:lang w:eastAsia="es-CO"/>
              </w:rPr>
              <w:t xml:space="preserve"> </w:t>
            </w:r>
            <w:r w:rsidRPr="00900555">
              <w:rPr>
                <w:rFonts w:ascii="Arial" w:hAnsi="Arial" w:cs="Arial"/>
                <w:sz w:val="14"/>
                <w:szCs w:val="14"/>
                <w:lang w:eastAsia="es-CO"/>
              </w:rPr>
              <w:t>decimal</w:t>
            </w:r>
            <w:r>
              <w:rPr>
                <w:rFonts w:ascii="Arial" w:hAnsi="Arial" w:cs="Arial"/>
                <w:sz w:val="14"/>
                <w:szCs w:val="14"/>
                <w:lang w:eastAsia="es-CO"/>
              </w:rPr>
              <w:t xml:space="preserve"> </w:t>
            </w:r>
            <w:r w:rsidRPr="00900555">
              <w:rPr>
                <w:rFonts w:ascii="Arial" w:hAnsi="Arial" w:cs="Arial"/>
                <w:sz w:val="14"/>
                <w:szCs w:val="14"/>
                <w:lang w:eastAsia="es-CO"/>
              </w:rPr>
              <w:t>del</w:t>
            </w:r>
            <w:r>
              <w:rPr>
                <w:rFonts w:ascii="Arial" w:hAnsi="Arial" w:cs="Arial"/>
                <w:sz w:val="14"/>
                <w:szCs w:val="14"/>
                <w:lang w:eastAsia="es-CO"/>
              </w:rPr>
              <w:t xml:space="preserve"> </w:t>
            </w:r>
            <w:r w:rsidRPr="00900555">
              <w:rPr>
                <w:rFonts w:ascii="Arial" w:hAnsi="Arial" w:cs="Arial"/>
                <w:sz w:val="14"/>
                <w:szCs w:val="14"/>
                <w:lang w:eastAsia="es-CO"/>
              </w:rPr>
              <w:t>peso</w:t>
            </w:r>
            <w:r>
              <w:rPr>
                <w:rFonts w:ascii="Arial" w:hAnsi="Arial" w:cs="Arial"/>
                <w:sz w:val="14"/>
                <w:szCs w:val="14"/>
                <w:lang w:eastAsia="es-CO"/>
              </w:rPr>
              <w:t xml:space="preserve"> </w:t>
            </w:r>
            <w:r w:rsidRPr="00900555">
              <w:rPr>
                <w:rFonts w:ascii="Arial" w:hAnsi="Arial" w:cs="Arial"/>
                <w:sz w:val="14"/>
                <w:szCs w:val="14"/>
                <w:lang w:eastAsia="es-CO"/>
              </w:rPr>
              <w:t>sea</w:t>
            </w:r>
            <w:r>
              <w:rPr>
                <w:rFonts w:ascii="Arial" w:hAnsi="Arial" w:cs="Arial"/>
                <w:sz w:val="14"/>
                <w:szCs w:val="14"/>
                <w:lang w:eastAsia="es-CO"/>
              </w:rPr>
              <w:t xml:space="preserve"> </w:t>
            </w:r>
            <w:r w:rsidRPr="00900555">
              <w:rPr>
                <w:rFonts w:ascii="Arial" w:hAnsi="Arial" w:cs="Arial"/>
                <w:sz w:val="14"/>
                <w:szCs w:val="14"/>
                <w:lang w:eastAsia="es-CO"/>
              </w:rPr>
              <w:t>igual</w:t>
            </w:r>
            <w:r>
              <w:rPr>
                <w:rFonts w:ascii="Arial" w:hAnsi="Arial" w:cs="Arial"/>
                <w:sz w:val="14"/>
                <w:szCs w:val="14"/>
                <w:lang w:eastAsia="es-CO"/>
              </w:rPr>
              <w:t xml:space="preserve"> </w:t>
            </w:r>
            <w:r w:rsidRPr="00900555">
              <w:rPr>
                <w:rFonts w:ascii="Arial" w:hAnsi="Arial" w:cs="Arial"/>
                <w:sz w:val="14"/>
                <w:szCs w:val="14"/>
                <w:lang w:eastAsia="es-CO"/>
              </w:rPr>
              <w:t>o</w:t>
            </w:r>
            <w:r>
              <w:rPr>
                <w:rFonts w:ascii="Arial" w:hAnsi="Arial" w:cs="Arial"/>
                <w:sz w:val="14"/>
                <w:szCs w:val="14"/>
                <w:lang w:eastAsia="es-CO"/>
              </w:rPr>
              <w:t xml:space="preserve"> </w:t>
            </w:r>
            <w:r w:rsidRPr="00900555">
              <w:rPr>
                <w:rFonts w:ascii="Arial" w:hAnsi="Arial" w:cs="Arial"/>
                <w:sz w:val="14"/>
                <w:szCs w:val="14"/>
                <w:lang w:eastAsia="es-CO"/>
              </w:rPr>
              <w:t>superior</w:t>
            </w:r>
            <w:r>
              <w:rPr>
                <w:rFonts w:ascii="Arial" w:hAnsi="Arial" w:cs="Arial"/>
                <w:sz w:val="14"/>
                <w:szCs w:val="14"/>
                <w:lang w:eastAsia="es-CO"/>
              </w:rPr>
              <w:t xml:space="preserve"> </w:t>
            </w:r>
            <w:r w:rsidRPr="00900555">
              <w:rPr>
                <w:rFonts w:ascii="Arial" w:hAnsi="Arial" w:cs="Arial"/>
                <w:sz w:val="14"/>
                <w:szCs w:val="14"/>
                <w:lang w:eastAsia="es-CO"/>
              </w:rPr>
              <w:t>a</w:t>
            </w:r>
            <w:r>
              <w:rPr>
                <w:rFonts w:ascii="Arial" w:hAnsi="Arial" w:cs="Arial"/>
                <w:sz w:val="14"/>
                <w:szCs w:val="14"/>
                <w:lang w:eastAsia="es-CO"/>
              </w:rPr>
              <w:t xml:space="preserve"> </w:t>
            </w:r>
            <w:r w:rsidRPr="00900555">
              <w:rPr>
                <w:rFonts w:ascii="Arial" w:hAnsi="Arial" w:cs="Arial"/>
                <w:sz w:val="14"/>
                <w:szCs w:val="14"/>
                <w:lang w:eastAsia="es-CO"/>
              </w:rPr>
              <w:t>5</w:t>
            </w:r>
            <w:r>
              <w:rPr>
                <w:rFonts w:ascii="Arial" w:hAnsi="Arial" w:cs="Arial"/>
                <w:sz w:val="14"/>
                <w:szCs w:val="14"/>
                <w:lang w:eastAsia="es-CO"/>
              </w:rPr>
              <w:t xml:space="preserve"> </w:t>
            </w:r>
            <w:r w:rsidRPr="00900555">
              <w:rPr>
                <w:rFonts w:ascii="Arial" w:hAnsi="Arial" w:cs="Arial"/>
                <w:sz w:val="14"/>
                <w:szCs w:val="14"/>
                <w:lang w:eastAsia="es-CO"/>
              </w:rPr>
              <w:t>se</w:t>
            </w:r>
            <w:r>
              <w:rPr>
                <w:rFonts w:ascii="Arial" w:hAnsi="Arial" w:cs="Arial"/>
                <w:sz w:val="14"/>
                <w:szCs w:val="14"/>
                <w:lang w:eastAsia="es-CO"/>
              </w:rPr>
              <w:t xml:space="preserve"> </w:t>
            </w:r>
            <w:r w:rsidRPr="00900555">
              <w:rPr>
                <w:rFonts w:ascii="Arial" w:hAnsi="Arial" w:cs="Arial"/>
                <w:sz w:val="14"/>
                <w:szCs w:val="14"/>
                <w:lang w:eastAsia="es-CO"/>
              </w:rPr>
              <w:t>aproximara</w:t>
            </w:r>
            <w:r>
              <w:rPr>
                <w:rFonts w:ascii="Arial" w:hAnsi="Arial" w:cs="Arial"/>
                <w:sz w:val="14"/>
                <w:szCs w:val="14"/>
                <w:lang w:eastAsia="es-CO"/>
              </w:rPr>
              <w:t xml:space="preserve"> </w:t>
            </w:r>
            <w:r w:rsidRPr="00900555">
              <w:rPr>
                <w:rFonts w:ascii="Arial" w:hAnsi="Arial" w:cs="Arial"/>
                <w:sz w:val="14"/>
                <w:szCs w:val="14"/>
                <w:lang w:eastAsia="es-CO"/>
              </w:rPr>
              <w:t>por</w:t>
            </w:r>
            <w:r>
              <w:rPr>
                <w:rFonts w:ascii="Arial" w:hAnsi="Arial" w:cs="Arial"/>
                <w:sz w:val="14"/>
                <w:szCs w:val="14"/>
                <w:lang w:eastAsia="es-CO"/>
              </w:rPr>
              <w:t xml:space="preserve"> </w:t>
            </w:r>
            <w:r w:rsidRPr="00900555">
              <w:rPr>
                <w:rFonts w:ascii="Arial" w:hAnsi="Arial" w:cs="Arial"/>
                <w:sz w:val="14"/>
                <w:szCs w:val="14"/>
                <w:lang w:eastAsia="es-CO"/>
              </w:rPr>
              <w:t>exceso</w:t>
            </w:r>
            <w:r>
              <w:rPr>
                <w:rFonts w:ascii="Arial" w:hAnsi="Arial" w:cs="Arial"/>
                <w:sz w:val="14"/>
                <w:szCs w:val="14"/>
                <w:lang w:eastAsia="es-CO"/>
              </w:rPr>
              <w:t xml:space="preserve"> </w:t>
            </w:r>
            <w:r w:rsidRPr="00900555">
              <w:rPr>
                <w:rFonts w:ascii="Arial" w:hAnsi="Arial" w:cs="Arial"/>
                <w:sz w:val="14"/>
                <w:szCs w:val="14"/>
                <w:lang w:eastAsia="es-CO"/>
              </w:rPr>
              <w:t>al</w:t>
            </w:r>
            <w:r>
              <w:rPr>
                <w:rFonts w:ascii="Arial" w:hAnsi="Arial" w:cs="Arial"/>
                <w:sz w:val="14"/>
                <w:szCs w:val="14"/>
                <w:lang w:eastAsia="es-CO"/>
              </w:rPr>
              <w:t xml:space="preserve"> </w:t>
            </w:r>
            <w:r w:rsidRPr="00900555">
              <w:rPr>
                <w:rFonts w:ascii="Arial" w:hAnsi="Arial" w:cs="Arial"/>
                <w:sz w:val="14"/>
                <w:szCs w:val="14"/>
                <w:lang w:eastAsia="es-CO"/>
              </w:rPr>
              <w:t>número</w:t>
            </w:r>
            <w:r>
              <w:rPr>
                <w:rFonts w:ascii="Arial" w:hAnsi="Arial" w:cs="Arial"/>
                <w:sz w:val="14"/>
                <w:szCs w:val="14"/>
                <w:lang w:eastAsia="es-CO"/>
              </w:rPr>
              <w:t xml:space="preserve"> </w:t>
            </w:r>
            <w:r w:rsidRPr="00900555">
              <w:rPr>
                <w:rFonts w:ascii="Arial" w:hAnsi="Arial" w:cs="Arial"/>
                <w:sz w:val="14"/>
                <w:szCs w:val="14"/>
                <w:lang w:eastAsia="es-CO"/>
              </w:rPr>
              <w:t>entero</w:t>
            </w:r>
            <w:r>
              <w:rPr>
                <w:rFonts w:ascii="Arial" w:hAnsi="Arial" w:cs="Arial"/>
                <w:sz w:val="14"/>
                <w:szCs w:val="14"/>
                <w:lang w:eastAsia="es-CO"/>
              </w:rPr>
              <w:t xml:space="preserve"> </w:t>
            </w:r>
            <w:r w:rsidRPr="00900555">
              <w:rPr>
                <w:rFonts w:ascii="Arial" w:hAnsi="Arial" w:cs="Arial"/>
                <w:sz w:val="14"/>
                <w:szCs w:val="14"/>
                <w:lang w:eastAsia="es-CO"/>
              </w:rPr>
              <w:t>siguiente</w:t>
            </w:r>
            <w:r>
              <w:rPr>
                <w:rFonts w:ascii="Arial" w:hAnsi="Arial" w:cs="Arial"/>
                <w:sz w:val="14"/>
                <w:szCs w:val="14"/>
                <w:lang w:eastAsia="es-CO"/>
              </w:rPr>
              <w:t xml:space="preserve"> </w:t>
            </w:r>
            <w:r w:rsidRPr="00900555">
              <w:rPr>
                <w:rFonts w:ascii="Arial" w:hAnsi="Arial" w:cs="Arial"/>
                <w:sz w:val="14"/>
                <w:szCs w:val="14"/>
                <w:lang w:eastAsia="es-CO"/>
              </w:rPr>
              <w:t>del</w:t>
            </w:r>
            <w:r>
              <w:rPr>
                <w:rFonts w:ascii="Arial" w:hAnsi="Arial" w:cs="Arial"/>
                <w:sz w:val="14"/>
                <w:szCs w:val="14"/>
                <w:lang w:eastAsia="es-CO"/>
              </w:rPr>
              <w:t xml:space="preserve"> </w:t>
            </w:r>
            <w:r w:rsidRPr="00900555">
              <w:rPr>
                <w:rFonts w:ascii="Arial" w:hAnsi="Arial" w:cs="Arial"/>
                <w:sz w:val="14"/>
                <w:szCs w:val="14"/>
                <w:lang w:eastAsia="es-CO"/>
              </w:rPr>
              <w:t>peso</w:t>
            </w:r>
            <w:r>
              <w:rPr>
                <w:rFonts w:ascii="Arial" w:hAnsi="Arial" w:cs="Arial"/>
                <w:sz w:val="14"/>
                <w:szCs w:val="14"/>
                <w:lang w:eastAsia="es-CO"/>
              </w:rPr>
              <w:t xml:space="preserve"> </w:t>
            </w:r>
            <w:r w:rsidRPr="00900555">
              <w:rPr>
                <w:rFonts w:ascii="Arial" w:hAnsi="Arial" w:cs="Arial"/>
                <w:sz w:val="14"/>
                <w:szCs w:val="14"/>
                <w:lang w:eastAsia="es-CO"/>
              </w:rPr>
              <w:t>y</w:t>
            </w:r>
            <w:r>
              <w:rPr>
                <w:rFonts w:ascii="Arial" w:hAnsi="Arial" w:cs="Arial"/>
                <w:sz w:val="14"/>
                <w:szCs w:val="14"/>
                <w:lang w:eastAsia="es-CO"/>
              </w:rPr>
              <w:t xml:space="preserve"> </w:t>
            </w:r>
            <w:r w:rsidRPr="00900555">
              <w:rPr>
                <w:rFonts w:ascii="Arial" w:hAnsi="Arial" w:cs="Arial"/>
                <w:sz w:val="14"/>
                <w:szCs w:val="14"/>
                <w:lang w:eastAsia="es-CO"/>
              </w:rPr>
              <w:t>cuando</w:t>
            </w:r>
            <w:r>
              <w:rPr>
                <w:rFonts w:ascii="Arial" w:hAnsi="Arial" w:cs="Arial"/>
                <w:sz w:val="14"/>
                <w:szCs w:val="14"/>
                <w:lang w:eastAsia="es-CO"/>
              </w:rPr>
              <w:t xml:space="preserve"> </w:t>
            </w:r>
            <w:r w:rsidRPr="00900555">
              <w:rPr>
                <w:rFonts w:ascii="Arial" w:hAnsi="Arial" w:cs="Arial"/>
                <w:sz w:val="14"/>
                <w:szCs w:val="14"/>
                <w:lang w:eastAsia="es-CO"/>
              </w:rPr>
              <w:t>la</w:t>
            </w:r>
            <w:r>
              <w:rPr>
                <w:rFonts w:ascii="Arial" w:hAnsi="Arial" w:cs="Arial"/>
                <w:sz w:val="14"/>
                <w:szCs w:val="14"/>
                <w:lang w:eastAsia="es-CO"/>
              </w:rPr>
              <w:t xml:space="preserve"> </w:t>
            </w:r>
            <w:r w:rsidRPr="00900555">
              <w:rPr>
                <w:rFonts w:ascii="Arial" w:hAnsi="Arial" w:cs="Arial"/>
                <w:sz w:val="14"/>
                <w:szCs w:val="14"/>
                <w:lang w:eastAsia="es-CO"/>
              </w:rPr>
              <w:t>fracción</w:t>
            </w:r>
            <w:r>
              <w:rPr>
                <w:rFonts w:ascii="Arial" w:hAnsi="Arial" w:cs="Arial"/>
                <w:sz w:val="14"/>
                <w:szCs w:val="14"/>
                <w:lang w:eastAsia="es-CO"/>
              </w:rPr>
              <w:t xml:space="preserve"> </w:t>
            </w:r>
            <w:r w:rsidRPr="00900555">
              <w:rPr>
                <w:rFonts w:ascii="Arial" w:hAnsi="Arial" w:cs="Arial"/>
                <w:sz w:val="14"/>
                <w:szCs w:val="14"/>
                <w:lang w:eastAsia="es-CO"/>
              </w:rPr>
              <w:t>decimal</w:t>
            </w:r>
            <w:r>
              <w:rPr>
                <w:rFonts w:ascii="Arial" w:hAnsi="Arial" w:cs="Arial"/>
                <w:sz w:val="14"/>
                <w:szCs w:val="14"/>
                <w:lang w:eastAsia="es-CO"/>
              </w:rPr>
              <w:t xml:space="preserve"> </w:t>
            </w:r>
            <w:r w:rsidRPr="00900555">
              <w:rPr>
                <w:rFonts w:ascii="Arial" w:hAnsi="Arial" w:cs="Arial"/>
                <w:sz w:val="14"/>
                <w:szCs w:val="14"/>
                <w:lang w:eastAsia="es-CO"/>
              </w:rPr>
              <w:t>del</w:t>
            </w:r>
            <w:r>
              <w:rPr>
                <w:rFonts w:ascii="Arial" w:hAnsi="Arial" w:cs="Arial"/>
                <w:sz w:val="14"/>
                <w:szCs w:val="14"/>
                <w:lang w:eastAsia="es-CO"/>
              </w:rPr>
              <w:t xml:space="preserve"> </w:t>
            </w:r>
            <w:r w:rsidRPr="00900555">
              <w:rPr>
                <w:rFonts w:ascii="Arial" w:hAnsi="Arial" w:cs="Arial"/>
                <w:sz w:val="14"/>
                <w:szCs w:val="14"/>
                <w:lang w:eastAsia="es-CO"/>
              </w:rPr>
              <w:t>peso</w:t>
            </w:r>
            <w:r>
              <w:rPr>
                <w:rFonts w:ascii="Arial" w:hAnsi="Arial" w:cs="Arial"/>
                <w:sz w:val="14"/>
                <w:szCs w:val="14"/>
                <w:lang w:eastAsia="es-CO"/>
              </w:rPr>
              <w:t xml:space="preserve"> </w:t>
            </w:r>
            <w:r w:rsidRPr="00900555">
              <w:rPr>
                <w:rFonts w:ascii="Arial" w:hAnsi="Arial" w:cs="Arial"/>
                <w:sz w:val="14"/>
                <w:szCs w:val="14"/>
                <w:lang w:eastAsia="es-CO"/>
              </w:rPr>
              <w:t>sea</w:t>
            </w:r>
            <w:r>
              <w:rPr>
                <w:rFonts w:ascii="Arial" w:hAnsi="Arial" w:cs="Arial"/>
                <w:sz w:val="14"/>
                <w:szCs w:val="14"/>
                <w:lang w:eastAsia="es-CO"/>
              </w:rPr>
              <w:t xml:space="preserve"> </w:t>
            </w:r>
            <w:r w:rsidRPr="00900555">
              <w:rPr>
                <w:rFonts w:ascii="Arial" w:hAnsi="Arial" w:cs="Arial"/>
                <w:sz w:val="14"/>
                <w:szCs w:val="14"/>
                <w:lang w:eastAsia="es-CO"/>
              </w:rPr>
              <w:t>inferior</w:t>
            </w:r>
            <w:r>
              <w:rPr>
                <w:rFonts w:ascii="Arial" w:hAnsi="Arial" w:cs="Arial"/>
                <w:sz w:val="14"/>
                <w:szCs w:val="14"/>
                <w:lang w:eastAsia="es-CO"/>
              </w:rPr>
              <w:t xml:space="preserve"> </w:t>
            </w:r>
            <w:r w:rsidRPr="00900555">
              <w:rPr>
                <w:rFonts w:ascii="Arial" w:hAnsi="Arial" w:cs="Arial"/>
                <w:sz w:val="14"/>
                <w:szCs w:val="14"/>
                <w:lang w:eastAsia="es-CO"/>
              </w:rPr>
              <w:t>a</w:t>
            </w:r>
            <w:r>
              <w:rPr>
                <w:rFonts w:ascii="Arial" w:hAnsi="Arial" w:cs="Arial"/>
                <w:sz w:val="14"/>
                <w:szCs w:val="14"/>
                <w:lang w:eastAsia="es-CO"/>
              </w:rPr>
              <w:t xml:space="preserve"> </w:t>
            </w:r>
            <w:r w:rsidRPr="00900555">
              <w:rPr>
                <w:rFonts w:ascii="Arial" w:hAnsi="Arial" w:cs="Arial"/>
                <w:sz w:val="14"/>
                <w:szCs w:val="14"/>
                <w:lang w:eastAsia="es-CO"/>
              </w:rPr>
              <w:t>5</w:t>
            </w:r>
            <w:r>
              <w:rPr>
                <w:rFonts w:ascii="Arial" w:hAnsi="Arial" w:cs="Arial"/>
                <w:sz w:val="14"/>
                <w:szCs w:val="14"/>
                <w:lang w:eastAsia="es-CO"/>
              </w:rPr>
              <w:t xml:space="preserve"> </w:t>
            </w:r>
            <w:r w:rsidRPr="00900555">
              <w:rPr>
                <w:rFonts w:ascii="Arial" w:hAnsi="Arial" w:cs="Arial"/>
                <w:sz w:val="14"/>
                <w:szCs w:val="14"/>
                <w:lang w:eastAsia="es-CO"/>
              </w:rPr>
              <w:t>se</w:t>
            </w:r>
            <w:r>
              <w:rPr>
                <w:rFonts w:ascii="Arial" w:hAnsi="Arial" w:cs="Arial"/>
                <w:sz w:val="14"/>
                <w:szCs w:val="14"/>
                <w:lang w:eastAsia="es-CO"/>
              </w:rPr>
              <w:t xml:space="preserve"> </w:t>
            </w:r>
            <w:r w:rsidRPr="00900555">
              <w:rPr>
                <w:rFonts w:ascii="Arial" w:hAnsi="Arial" w:cs="Arial"/>
                <w:sz w:val="14"/>
                <w:szCs w:val="14"/>
                <w:lang w:eastAsia="es-CO"/>
              </w:rPr>
              <w:t>aproximará</w:t>
            </w:r>
            <w:r>
              <w:rPr>
                <w:rFonts w:ascii="Arial" w:hAnsi="Arial" w:cs="Arial"/>
                <w:sz w:val="14"/>
                <w:szCs w:val="14"/>
                <w:lang w:eastAsia="es-CO"/>
              </w:rPr>
              <w:t xml:space="preserve"> </w:t>
            </w:r>
            <w:r w:rsidRPr="00900555">
              <w:rPr>
                <w:rFonts w:ascii="Arial" w:hAnsi="Arial" w:cs="Arial"/>
                <w:sz w:val="14"/>
                <w:szCs w:val="14"/>
                <w:lang w:eastAsia="es-CO"/>
              </w:rPr>
              <w:t>por</w:t>
            </w:r>
            <w:r>
              <w:rPr>
                <w:rFonts w:ascii="Arial" w:hAnsi="Arial" w:cs="Arial"/>
                <w:sz w:val="14"/>
                <w:szCs w:val="14"/>
                <w:lang w:eastAsia="es-CO"/>
              </w:rPr>
              <w:t xml:space="preserve"> </w:t>
            </w:r>
            <w:r w:rsidRPr="00900555">
              <w:rPr>
                <w:rFonts w:ascii="Arial" w:hAnsi="Arial" w:cs="Arial"/>
                <w:sz w:val="14"/>
                <w:szCs w:val="14"/>
                <w:lang w:eastAsia="es-CO"/>
              </w:rPr>
              <w:t>defecto</w:t>
            </w:r>
            <w:r>
              <w:rPr>
                <w:rFonts w:ascii="Arial" w:hAnsi="Arial" w:cs="Arial"/>
                <w:sz w:val="14"/>
                <w:szCs w:val="14"/>
                <w:lang w:eastAsia="es-CO"/>
              </w:rPr>
              <w:t xml:space="preserve"> </w:t>
            </w:r>
            <w:r w:rsidRPr="00900555">
              <w:rPr>
                <w:rFonts w:ascii="Arial" w:hAnsi="Arial" w:cs="Arial"/>
                <w:sz w:val="14"/>
                <w:szCs w:val="14"/>
                <w:lang w:eastAsia="es-CO"/>
              </w:rPr>
              <w:t>al</w:t>
            </w:r>
            <w:r>
              <w:rPr>
                <w:rFonts w:ascii="Arial" w:hAnsi="Arial" w:cs="Arial"/>
                <w:sz w:val="14"/>
                <w:szCs w:val="14"/>
                <w:lang w:eastAsia="es-CO"/>
              </w:rPr>
              <w:t xml:space="preserve"> </w:t>
            </w:r>
            <w:r w:rsidRPr="00900555">
              <w:rPr>
                <w:rFonts w:ascii="Arial" w:hAnsi="Arial" w:cs="Arial"/>
                <w:sz w:val="14"/>
                <w:szCs w:val="14"/>
                <w:lang w:eastAsia="es-CO"/>
              </w:rPr>
              <w:t>número</w:t>
            </w:r>
            <w:r>
              <w:rPr>
                <w:rFonts w:ascii="Arial" w:hAnsi="Arial" w:cs="Arial"/>
                <w:sz w:val="14"/>
                <w:szCs w:val="14"/>
                <w:lang w:eastAsia="es-CO"/>
              </w:rPr>
              <w:t xml:space="preserve"> </w:t>
            </w:r>
            <w:r w:rsidRPr="00900555">
              <w:rPr>
                <w:rFonts w:ascii="Arial" w:hAnsi="Arial" w:cs="Arial"/>
                <w:sz w:val="14"/>
                <w:szCs w:val="14"/>
                <w:lang w:eastAsia="es-CO"/>
              </w:rPr>
              <w:t>entero</w:t>
            </w:r>
            <w:r>
              <w:rPr>
                <w:rFonts w:ascii="Arial" w:hAnsi="Arial" w:cs="Arial"/>
                <w:sz w:val="14"/>
                <w:szCs w:val="14"/>
                <w:lang w:eastAsia="es-CO"/>
              </w:rPr>
              <w:t xml:space="preserve"> </w:t>
            </w:r>
            <w:r w:rsidRPr="00900555">
              <w:rPr>
                <w:rFonts w:ascii="Arial" w:hAnsi="Arial" w:cs="Arial"/>
                <w:sz w:val="14"/>
                <w:szCs w:val="14"/>
                <w:lang w:eastAsia="es-CO"/>
              </w:rPr>
              <w:t>del</w:t>
            </w:r>
            <w:r>
              <w:rPr>
                <w:rFonts w:ascii="Arial" w:hAnsi="Arial" w:cs="Arial"/>
                <w:sz w:val="14"/>
                <w:szCs w:val="14"/>
                <w:lang w:eastAsia="es-CO"/>
              </w:rPr>
              <w:t xml:space="preserve"> </w:t>
            </w:r>
            <w:r w:rsidRPr="00900555">
              <w:rPr>
                <w:rFonts w:ascii="Arial" w:hAnsi="Arial" w:cs="Arial"/>
                <w:sz w:val="14"/>
                <w:szCs w:val="14"/>
                <w:lang w:eastAsia="es-CO"/>
              </w:rPr>
              <w:t>peso.</w:t>
            </w:r>
            <w:r>
              <w:rPr>
                <w:rFonts w:ascii="Arial" w:hAnsi="Arial" w:cs="Arial"/>
                <w:sz w:val="14"/>
                <w:szCs w:val="14"/>
                <w:lang w:eastAsia="es-CO"/>
              </w:rPr>
              <w:t xml:space="preserve"> </w:t>
            </w:r>
          </w:p>
        </w:tc>
        <w:tc>
          <w:tcPr>
            <w:tcW w:w="1275" w:type="dxa"/>
            <w:gridSpan w:val="2"/>
            <w:shd w:val="clear" w:color="000000" w:fill="FFFF00"/>
            <w:noWrap/>
            <w:vAlign w:val="center"/>
            <w:hideMark/>
          </w:tcPr>
          <w:p w14:paraId="76DB42F6" w14:textId="77777777" w:rsidR="00BE1532" w:rsidRPr="00900555" w:rsidRDefault="00BE1532" w:rsidP="000C21F9">
            <w:pPr>
              <w:jc w:val="center"/>
              <w:rPr>
                <w:rFonts w:ascii="Arial" w:hAnsi="Arial" w:cs="Arial"/>
                <w:b/>
                <w:bCs/>
                <w:sz w:val="14"/>
                <w:szCs w:val="14"/>
                <w:lang w:eastAsia="es-CO"/>
              </w:rPr>
            </w:pPr>
            <w:r w:rsidRPr="00900555">
              <w:rPr>
                <w:rFonts w:ascii="Arial" w:hAnsi="Arial" w:cs="Arial"/>
                <w:b/>
                <w:bCs/>
                <w:sz w:val="14"/>
                <w:szCs w:val="14"/>
                <w:lang w:eastAsia="es-CO"/>
              </w:rPr>
              <w:t>ADMINISTRACIÓN</w:t>
            </w:r>
          </w:p>
        </w:tc>
        <w:tc>
          <w:tcPr>
            <w:tcW w:w="1134" w:type="dxa"/>
            <w:shd w:val="clear" w:color="000000" w:fill="FFFF00"/>
            <w:noWrap/>
            <w:vAlign w:val="center"/>
            <w:hideMark/>
          </w:tcPr>
          <w:p w14:paraId="54A4D240" w14:textId="77777777" w:rsidR="00BE1532" w:rsidRPr="00900555" w:rsidRDefault="00BE1532" w:rsidP="000C21F9">
            <w:pPr>
              <w:jc w:val="center"/>
              <w:rPr>
                <w:rFonts w:ascii="Arial" w:hAnsi="Arial" w:cs="Arial"/>
                <w:b/>
                <w:bCs/>
                <w:sz w:val="14"/>
                <w:szCs w:val="14"/>
                <w:lang w:eastAsia="es-CO"/>
              </w:rPr>
            </w:pPr>
            <w:r>
              <w:rPr>
                <w:rFonts w:ascii="Arial" w:hAnsi="Arial" w:cs="Arial"/>
                <w:b/>
                <w:bCs/>
                <w:sz w:val="14"/>
                <w:szCs w:val="14"/>
                <w:lang w:eastAsia="es-CO"/>
              </w:rPr>
              <w:t xml:space="preserve"> </w:t>
            </w:r>
            <w:r w:rsidRPr="00900555">
              <w:rPr>
                <w:rFonts w:ascii="Arial" w:hAnsi="Arial" w:cs="Arial"/>
                <w:b/>
                <w:bCs/>
                <w:sz w:val="14"/>
                <w:szCs w:val="14"/>
                <w:lang w:eastAsia="es-CO"/>
              </w:rPr>
              <w:t>A=</w:t>
            </w:r>
            <w:r>
              <w:rPr>
                <w:rFonts w:ascii="Arial" w:hAnsi="Arial" w:cs="Arial"/>
                <w:b/>
                <w:bCs/>
                <w:sz w:val="14"/>
                <w:szCs w:val="14"/>
                <w:lang w:eastAsia="es-CO"/>
              </w:rPr>
              <w:t xml:space="preserve"> </w:t>
            </w:r>
          </w:p>
        </w:tc>
        <w:tc>
          <w:tcPr>
            <w:tcW w:w="1284" w:type="dxa"/>
            <w:shd w:val="clear" w:color="000000" w:fill="BFBFBF"/>
            <w:noWrap/>
            <w:vAlign w:val="center"/>
            <w:hideMark/>
          </w:tcPr>
          <w:p w14:paraId="5222B6E4"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25%</w:t>
            </w:r>
          </w:p>
        </w:tc>
      </w:tr>
      <w:tr w:rsidR="00BE1532" w:rsidRPr="00900555" w14:paraId="03A2F4D9" w14:textId="77777777" w:rsidTr="00BE1532">
        <w:trPr>
          <w:gridAfter w:val="1"/>
          <w:wAfter w:w="22" w:type="dxa"/>
          <w:trHeight w:val="600"/>
          <w:jc w:val="center"/>
        </w:trPr>
        <w:tc>
          <w:tcPr>
            <w:tcW w:w="4461" w:type="dxa"/>
            <w:gridSpan w:val="5"/>
            <w:shd w:val="clear" w:color="000000" w:fill="FFFF00"/>
            <w:vAlign w:val="center"/>
            <w:hideMark/>
          </w:tcPr>
          <w:p w14:paraId="60FB430E" w14:textId="77777777" w:rsidR="00BE1532" w:rsidRPr="00900555" w:rsidRDefault="00BE1532" w:rsidP="000C21F9">
            <w:pPr>
              <w:rPr>
                <w:rFonts w:ascii="Arial" w:hAnsi="Arial" w:cs="Arial"/>
                <w:sz w:val="14"/>
                <w:szCs w:val="14"/>
                <w:lang w:eastAsia="es-CO"/>
              </w:rPr>
            </w:pPr>
            <w:r w:rsidRPr="00900555">
              <w:rPr>
                <w:rFonts w:ascii="Arial" w:hAnsi="Arial" w:cs="Arial"/>
                <w:b/>
                <w:bCs/>
                <w:sz w:val="14"/>
                <w:szCs w:val="14"/>
                <w:lang w:eastAsia="es-CO"/>
              </w:rPr>
              <w:t>NOTA</w:t>
            </w:r>
            <w:r>
              <w:rPr>
                <w:rFonts w:ascii="Arial" w:hAnsi="Arial" w:cs="Arial"/>
                <w:b/>
                <w:bCs/>
                <w:sz w:val="14"/>
                <w:szCs w:val="14"/>
                <w:lang w:eastAsia="es-CO"/>
              </w:rPr>
              <w:t xml:space="preserve"> </w:t>
            </w:r>
            <w:r w:rsidRPr="00900555">
              <w:rPr>
                <w:rFonts w:ascii="Arial" w:hAnsi="Arial" w:cs="Arial"/>
                <w:b/>
                <w:bCs/>
                <w:sz w:val="14"/>
                <w:szCs w:val="14"/>
                <w:lang w:eastAsia="es-CO"/>
              </w:rPr>
              <w:t>3:</w:t>
            </w:r>
            <w:r>
              <w:rPr>
                <w:rFonts w:ascii="Arial" w:hAnsi="Arial" w:cs="Arial"/>
                <w:sz w:val="14"/>
                <w:szCs w:val="14"/>
                <w:lang w:eastAsia="es-CO"/>
              </w:rPr>
              <w:t xml:space="preserve"> </w:t>
            </w:r>
            <w:r w:rsidRPr="00900555">
              <w:rPr>
                <w:rFonts w:ascii="Arial" w:hAnsi="Arial" w:cs="Arial"/>
                <w:sz w:val="14"/>
                <w:szCs w:val="14"/>
                <w:lang w:eastAsia="es-CO"/>
              </w:rPr>
              <w:t>El</w:t>
            </w:r>
            <w:r>
              <w:rPr>
                <w:rFonts w:ascii="Arial" w:hAnsi="Arial" w:cs="Arial"/>
                <w:sz w:val="14"/>
                <w:szCs w:val="14"/>
                <w:lang w:eastAsia="es-CO"/>
              </w:rPr>
              <w:t xml:space="preserve"> </w:t>
            </w:r>
            <w:r w:rsidRPr="00900555">
              <w:rPr>
                <w:rFonts w:ascii="Arial" w:hAnsi="Arial" w:cs="Arial"/>
                <w:sz w:val="14"/>
                <w:szCs w:val="14"/>
                <w:lang w:eastAsia="es-CO"/>
              </w:rPr>
              <w:t>A.I.U</w:t>
            </w:r>
            <w:r>
              <w:rPr>
                <w:rFonts w:ascii="Arial" w:hAnsi="Arial" w:cs="Arial"/>
                <w:sz w:val="14"/>
                <w:szCs w:val="14"/>
                <w:lang w:eastAsia="es-CO"/>
              </w:rPr>
              <w:t xml:space="preserve"> </w:t>
            </w:r>
            <w:r w:rsidRPr="00900555">
              <w:rPr>
                <w:rFonts w:ascii="Arial" w:hAnsi="Arial" w:cs="Arial"/>
                <w:sz w:val="14"/>
                <w:szCs w:val="14"/>
                <w:lang w:eastAsia="es-CO"/>
              </w:rPr>
              <w:t>y</w:t>
            </w:r>
            <w:r>
              <w:rPr>
                <w:rFonts w:ascii="Arial" w:hAnsi="Arial" w:cs="Arial"/>
                <w:sz w:val="14"/>
                <w:szCs w:val="14"/>
                <w:lang w:eastAsia="es-CO"/>
              </w:rPr>
              <w:t xml:space="preserve"> </w:t>
            </w:r>
            <w:r w:rsidRPr="00900555">
              <w:rPr>
                <w:rFonts w:ascii="Arial" w:hAnsi="Arial" w:cs="Arial"/>
                <w:sz w:val="14"/>
                <w:szCs w:val="14"/>
                <w:lang w:eastAsia="es-CO"/>
              </w:rPr>
              <w:t>su</w:t>
            </w:r>
            <w:r>
              <w:rPr>
                <w:rFonts w:ascii="Arial" w:hAnsi="Arial" w:cs="Arial"/>
                <w:sz w:val="14"/>
                <w:szCs w:val="14"/>
                <w:lang w:eastAsia="es-CO"/>
              </w:rPr>
              <w:t xml:space="preserve"> </w:t>
            </w:r>
            <w:r w:rsidRPr="00900555">
              <w:rPr>
                <w:rFonts w:ascii="Arial" w:hAnsi="Arial" w:cs="Arial"/>
                <w:sz w:val="14"/>
                <w:szCs w:val="14"/>
                <w:lang w:eastAsia="es-CO"/>
              </w:rPr>
              <w:t>discriminación</w:t>
            </w:r>
            <w:r>
              <w:rPr>
                <w:rFonts w:ascii="Arial" w:hAnsi="Arial" w:cs="Arial"/>
                <w:sz w:val="14"/>
                <w:szCs w:val="14"/>
                <w:lang w:eastAsia="es-CO"/>
              </w:rPr>
              <w:t xml:space="preserve"> </w:t>
            </w:r>
            <w:r w:rsidRPr="00900555">
              <w:rPr>
                <w:rFonts w:ascii="Arial" w:hAnsi="Arial" w:cs="Arial"/>
                <w:sz w:val="14"/>
                <w:szCs w:val="14"/>
                <w:lang w:eastAsia="es-CO"/>
              </w:rPr>
              <w:t>deben</w:t>
            </w:r>
            <w:r>
              <w:rPr>
                <w:rFonts w:ascii="Arial" w:hAnsi="Arial" w:cs="Arial"/>
                <w:sz w:val="14"/>
                <w:szCs w:val="14"/>
                <w:lang w:eastAsia="es-CO"/>
              </w:rPr>
              <w:t xml:space="preserve"> </w:t>
            </w:r>
            <w:r w:rsidRPr="00900555">
              <w:rPr>
                <w:rFonts w:ascii="Arial" w:hAnsi="Arial" w:cs="Arial"/>
                <w:sz w:val="14"/>
                <w:szCs w:val="14"/>
                <w:lang w:eastAsia="es-CO"/>
              </w:rPr>
              <w:t>estar</w:t>
            </w:r>
            <w:r>
              <w:rPr>
                <w:rFonts w:ascii="Arial" w:hAnsi="Arial" w:cs="Arial"/>
                <w:sz w:val="14"/>
                <w:szCs w:val="14"/>
                <w:lang w:eastAsia="es-CO"/>
              </w:rPr>
              <w:t xml:space="preserve"> </w:t>
            </w:r>
            <w:r w:rsidRPr="00900555">
              <w:rPr>
                <w:rFonts w:ascii="Arial" w:hAnsi="Arial" w:cs="Arial"/>
                <w:sz w:val="14"/>
                <w:szCs w:val="14"/>
                <w:lang w:eastAsia="es-CO"/>
              </w:rPr>
              <w:t>en</w:t>
            </w:r>
            <w:r>
              <w:rPr>
                <w:rFonts w:ascii="Arial" w:hAnsi="Arial" w:cs="Arial"/>
                <w:sz w:val="14"/>
                <w:szCs w:val="14"/>
                <w:lang w:eastAsia="es-CO"/>
              </w:rPr>
              <w:t xml:space="preserve"> </w:t>
            </w:r>
            <w:r w:rsidRPr="00900555">
              <w:rPr>
                <w:rFonts w:ascii="Arial" w:hAnsi="Arial" w:cs="Arial"/>
                <w:sz w:val="14"/>
                <w:szCs w:val="14"/>
                <w:lang w:eastAsia="es-CO"/>
              </w:rPr>
              <w:t>porcentaje</w:t>
            </w:r>
            <w:r>
              <w:rPr>
                <w:rFonts w:ascii="Arial" w:hAnsi="Arial" w:cs="Arial"/>
                <w:sz w:val="14"/>
                <w:szCs w:val="14"/>
                <w:lang w:eastAsia="es-CO"/>
              </w:rPr>
              <w:t xml:space="preserve"> </w:t>
            </w:r>
            <w:r w:rsidRPr="00900555">
              <w:rPr>
                <w:rFonts w:ascii="Arial" w:hAnsi="Arial" w:cs="Arial"/>
                <w:sz w:val="14"/>
                <w:szCs w:val="14"/>
                <w:lang w:eastAsia="es-CO"/>
              </w:rPr>
              <w:t>(%).</w:t>
            </w:r>
            <w:r>
              <w:rPr>
                <w:rFonts w:ascii="Arial" w:hAnsi="Arial" w:cs="Arial"/>
                <w:sz w:val="14"/>
                <w:szCs w:val="14"/>
                <w:lang w:eastAsia="es-CO"/>
              </w:rPr>
              <w:t xml:space="preserve"> </w:t>
            </w:r>
          </w:p>
        </w:tc>
        <w:tc>
          <w:tcPr>
            <w:tcW w:w="1275" w:type="dxa"/>
            <w:gridSpan w:val="2"/>
            <w:shd w:val="clear" w:color="000000" w:fill="FFFF00"/>
            <w:vAlign w:val="center"/>
            <w:hideMark/>
          </w:tcPr>
          <w:p w14:paraId="22484FB2" w14:textId="77777777" w:rsidR="00BE1532" w:rsidRPr="00900555" w:rsidRDefault="00BE1532" w:rsidP="000C21F9">
            <w:pPr>
              <w:jc w:val="center"/>
              <w:rPr>
                <w:rFonts w:ascii="Arial" w:hAnsi="Arial" w:cs="Arial"/>
                <w:b/>
                <w:bCs/>
                <w:sz w:val="14"/>
                <w:szCs w:val="14"/>
                <w:lang w:eastAsia="es-CO"/>
              </w:rPr>
            </w:pPr>
            <w:r w:rsidRPr="00900555">
              <w:rPr>
                <w:rFonts w:ascii="Arial" w:hAnsi="Arial" w:cs="Arial"/>
                <w:b/>
                <w:bCs/>
                <w:sz w:val="14"/>
                <w:szCs w:val="14"/>
                <w:lang w:eastAsia="es-CO"/>
              </w:rPr>
              <w:t>IMPREVISTO</w:t>
            </w:r>
          </w:p>
        </w:tc>
        <w:tc>
          <w:tcPr>
            <w:tcW w:w="1134" w:type="dxa"/>
            <w:shd w:val="clear" w:color="000000" w:fill="FFFF00"/>
            <w:noWrap/>
            <w:vAlign w:val="center"/>
            <w:hideMark/>
          </w:tcPr>
          <w:p w14:paraId="4B2630D0" w14:textId="77777777" w:rsidR="00BE1532" w:rsidRPr="00900555" w:rsidRDefault="00BE1532" w:rsidP="000C21F9">
            <w:pPr>
              <w:jc w:val="center"/>
              <w:rPr>
                <w:rFonts w:ascii="Arial" w:hAnsi="Arial" w:cs="Arial"/>
                <w:b/>
                <w:bCs/>
                <w:sz w:val="14"/>
                <w:szCs w:val="14"/>
                <w:lang w:eastAsia="es-CO"/>
              </w:rPr>
            </w:pPr>
            <w:r>
              <w:rPr>
                <w:rFonts w:ascii="Arial" w:hAnsi="Arial" w:cs="Arial"/>
                <w:b/>
                <w:bCs/>
                <w:sz w:val="14"/>
                <w:szCs w:val="14"/>
                <w:lang w:eastAsia="es-CO"/>
              </w:rPr>
              <w:t xml:space="preserve"> </w:t>
            </w:r>
            <w:r w:rsidRPr="00900555">
              <w:rPr>
                <w:rFonts w:ascii="Arial" w:hAnsi="Arial" w:cs="Arial"/>
                <w:b/>
                <w:bCs/>
                <w:sz w:val="14"/>
                <w:szCs w:val="14"/>
                <w:lang w:eastAsia="es-CO"/>
              </w:rPr>
              <w:t>I=</w:t>
            </w:r>
            <w:r>
              <w:rPr>
                <w:rFonts w:ascii="Arial" w:hAnsi="Arial" w:cs="Arial"/>
                <w:b/>
                <w:bCs/>
                <w:sz w:val="14"/>
                <w:szCs w:val="14"/>
                <w:lang w:eastAsia="es-CO"/>
              </w:rPr>
              <w:t xml:space="preserve"> </w:t>
            </w:r>
          </w:p>
        </w:tc>
        <w:tc>
          <w:tcPr>
            <w:tcW w:w="1284" w:type="dxa"/>
            <w:shd w:val="clear" w:color="000000" w:fill="BFBFBF"/>
            <w:noWrap/>
            <w:vAlign w:val="center"/>
            <w:hideMark/>
          </w:tcPr>
          <w:p w14:paraId="132B6A8A"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3%</w:t>
            </w:r>
          </w:p>
        </w:tc>
      </w:tr>
      <w:tr w:rsidR="00BE1532" w:rsidRPr="00900555" w14:paraId="1BF9CD32" w14:textId="77777777" w:rsidTr="00E84772">
        <w:trPr>
          <w:gridAfter w:val="1"/>
          <w:wAfter w:w="22" w:type="dxa"/>
          <w:trHeight w:val="1170"/>
          <w:jc w:val="center"/>
        </w:trPr>
        <w:tc>
          <w:tcPr>
            <w:tcW w:w="4461" w:type="dxa"/>
            <w:gridSpan w:val="5"/>
            <w:vMerge w:val="restart"/>
            <w:shd w:val="clear" w:color="auto" w:fill="auto"/>
            <w:vAlign w:val="center"/>
            <w:hideMark/>
          </w:tcPr>
          <w:p w14:paraId="363758E9" w14:textId="4D1C9020" w:rsidR="00BE1532" w:rsidRPr="00900555" w:rsidRDefault="00BE1532" w:rsidP="000C21F9">
            <w:pPr>
              <w:rPr>
                <w:rFonts w:ascii="Arial" w:hAnsi="Arial" w:cs="Arial"/>
                <w:sz w:val="14"/>
                <w:szCs w:val="14"/>
                <w:lang w:eastAsia="es-CO"/>
              </w:rPr>
            </w:pPr>
          </w:p>
        </w:tc>
        <w:tc>
          <w:tcPr>
            <w:tcW w:w="1275" w:type="dxa"/>
            <w:gridSpan w:val="2"/>
            <w:shd w:val="clear" w:color="000000" w:fill="FFFF00"/>
            <w:vAlign w:val="center"/>
            <w:hideMark/>
          </w:tcPr>
          <w:p w14:paraId="045AA602" w14:textId="77777777" w:rsidR="00BE1532" w:rsidRPr="00900555" w:rsidRDefault="00BE1532" w:rsidP="000C21F9">
            <w:pPr>
              <w:jc w:val="center"/>
              <w:rPr>
                <w:rFonts w:ascii="Arial" w:hAnsi="Arial" w:cs="Arial"/>
                <w:b/>
                <w:bCs/>
                <w:sz w:val="14"/>
                <w:szCs w:val="14"/>
                <w:lang w:eastAsia="es-CO"/>
              </w:rPr>
            </w:pPr>
            <w:r w:rsidRPr="00900555">
              <w:rPr>
                <w:rFonts w:ascii="Arial" w:hAnsi="Arial" w:cs="Arial"/>
                <w:b/>
                <w:bCs/>
                <w:sz w:val="14"/>
                <w:szCs w:val="14"/>
                <w:lang w:eastAsia="es-CO"/>
              </w:rPr>
              <w:t>UTILIDAD</w:t>
            </w:r>
          </w:p>
        </w:tc>
        <w:tc>
          <w:tcPr>
            <w:tcW w:w="1134" w:type="dxa"/>
            <w:shd w:val="clear" w:color="000000" w:fill="FFFF00"/>
            <w:noWrap/>
            <w:vAlign w:val="center"/>
            <w:hideMark/>
          </w:tcPr>
          <w:p w14:paraId="249F5985" w14:textId="77777777" w:rsidR="00BE1532" w:rsidRPr="00900555" w:rsidRDefault="00BE1532" w:rsidP="000C21F9">
            <w:pPr>
              <w:jc w:val="center"/>
              <w:rPr>
                <w:rFonts w:ascii="Arial" w:hAnsi="Arial" w:cs="Arial"/>
                <w:b/>
                <w:bCs/>
                <w:sz w:val="14"/>
                <w:szCs w:val="14"/>
                <w:lang w:eastAsia="es-CO"/>
              </w:rPr>
            </w:pPr>
            <w:r>
              <w:rPr>
                <w:rFonts w:ascii="Arial" w:hAnsi="Arial" w:cs="Arial"/>
                <w:b/>
                <w:bCs/>
                <w:sz w:val="14"/>
                <w:szCs w:val="14"/>
                <w:lang w:eastAsia="es-CO"/>
              </w:rPr>
              <w:t xml:space="preserve"> </w:t>
            </w:r>
            <w:r w:rsidRPr="00900555">
              <w:rPr>
                <w:rFonts w:ascii="Arial" w:hAnsi="Arial" w:cs="Arial"/>
                <w:b/>
                <w:bCs/>
                <w:sz w:val="14"/>
                <w:szCs w:val="14"/>
                <w:lang w:eastAsia="es-CO"/>
              </w:rPr>
              <w:t>U=</w:t>
            </w:r>
            <w:r>
              <w:rPr>
                <w:rFonts w:ascii="Arial" w:hAnsi="Arial" w:cs="Arial"/>
                <w:b/>
                <w:bCs/>
                <w:sz w:val="14"/>
                <w:szCs w:val="14"/>
                <w:lang w:eastAsia="es-CO"/>
              </w:rPr>
              <w:t xml:space="preserve"> </w:t>
            </w:r>
          </w:p>
        </w:tc>
        <w:tc>
          <w:tcPr>
            <w:tcW w:w="1284" w:type="dxa"/>
            <w:shd w:val="clear" w:color="000000" w:fill="BFBFBF"/>
            <w:noWrap/>
            <w:vAlign w:val="center"/>
            <w:hideMark/>
          </w:tcPr>
          <w:p w14:paraId="1039FF0A"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4%</w:t>
            </w:r>
          </w:p>
        </w:tc>
      </w:tr>
      <w:tr w:rsidR="00BE1532" w:rsidRPr="00900555" w14:paraId="074473C7" w14:textId="77777777" w:rsidTr="00FC2FD2">
        <w:trPr>
          <w:gridAfter w:val="1"/>
          <w:wAfter w:w="22" w:type="dxa"/>
          <w:trHeight w:val="1155"/>
          <w:jc w:val="center"/>
        </w:trPr>
        <w:tc>
          <w:tcPr>
            <w:tcW w:w="4461" w:type="dxa"/>
            <w:gridSpan w:val="5"/>
            <w:vMerge/>
            <w:shd w:val="clear" w:color="auto" w:fill="auto"/>
            <w:vAlign w:val="center"/>
            <w:hideMark/>
          </w:tcPr>
          <w:p w14:paraId="3862A310" w14:textId="73F41D92" w:rsidR="00BE1532" w:rsidRPr="00900555" w:rsidRDefault="00BE1532" w:rsidP="000C21F9">
            <w:pPr>
              <w:rPr>
                <w:rFonts w:ascii="Arial" w:hAnsi="Arial" w:cs="Arial"/>
                <w:sz w:val="14"/>
                <w:szCs w:val="14"/>
                <w:lang w:eastAsia="es-CO"/>
              </w:rPr>
            </w:pPr>
          </w:p>
        </w:tc>
        <w:tc>
          <w:tcPr>
            <w:tcW w:w="1275" w:type="dxa"/>
            <w:gridSpan w:val="2"/>
            <w:shd w:val="clear" w:color="000000" w:fill="FFFF00"/>
            <w:noWrap/>
            <w:vAlign w:val="center"/>
            <w:hideMark/>
          </w:tcPr>
          <w:p w14:paraId="3B165E9A" w14:textId="77777777" w:rsidR="00BE1532" w:rsidRPr="00900555" w:rsidRDefault="00BE1532" w:rsidP="000C21F9">
            <w:pPr>
              <w:jc w:val="center"/>
              <w:rPr>
                <w:rFonts w:ascii="Arial" w:hAnsi="Arial" w:cs="Arial"/>
                <w:b/>
                <w:bCs/>
                <w:sz w:val="14"/>
                <w:szCs w:val="14"/>
                <w:lang w:eastAsia="es-CO"/>
              </w:rPr>
            </w:pPr>
            <w:r w:rsidRPr="00900555">
              <w:rPr>
                <w:rFonts w:ascii="Arial" w:hAnsi="Arial" w:cs="Arial"/>
                <w:b/>
                <w:bCs/>
                <w:sz w:val="14"/>
                <w:szCs w:val="14"/>
                <w:lang w:eastAsia="es-CO"/>
              </w:rPr>
              <w:t>TOTAL</w:t>
            </w:r>
            <w:r>
              <w:rPr>
                <w:rFonts w:ascii="Arial" w:hAnsi="Arial" w:cs="Arial"/>
                <w:b/>
                <w:bCs/>
                <w:sz w:val="14"/>
                <w:szCs w:val="14"/>
                <w:lang w:eastAsia="es-CO"/>
              </w:rPr>
              <w:t xml:space="preserve"> </w:t>
            </w:r>
            <w:r w:rsidRPr="00900555">
              <w:rPr>
                <w:rFonts w:ascii="Arial" w:hAnsi="Arial" w:cs="Arial"/>
                <w:b/>
                <w:bCs/>
                <w:sz w:val="14"/>
                <w:szCs w:val="14"/>
                <w:lang w:eastAsia="es-CO"/>
              </w:rPr>
              <w:t>A.I.U</w:t>
            </w:r>
          </w:p>
        </w:tc>
        <w:tc>
          <w:tcPr>
            <w:tcW w:w="1134" w:type="dxa"/>
            <w:shd w:val="clear" w:color="000000" w:fill="FFFF00"/>
            <w:noWrap/>
            <w:vAlign w:val="center"/>
            <w:hideMark/>
          </w:tcPr>
          <w:p w14:paraId="6437FFDA" w14:textId="77777777" w:rsidR="00BE1532" w:rsidRPr="00900555" w:rsidRDefault="00BE1532" w:rsidP="000C21F9">
            <w:pPr>
              <w:jc w:val="center"/>
              <w:rPr>
                <w:rFonts w:ascii="Arial" w:hAnsi="Arial" w:cs="Arial"/>
                <w:b/>
                <w:bCs/>
                <w:sz w:val="14"/>
                <w:szCs w:val="14"/>
                <w:lang w:eastAsia="es-CO"/>
              </w:rPr>
            </w:pPr>
            <w:r>
              <w:rPr>
                <w:rFonts w:ascii="Arial" w:hAnsi="Arial" w:cs="Arial"/>
                <w:b/>
                <w:bCs/>
                <w:sz w:val="14"/>
                <w:szCs w:val="14"/>
                <w:lang w:eastAsia="es-CO"/>
              </w:rPr>
              <w:t xml:space="preserve"> </w:t>
            </w:r>
            <w:r w:rsidRPr="00900555">
              <w:rPr>
                <w:rFonts w:ascii="Arial" w:hAnsi="Arial" w:cs="Arial"/>
                <w:b/>
                <w:bCs/>
                <w:sz w:val="14"/>
                <w:szCs w:val="14"/>
                <w:lang w:eastAsia="es-CO"/>
              </w:rPr>
              <w:t>A.I.U.=</w:t>
            </w:r>
            <w:r>
              <w:rPr>
                <w:rFonts w:ascii="Arial" w:hAnsi="Arial" w:cs="Arial"/>
                <w:b/>
                <w:bCs/>
                <w:sz w:val="14"/>
                <w:szCs w:val="14"/>
                <w:lang w:eastAsia="es-CO"/>
              </w:rPr>
              <w:t xml:space="preserve"> </w:t>
            </w:r>
          </w:p>
        </w:tc>
        <w:tc>
          <w:tcPr>
            <w:tcW w:w="1284" w:type="dxa"/>
            <w:shd w:val="clear" w:color="000000" w:fill="BFBFBF"/>
            <w:noWrap/>
            <w:vAlign w:val="center"/>
            <w:hideMark/>
          </w:tcPr>
          <w:p w14:paraId="535F3A17" w14:textId="77777777" w:rsidR="00BE1532" w:rsidRPr="00900555" w:rsidRDefault="00BE1532" w:rsidP="000C21F9">
            <w:pPr>
              <w:jc w:val="center"/>
              <w:rPr>
                <w:rFonts w:ascii="Arial" w:hAnsi="Arial" w:cs="Arial"/>
                <w:sz w:val="14"/>
                <w:szCs w:val="14"/>
                <w:lang w:eastAsia="es-CO"/>
              </w:rPr>
            </w:pPr>
            <w:r w:rsidRPr="00900555">
              <w:rPr>
                <w:rFonts w:ascii="Arial" w:hAnsi="Arial" w:cs="Arial"/>
                <w:sz w:val="14"/>
                <w:szCs w:val="14"/>
                <w:lang w:eastAsia="es-CO"/>
              </w:rPr>
              <w:t>32%</w:t>
            </w:r>
          </w:p>
        </w:tc>
      </w:tr>
      <w:bookmarkEnd w:id="3"/>
    </w:tbl>
    <w:p w14:paraId="19B1A4D1" w14:textId="77777777" w:rsidR="0045162F" w:rsidRPr="00D832D0" w:rsidRDefault="0045162F" w:rsidP="0045162F">
      <w:pPr>
        <w:jc w:val="both"/>
        <w:rPr>
          <w:rFonts w:ascii="Arial" w:hAnsi="Arial" w:cs="Arial"/>
          <w:b/>
          <w:sz w:val="21"/>
          <w:szCs w:val="21"/>
          <w:lang w:val="es-CO" w:eastAsia="es-CO"/>
        </w:rPr>
      </w:pPr>
    </w:p>
    <w:p w14:paraId="4F0CAC35" w14:textId="77777777" w:rsidR="0045162F" w:rsidRPr="00D832D0" w:rsidRDefault="0045162F">
      <w:pPr>
        <w:numPr>
          <w:ilvl w:val="0"/>
          <w:numId w:val="2"/>
        </w:numPr>
        <w:spacing w:after="160" w:line="259" w:lineRule="auto"/>
        <w:contextualSpacing/>
        <w:jc w:val="both"/>
        <w:rPr>
          <w:rFonts w:ascii="Arial" w:hAnsi="Arial" w:cs="Arial"/>
          <w:b/>
          <w:sz w:val="21"/>
          <w:szCs w:val="21"/>
          <w:lang w:val="es-CO" w:eastAsia="es-CO"/>
        </w:rPr>
      </w:pPr>
      <w:r w:rsidRPr="00D832D0">
        <w:rPr>
          <w:rFonts w:ascii="Arial" w:hAnsi="Arial" w:cs="Arial"/>
          <w:b/>
          <w:sz w:val="21"/>
          <w:szCs w:val="21"/>
          <w:lang w:val="es-CO" w:eastAsia="es-CO"/>
        </w:rPr>
        <w:t>PARA LA EJECUCIÓN DEL CONTRATO</w:t>
      </w:r>
    </w:p>
    <w:p w14:paraId="343755A1" w14:textId="77777777" w:rsidR="0045162F" w:rsidRPr="00D832D0" w:rsidRDefault="0045162F" w:rsidP="0045162F">
      <w:pPr>
        <w:jc w:val="both"/>
        <w:rPr>
          <w:rFonts w:ascii="Arial" w:hAnsi="Arial" w:cs="Arial"/>
          <w:b/>
          <w:sz w:val="21"/>
          <w:szCs w:val="21"/>
          <w:lang w:val="es-CO" w:eastAsia="es-CO"/>
        </w:rPr>
      </w:pPr>
    </w:p>
    <w:p w14:paraId="49DCDC4D" w14:textId="77777777" w:rsidR="0045162F" w:rsidRPr="00D832D0" w:rsidRDefault="0045162F" w:rsidP="0045162F">
      <w:pPr>
        <w:jc w:val="both"/>
        <w:rPr>
          <w:rFonts w:ascii="Arial" w:hAnsi="Arial" w:cs="Arial"/>
          <w:sz w:val="21"/>
          <w:szCs w:val="21"/>
          <w:lang w:val="es-CO" w:eastAsia="es-CO"/>
        </w:rPr>
      </w:pPr>
      <w:r w:rsidRPr="00D832D0">
        <w:rPr>
          <w:rFonts w:ascii="Arial" w:hAnsi="Arial" w:cs="Arial"/>
          <w:sz w:val="21"/>
          <w:szCs w:val="21"/>
          <w:lang w:val="es-CO" w:eastAsia="es-CO"/>
        </w:rPr>
        <w:t xml:space="preserve">El plazo previsto para la ejecución de las actividades que se deriven del presente Proceso es el establecido en la sección 1.1. del Pliego de Condiciones, el cual se contará en la forma prevista en el </w:t>
      </w:r>
      <w:r w:rsidRPr="00D832D0">
        <w:rPr>
          <w:rFonts w:ascii="Arial" w:hAnsi="Arial" w:cs="Arial"/>
          <w:b/>
          <w:sz w:val="21"/>
          <w:szCs w:val="21"/>
          <w:u w:val="single"/>
          <w:lang w:val="es-CO" w:eastAsia="es-CO"/>
        </w:rPr>
        <w:t>Anexo 5 – Minuta del Contrato</w:t>
      </w:r>
      <w:r w:rsidRPr="00D832D0">
        <w:rPr>
          <w:rFonts w:ascii="Arial" w:hAnsi="Arial" w:cs="Arial"/>
          <w:sz w:val="21"/>
          <w:szCs w:val="21"/>
          <w:lang w:val="es-CO" w:eastAsia="es-CO"/>
        </w:rPr>
        <w:t>.</w:t>
      </w:r>
    </w:p>
    <w:p w14:paraId="38FC5582" w14:textId="77777777" w:rsidR="0045162F" w:rsidRPr="00D832D0" w:rsidRDefault="0045162F" w:rsidP="0045162F">
      <w:pPr>
        <w:widowControl w:val="0"/>
        <w:jc w:val="both"/>
        <w:rPr>
          <w:rFonts w:ascii="Arial" w:hAnsi="Arial" w:cs="Arial"/>
          <w:sz w:val="21"/>
          <w:szCs w:val="21"/>
          <w:lang w:val="es-CO" w:eastAsia="es-CO"/>
        </w:rPr>
      </w:pPr>
    </w:p>
    <w:p w14:paraId="43692668" w14:textId="4FAC4800" w:rsidR="0045162F" w:rsidRPr="00D832D0" w:rsidRDefault="0045162F" w:rsidP="0045162F">
      <w:pPr>
        <w:jc w:val="both"/>
        <w:rPr>
          <w:rFonts w:ascii="Arial" w:hAnsi="Arial" w:cs="Arial"/>
          <w:sz w:val="21"/>
          <w:szCs w:val="21"/>
          <w:lang w:val="es-CO" w:eastAsia="es-CO"/>
        </w:rPr>
      </w:pPr>
      <w:r w:rsidRPr="00D832D0">
        <w:rPr>
          <w:rFonts w:ascii="Arial" w:hAnsi="Arial" w:cs="Arial"/>
          <w:sz w:val="21"/>
          <w:szCs w:val="21"/>
          <w:lang w:val="es-CO" w:eastAsia="es-CO"/>
        </w:rPr>
        <w:t>Teniendo en cuenta l</w:t>
      </w:r>
      <w:r w:rsidR="00CB25E5" w:rsidRPr="00D832D0">
        <w:rPr>
          <w:rFonts w:ascii="Arial" w:hAnsi="Arial" w:cs="Arial"/>
          <w:sz w:val="21"/>
          <w:szCs w:val="21"/>
          <w:lang w:val="es-CO" w:eastAsia="es-CO"/>
        </w:rPr>
        <w:t>a</w:t>
      </w:r>
      <w:r w:rsidRPr="00D832D0">
        <w:rPr>
          <w:rFonts w:ascii="Arial" w:hAnsi="Arial" w:cs="Arial"/>
          <w:sz w:val="21"/>
          <w:szCs w:val="21"/>
          <w:lang w:val="es-CO" w:eastAsia="es-CO"/>
        </w:rPr>
        <w:t xml:space="preserve">s características de las obras a ejecutar y las condiciones de las mismas; el término de ejecución previsto será de </w:t>
      </w:r>
      <w:r w:rsidR="008C1DEA">
        <w:rPr>
          <w:rFonts w:ascii="Arial" w:hAnsi="Arial" w:cs="Arial"/>
          <w:b/>
          <w:sz w:val="21"/>
          <w:szCs w:val="21"/>
          <w:lang w:val="es-CO" w:eastAsia="es-CO"/>
        </w:rPr>
        <w:t>CUATRO</w:t>
      </w:r>
      <w:r w:rsidRPr="00D832D0">
        <w:rPr>
          <w:rFonts w:ascii="Arial" w:hAnsi="Arial" w:cs="Arial"/>
          <w:b/>
          <w:sz w:val="21"/>
          <w:szCs w:val="21"/>
          <w:lang w:val="es-CO" w:eastAsia="es-CO"/>
        </w:rPr>
        <w:t xml:space="preserve"> (0</w:t>
      </w:r>
      <w:r w:rsidR="008C1DEA">
        <w:rPr>
          <w:rFonts w:ascii="Arial" w:hAnsi="Arial" w:cs="Arial"/>
          <w:b/>
          <w:sz w:val="21"/>
          <w:szCs w:val="21"/>
          <w:lang w:val="es-CO" w:eastAsia="es-CO"/>
        </w:rPr>
        <w:t>4</w:t>
      </w:r>
      <w:r w:rsidRPr="00D832D0">
        <w:rPr>
          <w:rFonts w:ascii="Arial" w:hAnsi="Arial" w:cs="Arial"/>
          <w:b/>
          <w:sz w:val="21"/>
          <w:szCs w:val="21"/>
          <w:lang w:val="es-CO" w:eastAsia="es-CO"/>
        </w:rPr>
        <w:t>) MES</w:t>
      </w:r>
      <w:r w:rsidR="00D5100C" w:rsidRPr="00D832D0">
        <w:rPr>
          <w:rFonts w:ascii="Arial" w:hAnsi="Arial" w:cs="Arial"/>
          <w:b/>
          <w:sz w:val="21"/>
          <w:szCs w:val="21"/>
          <w:lang w:val="es-CO" w:eastAsia="es-CO"/>
        </w:rPr>
        <w:t>ES</w:t>
      </w:r>
      <w:r w:rsidRPr="00D832D0">
        <w:rPr>
          <w:rFonts w:ascii="Arial" w:hAnsi="Arial" w:cs="Arial"/>
          <w:sz w:val="21"/>
          <w:szCs w:val="21"/>
          <w:lang w:val="es-CO" w:eastAsia="es-CO"/>
        </w:rPr>
        <w:t>, contado a partir de la suscripción del acta de inicio previo el cumplimiento de los requisitos de perfeccionamiento y ejecución, y su vigencia será de cuatro (4) meses más, para efectos de su liquidación; contados a partir de la publicación de la carta de aceptación o reunir los requisitos de ejecución del contrato.</w:t>
      </w:r>
    </w:p>
    <w:p w14:paraId="33F336E1" w14:textId="77777777" w:rsidR="0045162F" w:rsidRPr="00D832D0" w:rsidRDefault="0045162F" w:rsidP="0045162F">
      <w:pPr>
        <w:jc w:val="both"/>
        <w:rPr>
          <w:rFonts w:ascii="Arial" w:hAnsi="Arial" w:cs="Arial"/>
          <w:b/>
          <w:sz w:val="21"/>
          <w:szCs w:val="21"/>
          <w:lang w:val="es-CO" w:eastAsia="es-CO"/>
        </w:rPr>
      </w:pPr>
    </w:p>
    <w:p w14:paraId="148D1A13" w14:textId="77777777" w:rsidR="0045162F" w:rsidRPr="00D832D0" w:rsidRDefault="0045162F">
      <w:pPr>
        <w:numPr>
          <w:ilvl w:val="0"/>
          <w:numId w:val="2"/>
        </w:numPr>
        <w:spacing w:after="160" w:line="259" w:lineRule="auto"/>
        <w:contextualSpacing/>
        <w:jc w:val="both"/>
        <w:rPr>
          <w:rFonts w:ascii="Arial" w:hAnsi="Arial" w:cs="Arial"/>
          <w:b/>
          <w:sz w:val="21"/>
          <w:szCs w:val="21"/>
          <w:lang w:val="es-CO" w:eastAsia="es-CO"/>
        </w:rPr>
      </w:pPr>
      <w:r w:rsidRPr="00D832D0">
        <w:rPr>
          <w:rFonts w:ascii="Arial" w:hAnsi="Arial" w:cs="Arial"/>
          <w:b/>
          <w:sz w:val="21"/>
          <w:szCs w:val="21"/>
          <w:lang w:val="es-CO" w:eastAsia="es-CO"/>
        </w:rPr>
        <w:t>FORMA DE PAGO</w:t>
      </w:r>
    </w:p>
    <w:p w14:paraId="042E178F" w14:textId="77777777" w:rsidR="0045162F" w:rsidRPr="00D832D0" w:rsidRDefault="0045162F" w:rsidP="0045162F">
      <w:pPr>
        <w:jc w:val="both"/>
        <w:rPr>
          <w:rFonts w:ascii="Arial" w:hAnsi="Arial" w:cs="Arial"/>
          <w:b/>
          <w:sz w:val="21"/>
          <w:szCs w:val="21"/>
          <w:lang w:val="es-CO" w:eastAsia="es-CO"/>
        </w:rPr>
      </w:pPr>
    </w:p>
    <w:p w14:paraId="0CE2B67D" w14:textId="10AF933C" w:rsidR="00D5100C" w:rsidRPr="00D832D0" w:rsidRDefault="00140EA8" w:rsidP="00D5100C">
      <w:pPr>
        <w:jc w:val="both"/>
        <w:rPr>
          <w:rFonts w:ascii="Arial" w:hAnsi="Arial" w:cs="Arial"/>
          <w:sz w:val="21"/>
          <w:szCs w:val="21"/>
          <w:lang w:val="es-CO" w:eastAsia="es-CO"/>
        </w:rPr>
      </w:pPr>
      <w:r w:rsidRPr="00D832D0">
        <w:rPr>
          <w:rFonts w:ascii="Arial" w:hAnsi="Arial" w:cs="Arial"/>
          <w:sz w:val="21"/>
          <w:szCs w:val="21"/>
          <w:lang w:val="es-CO" w:eastAsia="es-CO"/>
        </w:rPr>
        <w:t>La Entidad cancelará al Contratista el valor del contrato en pagos parciales mensuales por avance de obra, de acuerdo con las cantidades ejecutadas y aprobadas por la supervisión hasta el 90% del valor del contrato. El 10% restante del valor del contrato se pagará contra liquidación del contrato.</w:t>
      </w:r>
    </w:p>
    <w:p w14:paraId="46F82145" w14:textId="77777777" w:rsidR="00D5100C" w:rsidRPr="00D832D0" w:rsidRDefault="00D5100C" w:rsidP="00D5100C">
      <w:pPr>
        <w:jc w:val="both"/>
        <w:rPr>
          <w:rFonts w:ascii="Arial" w:hAnsi="Arial" w:cs="Arial"/>
          <w:sz w:val="21"/>
          <w:szCs w:val="21"/>
          <w:lang w:val="es-CO" w:eastAsia="es-CO"/>
        </w:rPr>
      </w:pPr>
    </w:p>
    <w:p w14:paraId="3821231E" w14:textId="77777777" w:rsidR="00D5100C" w:rsidRPr="00D832D0" w:rsidRDefault="00D5100C" w:rsidP="00D5100C">
      <w:pPr>
        <w:jc w:val="both"/>
        <w:rPr>
          <w:rFonts w:ascii="Arial" w:hAnsi="Arial" w:cs="Arial"/>
          <w:sz w:val="21"/>
          <w:szCs w:val="21"/>
          <w:lang w:val="es-CO" w:eastAsia="es-CO"/>
        </w:rPr>
      </w:pPr>
      <w:r w:rsidRPr="00D832D0">
        <w:rPr>
          <w:rFonts w:ascii="Arial" w:hAnsi="Arial" w:cs="Arial"/>
          <w:sz w:val="21"/>
          <w:szCs w:val="21"/>
          <w:lang w:val="es-CO" w:eastAsia="es-CO"/>
        </w:rPr>
        <w:t>Para cada uno de los pagos se debe acreditar lo siguiente:</w:t>
      </w:r>
    </w:p>
    <w:p w14:paraId="6A4D0193" w14:textId="77777777" w:rsidR="00D5100C" w:rsidRPr="00D832D0" w:rsidRDefault="00D5100C" w:rsidP="00D5100C">
      <w:pPr>
        <w:jc w:val="both"/>
        <w:rPr>
          <w:rFonts w:ascii="Arial" w:hAnsi="Arial" w:cs="Arial"/>
          <w:sz w:val="21"/>
          <w:szCs w:val="21"/>
          <w:lang w:val="es-CO" w:eastAsia="es-CO"/>
        </w:rPr>
      </w:pPr>
    </w:p>
    <w:p w14:paraId="1105C629" w14:textId="77777777" w:rsidR="00140EA8" w:rsidRPr="00D832D0" w:rsidRDefault="00140EA8" w:rsidP="00140EA8">
      <w:pPr>
        <w:jc w:val="both"/>
        <w:rPr>
          <w:rFonts w:ascii="Arial" w:hAnsi="Arial" w:cs="Arial"/>
          <w:sz w:val="21"/>
          <w:szCs w:val="21"/>
          <w:lang w:val="es-CO" w:eastAsia="es-CO"/>
        </w:rPr>
      </w:pPr>
      <w:r w:rsidRPr="00D832D0">
        <w:rPr>
          <w:rFonts w:ascii="Arial" w:hAnsi="Arial" w:cs="Arial"/>
          <w:sz w:val="21"/>
          <w:szCs w:val="21"/>
          <w:lang w:val="es-CO" w:eastAsia="es-CO"/>
        </w:rPr>
        <w:t>-</w:t>
      </w:r>
      <w:r w:rsidRPr="00D832D0">
        <w:rPr>
          <w:rFonts w:ascii="Arial" w:hAnsi="Arial" w:cs="Arial"/>
          <w:sz w:val="21"/>
          <w:szCs w:val="21"/>
          <w:lang w:val="es-CO" w:eastAsia="es-CO"/>
        </w:rPr>
        <w:tab/>
        <w:t xml:space="preserve">Factura </w:t>
      </w:r>
    </w:p>
    <w:p w14:paraId="258FD6AA" w14:textId="77777777" w:rsidR="00140EA8" w:rsidRPr="00D832D0" w:rsidRDefault="00140EA8" w:rsidP="00140EA8">
      <w:pPr>
        <w:jc w:val="both"/>
        <w:rPr>
          <w:rFonts w:ascii="Arial" w:hAnsi="Arial" w:cs="Arial"/>
          <w:sz w:val="21"/>
          <w:szCs w:val="21"/>
          <w:lang w:val="es-CO" w:eastAsia="es-CO"/>
        </w:rPr>
      </w:pPr>
      <w:r w:rsidRPr="00D832D0">
        <w:rPr>
          <w:rFonts w:ascii="Arial" w:hAnsi="Arial" w:cs="Arial"/>
          <w:sz w:val="21"/>
          <w:szCs w:val="21"/>
          <w:lang w:val="es-CO" w:eastAsia="es-CO"/>
        </w:rPr>
        <w:t>-</w:t>
      </w:r>
      <w:r w:rsidRPr="00D832D0">
        <w:rPr>
          <w:rFonts w:ascii="Arial" w:hAnsi="Arial" w:cs="Arial"/>
          <w:sz w:val="21"/>
          <w:szCs w:val="21"/>
          <w:lang w:val="es-CO" w:eastAsia="es-CO"/>
        </w:rPr>
        <w:tab/>
        <w:t>Informe del contratista</w:t>
      </w:r>
    </w:p>
    <w:p w14:paraId="1A2B0212" w14:textId="77777777" w:rsidR="00140EA8" w:rsidRPr="00D832D0" w:rsidRDefault="00140EA8" w:rsidP="00140EA8">
      <w:pPr>
        <w:jc w:val="both"/>
        <w:rPr>
          <w:rFonts w:ascii="Arial" w:hAnsi="Arial" w:cs="Arial"/>
          <w:sz w:val="21"/>
          <w:szCs w:val="21"/>
          <w:lang w:val="es-CO" w:eastAsia="es-CO"/>
        </w:rPr>
      </w:pPr>
      <w:r w:rsidRPr="00D832D0">
        <w:rPr>
          <w:rFonts w:ascii="Arial" w:hAnsi="Arial" w:cs="Arial"/>
          <w:sz w:val="21"/>
          <w:szCs w:val="21"/>
          <w:lang w:val="es-CO" w:eastAsia="es-CO"/>
        </w:rPr>
        <w:t>-</w:t>
      </w:r>
      <w:r w:rsidRPr="00D832D0">
        <w:rPr>
          <w:rFonts w:ascii="Arial" w:hAnsi="Arial" w:cs="Arial"/>
          <w:sz w:val="21"/>
          <w:szCs w:val="21"/>
          <w:lang w:val="es-CO" w:eastAsia="es-CO"/>
        </w:rPr>
        <w:tab/>
        <w:t xml:space="preserve">Acta con cantidades de obras ejecutadas aprobadas por supervisor, el acta debe estar suscrita </w:t>
      </w:r>
    </w:p>
    <w:p w14:paraId="7EFB2F12" w14:textId="77777777" w:rsidR="00140EA8" w:rsidRPr="00D832D0" w:rsidRDefault="00140EA8" w:rsidP="00140EA8">
      <w:pPr>
        <w:jc w:val="both"/>
        <w:rPr>
          <w:rFonts w:ascii="Arial" w:hAnsi="Arial" w:cs="Arial"/>
          <w:sz w:val="21"/>
          <w:szCs w:val="21"/>
          <w:lang w:val="es-CO" w:eastAsia="es-CO"/>
        </w:rPr>
      </w:pPr>
      <w:r w:rsidRPr="00D832D0">
        <w:rPr>
          <w:rFonts w:ascii="Arial" w:hAnsi="Arial" w:cs="Arial"/>
          <w:sz w:val="21"/>
          <w:szCs w:val="21"/>
          <w:lang w:val="es-CO" w:eastAsia="es-CO"/>
        </w:rPr>
        <w:t>-</w:t>
      </w:r>
      <w:r w:rsidRPr="00D832D0">
        <w:rPr>
          <w:rFonts w:ascii="Arial" w:hAnsi="Arial" w:cs="Arial"/>
          <w:sz w:val="21"/>
          <w:szCs w:val="21"/>
          <w:lang w:val="es-CO" w:eastAsia="es-CO"/>
        </w:rPr>
        <w:tab/>
        <w:t>memorias de cantidades aprobadas por supervisor</w:t>
      </w:r>
    </w:p>
    <w:p w14:paraId="0549D122" w14:textId="77777777" w:rsidR="00140EA8" w:rsidRPr="00D832D0" w:rsidRDefault="00140EA8" w:rsidP="00140EA8">
      <w:pPr>
        <w:jc w:val="both"/>
        <w:rPr>
          <w:rFonts w:ascii="Arial" w:hAnsi="Arial" w:cs="Arial"/>
          <w:sz w:val="21"/>
          <w:szCs w:val="21"/>
          <w:lang w:val="es-CO" w:eastAsia="es-CO"/>
        </w:rPr>
      </w:pPr>
      <w:r w:rsidRPr="00D832D0">
        <w:rPr>
          <w:rFonts w:ascii="Arial" w:hAnsi="Arial" w:cs="Arial"/>
          <w:sz w:val="21"/>
          <w:szCs w:val="21"/>
          <w:lang w:val="es-CO" w:eastAsia="es-CO"/>
        </w:rPr>
        <w:t>-</w:t>
      </w:r>
      <w:r w:rsidRPr="00D832D0">
        <w:rPr>
          <w:rFonts w:ascii="Arial" w:hAnsi="Arial" w:cs="Arial"/>
          <w:sz w:val="21"/>
          <w:szCs w:val="21"/>
          <w:lang w:val="es-CO" w:eastAsia="es-CO"/>
        </w:rPr>
        <w:tab/>
        <w:t>Acreditación de encontrarse al día en el pago de los aportes al sistema de seguridad social integral y parafiscal del personal a su cargo.</w:t>
      </w:r>
    </w:p>
    <w:p w14:paraId="46C68577" w14:textId="77777777" w:rsidR="00140EA8" w:rsidRPr="00D832D0" w:rsidRDefault="00140EA8" w:rsidP="00D5100C">
      <w:pPr>
        <w:jc w:val="both"/>
        <w:rPr>
          <w:rFonts w:ascii="Arial" w:hAnsi="Arial" w:cs="Arial"/>
          <w:sz w:val="21"/>
          <w:szCs w:val="21"/>
          <w:lang w:val="es-CO" w:eastAsia="es-CO"/>
        </w:rPr>
      </w:pPr>
    </w:p>
    <w:p w14:paraId="130B2072" w14:textId="57D94F5D" w:rsidR="00D5100C" w:rsidRPr="00D832D0" w:rsidRDefault="00D5100C" w:rsidP="00D5100C">
      <w:pPr>
        <w:jc w:val="both"/>
        <w:rPr>
          <w:rFonts w:ascii="Arial" w:hAnsi="Arial" w:cs="Arial"/>
          <w:sz w:val="21"/>
          <w:szCs w:val="21"/>
          <w:lang w:val="es-CO" w:eastAsia="es-CO"/>
        </w:rPr>
      </w:pPr>
      <w:r w:rsidRPr="00D832D0">
        <w:rPr>
          <w:rFonts w:ascii="Arial" w:hAnsi="Arial" w:cs="Arial"/>
          <w:sz w:val="21"/>
          <w:szCs w:val="21"/>
          <w:lang w:val="es-CO" w:eastAsia="es-CO"/>
        </w:rPr>
        <w:t>Por parte del supervisor se requiere:</w:t>
      </w:r>
    </w:p>
    <w:p w14:paraId="2CE87A80" w14:textId="77777777" w:rsidR="00D5100C" w:rsidRPr="00D832D0" w:rsidRDefault="00D5100C" w:rsidP="00D5100C">
      <w:pPr>
        <w:jc w:val="both"/>
        <w:rPr>
          <w:rFonts w:ascii="Arial" w:hAnsi="Arial" w:cs="Arial"/>
          <w:sz w:val="21"/>
          <w:szCs w:val="21"/>
          <w:lang w:val="es-CO" w:eastAsia="es-CO"/>
        </w:rPr>
      </w:pPr>
    </w:p>
    <w:p w14:paraId="6DB0461B" w14:textId="2C51D44E" w:rsidR="00D5100C" w:rsidRPr="00D832D0" w:rsidRDefault="00D5100C" w:rsidP="00D5100C">
      <w:pPr>
        <w:jc w:val="both"/>
        <w:rPr>
          <w:rFonts w:ascii="Arial" w:hAnsi="Arial" w:cs="Arial"/>
          <w:sz w:val="21"/>
          <w:szCs w:val="21"/>
          <w:lang w:val="es-CO" w:eastAsia="es-CO"/>
        </w:rPr>
      </w:pPr>
      <w:r w:rsidRPr="00D832D0">
        <w:rPr>
          <w:rFonts w:ascii="Arial" w:hAnsi="Arial" w:cs="Arial"/>
          <w:sz w:val="21"/>
          <w:szCs w:val="21"/>
          <w:lang w:val="es-CO" w:eastAsia="es-CO"/>
        </w:rPr>
        <w:t>-</w:t>
      </w:r>
      <w:r w:rsidRPr="00D832D0">
        <w:rPr>
          <w:rFonts w:ascii="Arial" w:hAnsi="Arial" w:cs="Arial"/>
          <w:sz w:val="21"/>
          <w:szCs w:val="21"/>
          <w:lang w:val="es-CO" w:eastAsia="es-CO"/>
        </w:rPr>
        <w:tab/>
        <w:t>Informe de supervisión</w:t>
      </w:r>
    </w:p>
    <w:p w14:paraId="5A4A912C" w14:textId="7824739D" w:rsidR="00140EA8" w:rsidRPr="00D832D0" w:rsidRDefault="00140EA8" w:rsidP="00D5100C">
      <w:pPr>
        <w:jc w:val="both"/>
        <w:rPr>
          <w:rFonts w:ascii="Arial" w:hAnsi="Arial" w:cs="Arial"/>
          <w:sz w:val="21"/>
          <w:szCs w:val="21"/>
          <w:lang w:val="es-CO" w:eastAsia="es-CO"/>
        </w:rPr>
      </w:pPr>
      <w:r w:rsidRPr="00D832D0">
        <w:rPr>
          <w:rFonts w:ascii="Arial" w:hAnsi="Arial" w:cs="Arial"/>
          <w:sz w:val="21"/>
          <w:szCs w:val="21"/>
          <w:lang w:val="es-CO" w:eastAsia="es-CO"/>
        </w:rPr>
        <w:t>-</w:t>
      </w:r>
      <w:r w:rsidRPr="00D832D0">
        <w:rPr>
          <w:rFonts w:ascii="Arial" w:hAnsi="Arial" w:cs="Arial"/>
          <w:sz w:val="21"/>
          <w:szCs w:val="21"/>
          <w:lang w:val="es-CO" w:eastAsia="es-CO"/>
        </w:rPr>
        <w:tab/>
        <w:t>Verificación de pago al sistema de seguridad social</w:t>
      </w:r>
    </w:p>
    <w:p w14:paraId="4263EB3F" w14:textId="77777777" w:rsidR="00D5100C" w:rsidRPr="00D832D0" w:rsidRDefault="00D5100C" w:rsidP="0045162F">
      <w:pPr>
        <w:jc w:val="both"/>
        <w:rPr>
          <w:rFonts w:ascii="Arial" w:hAnsi="Arial" w:cs="Arial"/>
          <w:sz w:val="21"/>
          <w:szCs w:val="21"/>
          <w:lang w:val="es-CO" w:eastAsia="es-CO"/>
        </w:rPr>
      </w:pPr>
    </w:p>
    <w:p w14:paraId="0BC2A0DB" w14:textId="77777777" w:rsidR="00D5100C" w:rsidRPr="00D832D0" w:rsidRDefault="00D5100C" w:rsidP="00D5100C">
      <w:pPr>
        <w:ind w:right="52"/>
        <w:jc w:val="both"/>
        <w:rPr>
          <w:rFonts w:ascii="Arial" w:hAnsi="Arial" w:cs="Arial"/>
          <w:iCs/>
          <w:sz w:val="21"/>
          <w:szCs w:val="21"/>
          <w:lang w:eastAsia="es-CO"/>
        </w:rPr>
      </w:pPr>
      <w:r w:rsidRPr="00D832D0">
        <w:rPr>
          <w:rFonts w:ascii="Arial" w:hAnsi="Arial" w:cs="Arial"/>
          <w:b/>
          <w:bCs/>
          <w:iCs/>
          <w:sz w:val="21"/>
          <w:szCs w:val="21"/>
          <w:lang w:eastAsia="es-CO"/>
        </w:rPr>
        <w:t>Nota 1:</w:t>
      </w:r>
      <w:r w:rsidRPr="00D832D0">
        <w:rPr>
          <w:rFonts w:ascii="Arial" w:hAnsi="Arial" w:cs="Arial"/>
          <w:iCs/>
          <w:sz w:val="21"/>
          <w:szCs w:val="21"/>
          <w:lang w:eastAsia="es-CO"/>
        </w:rPr>
        <w:t xml:space="preserve"> Para la realización del primer pago se deberá adjuntar acta de socialización de la obra con la comunidad y actas de vecindad. </w:t>
      </w:r>
    </w:p>
    <w:p w14:paraId="44A1A69C" w14:textId="77777777" w:rsidR="00D5100C" w:rsidRPr="00D832D0" w:rsidRDefault="00D5100C" w:rsidP="00D5100C">
      <w:pPr>
        <w:ind w:right="52"/>
        <w:jc w:val="both"/>
        <w:rPr>
          <w:rFonts w:ascii="Arial" w:hAnsi="Arial" w:cs="Arial"/>
          <w:iCs/>
          <w:sz w:val="21"/>
          <w:szCs w:val="21"/>
          <w:lang w:eastAsia="es-CO"/>
        </w:rPr>
      </w:pPr>
    </w:p>
    <w:p w14:paraId="0881793B" w14:textId="77777777" w:rsidR="00D5100C" w:rsidRPr="00D832D0" w:rsidRDefault="00D5100C" w:rsidP="00D5100C">
      <w:pPr>
        <w:ind w:right="52"/>
        <w:jc w:val="both"/>
        <w:rPr>
          <w:rFonts w:ascii="Arial" w:hAnsi="Arial" w:cs="Arial"/>
          <w:iCs/>
          <w:sz w:val="21"/>
          <w:szCs w:val="21"/>
          <w:lang w:eastAsia="es-CO"/>
        </w:rPr>
      </w:pPr>
      <w:r w:rsidRPr="00D832D0">
        <w:rPr>
          <w:rFonts w:ascii="Arial" w:hAnsi="Arial" w:cs="Arial"/>
          <w:b/>
          <w:bCs/>
          <w:iCs/>
          <w:sz w:val="21"/>
          <w:szCs w:val="21"/>
          <w:lang w:eastAsia="es-CO"/>
        </w:rPr>
        <w:t>Nota 2:</w:t>
      </w:r>
      <w:r w:rsidRPr="00D832D0">
        <w:rPr>
          <w:rFonts w:ascii="Arial" w:hAnsi="Arial" w:cs="Arial"/>
          <w:iCs/>
          <w:sz w:val="21"/>
          <w:szCs w:val="21"/>
          <w:lang w:eastAsia="es-CO"/>
        </w:rPr>
        <w:t xml:space="preserve"> Para el pago final se deben adjuntar también los siguientes documentos:</w:t>
      </w:r>
    </w:p>
    <w:p w14:paraId="6A1475A4" w14:textId="77777777" w:rsidR="00D5100C" w:rsidRPr="00D832D0" w:rsidRDefault="00D5100C" w:rsidP="00D5100C">
      <w:pPr>
        <w:ind w:right="52"/>
        <w:rPr>
          <w:rFonts w:ascii="Arial" w:hAnsi="Arial" w:cs="Arial"/>
          <w:iCs/>
          <w:sz w:val="21"/>
          <w:szCs w:val="21"/>
          <w:lang w:eastAsia="es-CO"/>
        </w:rPr>
      </w:pPr>
    </w:p>
    <w:p w14:paraId="2DF21109" w14:textId="77777777" w:rsidR="00D5100C" w:rsidRPr="00D832D0" w:rsidRDefault="00D5100C" w:rsidP="00D5100C">
      <w:pPr>
        <w:autoSpaceDE w:val="0"/>
        <w:autoSpaceDN w:val="0"/>
        <w:adjustRightInd w:val="0"/>
        <w:jc w:val="both"/>
        <w:rPr>
          <w:rFonts w:ascii="Arial" w:eastAsiaTheme="minorHAnsi" w:hAnsi="Arial" w:cs="Arial"/>
          <w:sz w:val="21"/>
          <w:szCs w:val="21"/>
          <w:lang w:val="es-CO" w:eastAsia="en-US"/>
        </w:rPr>
      </w:pPr>
      <w:r w:rsidRPr="00D832D0">
        <w:rPr>
          <w:rFonts w:ascii="Arial" w:eastAsiaTheme="minorHAnsi" w:hAnsi="Arial" w:cs="Arial"/>
          <w:sz w:val="21"/>
          <w:szCs w:val="21"/>
          <w:lang w:val="es-CO" w:eastAsia="en-US"/>
        </w:rPr>
        <w:t xml:space="preserve">Paz y salvo de los trabajadores vinculados a la ejecución de la obra, de proveedores, pago FIC y parafiscales, bitácora, manual o recomendaciones de mantenimiento, planos récords, y acta de recibo por </w:t>
      </w:r>
      <w:r w:rsidRPr="00D832D0">
        <w:rPr>
          <w:rFonts w:ascii="Arial" w:eastAsiaTheme="minorHAnsi" w:hAnsi="Arial" w:cs="Arial"/>
          <w:sz w:val="21"/>
          <w:szCs w:val="21"/>
          <w:lang w:val="es-CO" w:eastAsia="en-US"/>
        </w:rPr>
        <w:lastRenderedPageBreak/>
        <w:t xml:space="preserve">parte de los presidentes de las Juntas Acción Comunal de las veredas beneficiadas y póliza de estabilidad actualizada con acta de recibo </w:t>
      </w:r>
    </w:p>
    <w:p w14:paraId="3A8454CC" w14:textId="77777777" w:rsidR="00D5100C" w:rsidRPr="00D832D0" w:rsidRDefault="00D5100C" w:rsidP="00D5100C">
      <w:pPr>
        <w:autoSpaceDE w:val="0"/>
        <w:autoSpaceDN w:val="0"/>
        <w:adjustRightInd w:val="0"/>
        <w:jc w:val="both"/>
        <w:rPr>
          <w:rFonts w:ascii="Arial" w:hAnsi="Arial" w:cs="Arial"/>
          <w:iCs/>
          <w:sz w:val="21"/>
          <w:szCs w:val="21"/>
          <w:lang w:eastAsia="es-CO"/>
        </w:rPr>
      </w:pPr>
    </w:p>
    <w:p w14:paraId="01B5D760" w14:textId="77777777" w:rsidR="00D5100C" w:rsidRPr="00D832D0" w:rsidRDefault="00D5100C" w:rsidP="00D5100C">
      <w:pPr>
        <w:ind w:right="52"/>
        <w:jc w:val="both"/>
        <w:rPr>
          <w:rFonts w:ascii="Arial" w:hAnsi="Arial" w:cs="Arial"/>
          <w:iCs/>
          <w:sz w:val="21"/>
          <w:szCs w:val="21"/>
          <w:lang w:eastAsia="es-CO"/>
        </w:rPr>
      </w:pPr>
      <w:r w:rsidRPr="00D832D0">
        <w:rPr>
          <w:rFonts w:ascii="Arial" w:hAnsi="Arial" w:cs="Arial"/>
          <w:b/>
          <w:bCs/>
          <w:iCs/>
          <w:sz w:val="21"/>
          <w:szCs w:val="21"/>
          <w:lang w:eastAsia="es-CO"/>
        </w:rPr>
        <w:t>Nota 3:</w:t>
      </w:r>
      <w:r w:rsidRPr="00D832D0">
        <w:rPr>
          <w:rFonts w:ascii="Arial" w:hAnsi="Arial" w:cs="Arial"/>
          <w:iCs/>
          <w:sz w:val="21"/>
          <w:szCs w:val="21"/>
          <w:lang w:eastAsia="es-CO"/>
        </w:rPr>
        <w:t xml:space="preserve"> El Municipio no reconocerá, por consiguiente, ningún reajuste realizado por el CONTRATISTA en relación con los costos, gastos o actividades adicionales que aquel requería para la ejecución del contrato y que fueron previsibles al momento de la presentación de la propuesta. </w:t>
      </w:r>
    </w:p>
    <w:p w14:paraId="3814395E" w14:textId="77777777" w:rsidR="00D5100C" w:rsidRPr="00D832D0" w:rsidRDefault="00D5100C" w:rsidP="00D5100C">
      <w:pPr>
        <w:ind w:right="52"/>
        <w:jc w:val="both"/>
        <w:rPr>
          <w:rFonts w:ascii="Arial" w:hAnsi="Arial" w:cs="Arial"/>
          <w:iCs/>
          <w:sz w:val="21"/>
          <w:szCs w:val="21"/>
          <w:lang w:eastAsia="es-CO"/>
        </w:rPr>
      </w:pPr>
    </w:p>
    <w:p w14:paraId="7AE9AD87" w14:textId="77777777" w:rsidR="00D5100C" w:rsidRPr="00D832D0" w:rsidRDefault="00D5100C" w:rsidP="00D5100C">
      <w:pPr>
        <w:ind w:right="52"/>
        <w:jc w:val="both"/>
        <w:rPr>
          <w:rFonts w:ascii="Arial" w:hAnsi="Arial" w:cs="Arial"/>
          <w:iCs/>
          <w:sz w:val="21"/>
          <w:szCs w:val="21"/>
          <w:lang w:eastAsia="es-CO"/>
        </w:rPr>
      </w:pPr>
      <w:r w:rsidRPr="00D832D0">
        <w:rPr>
          <w:rFonts w:ascii="Arial" w:hAnsi="Arial" w:cs="Arial"/>
          <w:b/>
          <w:bCs/>
          <w:iCs/>
          <w:sz w:val="21"/>
          <w:szCs w:val="21"/>
          <w:lang w:eastAsia="es-CO"/>
        </w:rPr>
        <w:t>Nota 4:</w:t>
      </w:r>
      <w:r w:rsidRPr="00D832D0">
        <w:rPr>
          <w:rFonts w:ascii="Arial" w:hAnsi="Arial" w:cs="Arial"/>
          <w:iCs/>
          <w:sz w:val="21"/>
          <w:szCs w:val="21"/>
          <w:lang w:eastAsia="es-CO"/>
        </w:rPr>
        <w:t xml:space="preserve"> El contratista pagará todos los impuestos, tasas y similares que se deriven de la ejecución del contrato, de conformidad con la Ley.</w:t>
      </w:r>
    </w:p>
    <w:p w14:paraId="71B317D7" w14:textId="77777777" w:rsidR="00D5100C" w:rsidRPr="00D832D0" w:rsidRDefault="00D5100C" w:rsidP="00D5100C">
      <w:pPr>
        <w:ind w:right="52"/>
        <w:jc w:val="both"/>
        <w:rPr>
          <w:rFonts w:ascii="Arial" w:hAnsi="Arial" w:cs="Arial"/>
          <w:iCs/>
          <w:sz w:val="21"/>
          <w:szCs w:val="21"/>
          <w:lang w:eastAsia="es-CO"/>
        </w:rPr>
      </w:pPr>
    </w:p>
    <w:p w14:paraId="7EA6806C" w14:textId="77777777" w:rsidR="00D5100C" w:rsidRPr="00D832D0" w:rsidRDefault="00D5100C" w:rsidP="00D5100C">
      <w:pPr>
        <w:ind w:right="52"/>
        <w:jc w:val="both"/>
        <w:rPr>
          <w:rFonts w:ascii="Arial" w:hAnsi="Arial" w:cs="Arial"/>
          <w:iCs/>
          <w:sz w:val="21"/>
          <w:szCs w:val="21"/>
          <w:lang w:eastAsia="es-CO"/>
        </w:rPr>
      </w:pPr>
      <w:r w:rsidRPr="00D832D0">
        <w:rPr>
          <w:rFonts w:ascii="Arial" w:hAnsi="Arial" w:cs="Arial"/>
          <w:b/>
          <w:bCs/>
          <w:iCs/>
          <w:sz w:val="21"/>
          <w:szCs w:val="21"/>
          <w:lang w:eastAsia="es-CO"/>
        </w:rPr>
        <w:t>Nota 5</w:t>
      </w:r>
      <w:r w:rsidRPr="00D832D0">
        <w:rPr>
          <w:rFonts w:ascii="Arial" w:hAnsi="Arial" w:cs="Arial"/>
          <w:iCs/>
          <w:sz w:val="21"/>
          <w:szCs w:val="21"/>
          <w:lang w:eastAsia="es-CO"/>
        </w:rPr>
        <w:t>: En todo caso los pagos se sujetarán al Plan Anual Mensualizado de Caja –PAC, el sistema de pago utilizado por el Municipio.</w:t>
      </w:r>
    </w:p>
    <w:p w14:paraId="5499B009" w14:textId="77777777" w:rsidR="00D5100C" w:rsidRPr="00D832D0" w:rsidRDefault="00D5100C" w:rsidP="00D5100C">
      <w:pPr>
        <w:ind w:right="52"/>
        <w:jc w:val="both"/>
        <w:rPr>
          <w:rFonts w:ascii="Arial" w:hAnsi="Arial" w:cs="Arial"/>
          <w:iCs/>
          <w:sz w:val="21"/>
          <w:szCs w:val="21"/>
          <w:lang w:eastAsia="es-CO"/>
        </w:rPr>
      </w:pPr>
    </w:p>
    <w:p w14:paraId="27032C67" w14:textId="77777777" w:rsidR="00D5100C" w:rsidRPr="00D832D0" w:rsidRDefault="00D5100C" w:rsidP="00D5100C">
      <w:pPr>
        <w:ind w:right="52"/>
        <w:jc w:val="both"/>
        <w:rPr>
          <w:rFonts w:ascii="Arial" w:hAnsi="Arial" w:cs="Arial"/>
          <w:iCs/>
          <w:sz w:val="21"/>
          <w:szCs w:val="21"/>
          <w:lang w:eastAsia="es-CO"/>
        </w:rPr>
      </w:pPr>
      <w:r w:rsidRPr="00D832D0">
        <w:rPr>
          <w:rFonts w:ascii="Arial" w:hAnsi="Arial" w:cs="Arial"/>
          <w:b/>
          <w:bCs/>
          <w:iCs/>
          <w:sz w:val="21"/>
          <w:szCs w:val="21"/>
          <w:lang w:eastAsia="es-CO"/>
        </w:rPr>
        <w:t>Nota 6:</w:t>
      </w:r>
      <w:r w:rsidRPr="00D832D0">
        <w:rPr>
          <w:rFonts w:ascii="Arial" w:hAnsi="Arial" w:cs="Arial"/>
          <w:iCs/>
          <w:sz w:val="21"/>
          <w:szCs w:val="21"/>
          <w:lang w:eastAsia="es-CO"/>
        </w:rPr>
        <w:t xml:space="preserve"> El último pago se encuentra sujeto a la liquidación del contrato estatal suscrito.</w:t>
      </w:r>
    </w:p>
    <w:p w14:paraId="3FCB2ACF" w14:textId="77777777" w:rsidR="00D5100C" w:rsidRPr="00D832D0" w:rsidRDefault="00D5100C" w:rsidP="00D5100C">
      <w:pPr>
        <w:ind w:right="52"/>
        <w:jc w:val="both"/>
        <w:rPr>
          <w:rFonts w:ascii="Arial" w:hAnsi="Arial" w:cs="Arial"/>
          <w:iCs/>
          <w:sz w:val="21"/>
          <w:szCs w:val="21"/>
          <w:lang w:eastAsia="es-CO"/>
        </w:rPr>
      </w:pPr>
    </w:p>
    <w:p w14:paraId="7036144C" w14:textId="77777777" w:rsidR="00D5100C" w:rsidRPr="00D832D0" w:rsidRDefault="00D5100C" w:rsidP="00D5100C">
      <w:pPr>
        <w:ind w:right="52"/>
        <w:jc w:val="both"/>
        <w:rPr>
          <w:rFonts w:ascii="Arial" w:hAnsi="Arial" w:cs="Arial"/>
          <w:iCs/>
          <w:sz w:val="21"/>
          <w:szCs w:val="21"/>
          <w:lang w:eastAsia="es-CO"/>
        </w:rPr>
      </w:pPr>
      <w:r w:rsidRPr="00D832D0">
        <w:rPr>
          <w:rFonts w:ascii="Arial" w:hAnsi="Arial" w:cs="Arial"/>
          <w:b/>
          <w:bCs/>
          <w:iCs/>
          <w:sz w:val="21"/>
          <w:szCs w:val="21"/>
          <w:lang w:eastAsia="es-CO"/>
        </w:rPr>
        <w:t>Nota 7:</w:t>
      </w:r>
      <w:r w:rsidRPr="00D832D0">
        <w:rPr>
          <w:rFonts w:ascii="Arial" w:hAnsi="Arial" w:cs="Arial"/>
          <w:iCs/>
          <w:sz w:val="21"/>
          <w:szCs w:val="21"/>
          <w:lang w:eastAsia="es-CO"/>
        </w:rPr>
        <w:t xml:space="preserve"> En caso que el proponente favorecido con la adjudicación sea un consorcio o unión temporal, debe informar cómo va a efectuar la facturación en el formato aprobado por la DIAN a nombre del respectivo consorcio o unión temporal.</w:t>
      </w:r>
    </w:p>
    <w:p w14:paraId="65B5A44A" w14:textId="77777777" w:rsidR="00D5100C" w:rsidRPr="00D832D0" w:rsidRDefault="00D5100C" w:rsidP="00D5100C">
      <w:pPr>
        <w:ind w:left="102" w:right="52"/>
        <w:jc w:val="both"/>
        <w:rPr>
          <w:rFonts w:ascii="Arial" w:hAnsi="Arial" w:cs="Arial"/>
          <w:iCs/>
          <w:sz w:val="21"/>
          <w:szCs w:val="21"/>
          <w:lang w:eastAsia="es-CO"/>
        </w:rPr>
      </w:pPr>
    </w:p>
    <w:p w14:paraId="046C8E51" w14:textId="77777777" w:rsidR="00D5100C" w:rsidRPr="00D832D0" w:rsidRDefault="00D5100C" w:rsidP="00D5100C">
      <w:pPr>
        <w:ind w:right="52"/>
        <w:jc w:val="both"/>
        <w:rPr>
          <w:rFonts w:ascii="Arial" w:hAnsi="Arial" w:cs="Arial"/>
          <w:iCs/>
          <w:sz w:val="21"/>
          <w:szCs w:val="21"/>
          <w:lang w:eastAsia="es-CO"/>
        </w:rPr>
      </w:pPr>
      <w:r w:rsidRPr="00D832D0">
        <w:rPr>
          <w:rFonts w:ascii="Arial" w:hAnsi="Arial" w:cs="Arial"/>
          <w:iCs/>
          <w:sz w:val="21"/>
          <w:szCs w:val="21"/>
          <w:lang w:eastAsia="es-CO"/>
        </w:rPr>
        <w:t>Por su parte el supervisor de manera previa al pago debe verificar que la documentación se encuentre completa y que se haya dado cumplimiento a la totalidad de las obligaciones asumidas por el contratista, lo cual se materializará a través de informe</w:t>
      </w:r>
    </w:p>
    <w:p w14:paraId="025EC7F8" w14:textId="092A244D" w:rsidR="00D5100C" w:rsidRPr="00D832D0" w:rsidRDefault="00D5100C" w:rsidP="0045162F">
      <w:pPr>
        <w:jc w:val="both"/>
        <w:rPr>
          <w:rFonts w:ascii="Arial" w:hAnsi="Arial" w:cs="Arial"/>
          <w:sz w:val="21"/>
          <w:szCs w:val="21"/>
          <w:lang w:val="es-CO" w:eastAsia="es-CO"/>
        </w:rPr>
      </w:pPr>
    </w:p>
    <w:p w14:paraId="0523F736" w14:textId="77777777" w:rsidR="007E1505" w:rsidRPr="00D832D0" w:rsidRDefault="007E1505" w:rsidP="0045162F">
      <w:pPr>
        <w:jc w:val="both"/>
        <w:rPr>
          <w:rFonts w:ascii="Arial" w:hAnsi="Arial" w:cs="Arial"/>
          <w:sz w:val="21"/>
          <w:szCs w:val="21"/>
          <w:lang w:val="es-CO" w:eastAsia="es-CO"/>
        </w:rPr>
      </w:pPr>
    </w:p>
    <w:p w14:paraId="4EB3CB56" w14:textId="542AC314" w:rsidR="0045162F" w:rsidRPr="00D832D0" w:rsidRDefault="0045162F">
      <w:pPr>
        <w:numPr>
          <w:ilvl w:val="0"/>
          <w:numId w:val="2"/>
        </w:numPr>
        <w:spacing w:after="160" w:line="259" w:lineRule="auto"/>
        <w:contextualSpacing/>
        <w:jc w:val="both"/>
        <w:rPr>
          <w:rFonts w:ascii="Arial" w:hAnsi="Arial" w:cs="Arial"/>
          <w:b/>
          <w:sz w:val="21"/>
          <w:szCs w:val="21"/>
          <w:lang w:val="es-CO" w:eastAsia="es-CO"/>
        </w:rPr>
      </w:pPr>
      <w:r w:rsidRPr="00D832D0">
        <w:rPr>
          <w:rFonts w:ascii="Arial" w:hAnsi="Arial" w:cs="Arial"/>
          <w:b/>
          <w:sz w:val="21"/>
          <w:szCs w:val="21"/>
          <w:lang w:val="es-CO" w:eastAsia="es-CO"/>
        </w:rPr>
        <w:t>CONDICIONES PARTICULARES DEL PROYECTO</w:t>
      </w:r>
    </w:p>
    <w:p w14:paraId="078AB7E7" w14:textId="6FBDC007" w:rsidR="00D5100C" w:rsidRPr="00D832D0" w:rsidRDefault="00D5100C" w:rsidP="00D5100C">
      <w:pPr>
        <w:spacing w:after="160" w:line="259" w:lineRule="auto"/>
        <w:contextualSpacing/>
        <w:jc w:val="both"/>
        <w:rPr>
          <w:rFonts w:ascii="Arial" w:hAnsi="Arial" w:cs="Arial"/>
          <w:b/>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1082"/>
        <w:gridCol w:w="735"/>
        <w:gridCol w:w="3964"/>
      </w:tblGrid>
      <w:tr w:rsidR="00D5100C" w:rsidRPr="00D832D0" w14:paraId="35D06A14" w14:textId="77777777" w:rsidTr="00140EA8">
        <w:trPr>
          <w:trHeight w:val="71"/>
          <w:jc w:val="center"/>
        </w:trPr>
        <w:tc>
          <w:tcPr>
            <w:tcW w:w="4935" w:type="dxa"/>
            <w:gridSpan w:val="3"/>
            <w:shd w:val="clear" w:color="auto" w:fill="D9D9D9" w:themeFill="background1" w:themeFillShade="D9"/>
          </w:tcPr>
          <w:p w14:paraId="1185ED6C" w14:textId="7177ABF5" w:rsidR="00D5100C" w:rsidRPr="00D832D0" w:rsidRDefault="00D5100C" w:rsidP="00D045C5">
            <w:pPr>
              <w:spacing w:after="160" w:line="259" w:lineRule="auto"/>
              <w:jc w:val="both"/>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sidR="0036525D">
              <w:rPr>
                <w:rFonts w:ascii="Arial" w:eastAsia="Arial Unicode MS" w:hAnsi="Arial" w:cs="Arial"/>
                <w:b/>
                <w:bCs/>
                <w:sz w:val="21"/>
                <w:szCs w:val="21"/>
                <w:lang w:val="es-CO" w:eastAsia="es-CO"/>
              </w:rPr>
              <w:t>ICCU</w:t>
            </w:r>
          </w:p>
        </w:tc>
        <w:tc>
          <w:tcPr>
            <w:tcW w:w="4699" w:type="dxa"/>
            <w:gridSpan w:val="2"/>
          </w:tcPr>
          <w:p w14:paraId="59F20C58" w14:textId="339525A4" w:rsidR="00D5100C" w:rsidRPr="00D832D0" w:rsidRDefault="0036525D" w:rsidP="00D045C5">
            <w:pPr>
              <w:spacing w:after="160" w:line="259" w:lineRule="auto"/>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1,42</w:t>
            </w:r>
          </w:p>
        </w:tc>
      </w:tr>
      <w:tr w:rsidR="00D5100C" w:rsidRPr="00D832D0" w14:paraId="0C63CC34" w14:textId="77777777" w:rsidTr="00140EA8">
        <w:trPr>
          <w:trHeight w:val="242"/>
          <w:jc w:val="center"/>
        </w:trPr>
        <w:tc>
          <w:tcPr>
            <w:tcW w:w="2325" w:type="dxa"/>
            <w:shd w:val="clear" w:color="auto" w:fill="D9D9D9" w:themeFill="background1" w:themeFillShade="D9"/>
            <w:vAlign w:val="center"/>
          </w:tcPr>
          <w:p w14:paraId="17826081" w14:textId="77777777" w:rsidR="00D5100C" w:rsidRPr="00D832D0" w:rsidRDefault="00D5100C" w:rsidP="00140EA8">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1. ITEM </w:t>
            </w:r>
          </w:p>
        </w:tc>
        <w:tc>
          <w:tcPr>
            <w:tcW w:w="7309" w:type="dxa"/>
            <w:gridSpan w:val="4"/>
          </w:tcPr>
          <w:p w14:paraId="7FBCE32A" w14:textId="53446E9A" w:rsidR="00D5100C" w:rsidRPr="00D832D0" w:rsidRDefault="0036525D" w:rsidP="00D045C5">
            <w:pPr>
              <w:spacing w:after="160" w:line="259" w:lineRule="auto"/>
              <w:jc w:val="both"/>
              <w:rPr>
                <w:rFonts w:ascii="Arial" w:eastAsia="Arial Unicode MS" w:hAnsi="Arial" w:cs="Arial"/>
                <w:b/>
                <w:bCs/>
                <w:sz w:val="21"/>
                <w:szCs w:val="21"/>
                <w:lang w:val="es-CO" w:eastAsia="es-CO"/>
              </w:rPr>
            </w:pPr>
            <w:r w:rsidRPr="0036525D">
              <w:rPr>
                <w:rFonts w:ascii="Arial" w:eastAsia="Arial Unicode MS" w:hAnsi="Arial" w:cs="Arial"/>
                <w:b/>
                <w:bCs/>
                <w:sz w:val="21"/>
                <w:szCs w:val="21"/>
                <w:lang w:val="es-CO" w:eastAsia="es-CO"/>
              </w:rPr>
              <w:t>REPLANTEO MANUAL DE CIMIENTOS</w:t>
            </w:r>
          </w:p>
        </w:tc>
      </w:tr>
      <w:tr w:rsidR="00D5100C" w:rsidRPr="00D832D0" w14:paraId="6E555C27" w14:textId="77777777" w:rsidTr="00140EA8">
        <w:trPr>
          <w:trHeight w:val="71"/>
          <w:jc w:val="center"/>
        </w:trPr>
        <w:tc>
          <w:tcPr>
            <w:tcW w:w="2325" w:type="dxa"/>
            <w:shd w:val="clear" w:color="auto" w:fill="D9D9D9" w:themeFill="background1" w:themeFillShade="D9"/>
            <w:vAlign w:val="center"/>
          </w:tcPr>
          <w:p w14:paraId="6B9DA9CD" w14:textId="77777777" w:rsidR="00D5100C" w:rsidRPr="00D832D0" w:rsidRDefault="00D5100C" w:rsidP="00140EA8">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2. UNIDAD DE MEDIDA </w:t>
            </w:r>
          </w:p>
        </w:tc>
        <w:tc>
          <w:tcPr>
            <w:tcW w:w="7309" w:type="dxa"/>
            <w:gridSpan w:val="4"/>
          </w:tcPr>
          <w:p w14:paraId="1A87FF2F" w14:textId="623EBBC9" w:rsidR="00D5100C" w:rsidRPr="00D832D0" w:rsidRDefault="00D5100C" w:rsidP="00D045C5">
            <w:pPr>
              <w:spacing w:after="160" w:line="259" w:lineRule="auto"/>
              <w:jc w:val="both"/>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 xml:space="preserve">Su unidad de medida es el metro </w:t>
            </w:r>
            <w:r w:rsidR="0036525D">
              <w:rPr>
                <w:rFonts w:ascii="Arial" w:eastAsia="Arial Unicode MS" w:hAnsi="Arial" w:cs="Arial"/>
                <w:sz w:val="21"/>
                <w:szCs w:val="21"/>
                <w:lang w:val="es-CO" w:eastAsia="es-CO"/>
              </w:rPr>
              <w:t>cuadrado</w:t>
            </w:r>
            <w:r w:rsidRPr="00D832D0">
              <w:rPr>
                <w:rFonts w:ascii="Arial" w:eastAsia="Arial Unicode MS" w:hAnsi="Arial" w:cs="Arial"/>
                <w:sz w:val="21"/>
                <w:szCs w:val="21"/>
                <w:lang w:val="es-CO" w:eastAsia="es-CO"/>
              </w:rPr>
              <w:t xml:space="preserve"> (m</w:t>
            </w:r>
            <w:r w:rsidR="0036525D">
              <w:rPr>
                <w:rFonts w:ascii="Arial" w:eastAsia="Arial Unicode MS" w:hAnsi="Arial" w:cs="Arial"/>
                <w:sz w:val="21"/>
                <w:szCs w:val="21"/>
                <w:lang w:val="es-CO" w:eastAsia="es-CO"/>
              </w:rPr>
              <w:t>2</w:t>
            </w:r>
            <w:r w:rsidRPr="00D832D0">
              <w:rPr>
                <w:rFonts w:ascii="Arial" w:eastAsia="Arial Unicode MS" w:hAnsi="Arial" w:cs="Arial"/>
                <w:sz w:val="21"/>
                <w:szCs w:val="21"/>
                <w:lang w:val="es-CO" w:eastAsia="es-CO"/>
              </w:rPr>
              <w:t>)</w:t>
            </w:r>
          </w:p>
        </w:tc>
      </w:tr>
      <w:tr w:rsidR="00D5100C" w:rsidRPr="00D832D0" w14:paraId="3DB8EF06" w14:textId="77777777" w:rsidTr="00140EA8">
        <w:trPr>
          <w:trHeight w:val="503"/>
          <w:jc w:val="center"/>
        </w:trPr>
        <w:tc>
          <w:tcPr>
            <w:tcW w:w="2325" w:type="dxa"/>
            <w:shd w:val="clear" w:color="auto" w:fill="D9D9D9" w:themeFill="background1" w:themeFillShade="D9"/>
            <w:vAlign w:val="center"/>
          </w:tcPr>
          <w:p w14:paraId="5BBD3934" w14:textId="77777777" w:rsidR="00D5100C" w:rsidRPr="00D832D0" w:rsidRDefault="00D5100C" w:rsidP="00140EA8">
            <w:pPr>
              <w:spacing w:after="160" w:line="259" w:lineRule="auto"/>
              <w:rPr>
                <w:rFonts w:ascii="Arial" w:eastAsia="Arial Unicode MS" w:hAnsi="Arial" w:cs="Arial"/>
                <w:b/>
                <w:bCs/>
                <w:sz w:val="21"/>
                <w:szCs w:val="21"/>
                <w:lang w:val="es-CO" w:eastAsia="es-CO"/>
              </w:rPr>
            </w:pPr>
          </w:p>
          <w:p w14:paraId="0548759B" w14:textId="77777777" w:rsidR="00D5100C" w:rsidRPr="00D832D0" w:rsidRDefault="00D5100C" w:rsidP="00140EA8">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3. DESCRIPCION </w:t>
            </w:r>
          </w:p>
        </w:tc>
        <w:tc>
          <w:tcPr>
            <w:tcW w:w="7309" w:type="dxa"/>
            <w:gridSpan w:val="4"/>
          </w:tcPr>
          <w:p w14:paraId="47D47C7F" w14:textId="4F87C5B3" w:rsidR="00D5100C" w:rsidRPr="00D832D0" w:rsidRDefault="0036525D" w:rsidP="00D045C5">
            <w:pPr>
              <w:spacing w:after="160" w:line="259" w:lineRule="auto"/>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El replanteo manual de cimentaciones consiste en la localización y trazado exacto sobre el terreno natural o previamente nivelado de las líneas y niveles correspondientes a las cimentaciones y elementos estructurales del proyecto, conforme a los planos de diseño aprobados, para garantizar el posicionamiento preciso de los elementos constructivos. Esta actividad es fundamental para el inicio de la ejecución de la infraestructura y debe realizarse antes de cualquier excavación o fundición</w:t>
            </w:r>
          </w:p>
        </w:tc>
      </w:tr>
      <w:tr w:rsidR="00D5100C" w:rsidRPr="00D832D0" w14:paraId="6E1DF007" w14:textId="77777777" w:rsidTr="00140EA8">
        <w:trPr>
          <w:jc w:val="center"/>
        </w:trPr>
        <w:tc>
          <w:tcPr>
            <w:tcW w:w="2325" w:type="dxa"/>
            <w:shd w:val="clear" w:color="auto" w:fill="D9D9D9" w:themeFill="background1" w:themeFillShade="D9"/>
            <w:vAlign w:val="center"/>
          </w:tcPr>
          <w:p w14:paraId="7AB69FAE" w14:textId="77777777" w:rsidR="00D5100C" w:rsidRPr="00D832D0" w:rsidRDefault="00D5100C" w:rsidP="00140EA8">
            <w:pPr>
              <w:spacing w:after="160" w:line="259" w:lineRule="auto"/>
              <w:rPr>
                <w:rFonts w:ascii="Arial" w:eastAsia="Arial Unicode MS" w:hAnsi="Arial" w:cs="Arial"/>
                <w:b/>
                <w:bCs/>
                <w:sz w:val="21"/>
                <w:szCs w:val="21"/>
                <w:lang w:val="es-CO" w:eastAsia="es-CO"/>
              </w:rPr>
            </w:pPr>
          </w:p>
          <w:p w14:paraId="4B18C2A2" w14:textId="77777777" w:rsidR="00D5100C" w:rsidRPr="00D832D0" w:rsidRDefault="00D5100C" w:rsidP="00140EA8">
            <w:pPr>
              <w:spacing w:after="160" w:line="259" w:lineRule="auto"/>
              <w:rPr>
                <w:rFonts w:ascii="Arial" w:eastAsia="Arial Unicode MS" w:hAnsi="Arial" w:cs="Arial"/>
                <w:b/>
                <w:bCs/>
                <w:sz w:val="21"/>
                <w:szCs w:val="21"/>
                <w:lang w:val="es-CO" w:eastAsia="es-CO"/>
              </w:rPr>
            </w:pPr>
          </w:p>
          <w:p w14:paraId="0FEF9466" w14:textId="4735971B" w:rsidR="00D5100C" w:rsidRPr="00D832D0" w:rsidRDefault="00D5100C" w:rsidP="00140EA8">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4. </w:t>
            </w:r>
            <w:r w:rsidR="0036525D">
              <w:rPr>
                <w:rFonts w:ascii="Arial" w:eastAsia="Arial Unicode MS" w:hAnsi="Arial" w:cs="Arial"/>
                <w:b/>
                <w:bCs/>
                <w:sz w:val="21"/>
                <w:szCs w:val="21"/>
                <w:lang w:val="es-CO" w:eastAsia="es-CO"/>
              </w:rPr>
              <w:t>ALCANCE</w:t>
            </w:r>
            <w:r w:rsidRPr="00D832D0">
              <w:rPr>
                <w:rFonts w:ascii="Arial" w:eastAsia="Arial Unicode MS" w:hAnsi="Arial" w:cs="Arial"/>
                <w:b/>
                <w:bCs/>
                <w:sz w:val="21"/>
                <w:szCs w:val="21"/>
                <w:lang w:val="es-CO" w:eastAsia="es-CO"/>
              </w:rPr>
              <w:t xml:space="preserve"> </w:t>
            </w:r>
          </w:p>
        </w:tc>
        <w:tc>
          <w:tcPr>
            <w:tcW w:w="7309" w:type="dxa"/>
            <w:gridSpan w:val="4"/>
          </w:tcPr>
          <w:p w14:paraId="456DC382" w14:textId="079EDF87" w:rsidR="0036525D" w:rsidRPr="0036525D" w:rsidRDefault="0036525D" w:rsidP="0036525D">
            <w:pPr>
              <w:spacing w:after="160" w:line="259" w:lineRule="auto"/>
              <w:jc w:val="both"/>
              <w:rPr>
                <w:rFonts w:ascii="Arial" w:eastAsia="Arial Unicode MS" w:hAnsi="Arial" w:cs="Arial"/>
                <w:sz w:val="21"/>
                <w:szCs w:val="21"/>
                <w:lang w:val="es-CO" w:eastAsia="es-CO"/>
              </w:rPr>
            </w:pPr>
            <w:r>
              <w:rPr>
                <w:rFonts w:ascii="Arial" w:eastAsia="Arial Unicode MS" w:hAnsi="Arial" w:cs="Arial"/>
                <w:sz w:val="21"/>
                <w:szCs w:val="21"/>
                <w:lang w:val="es-CO" w:eastAsia="es-CO"/>
              </w:rPr>
              <w:t>E</w:t>
            </w:r>
            <w:r w:rsidRPr="0036525D">
              <w:rPr>
                <w:rFonts w:ascii="Arial" w:eastAsia="Arial Unicode MS" w:hAnsi="Arial" w:cs="Arial"/>
                <w:sz w:val="21"/>
                <w:szCs w:val="21"/>
                <w:lang w:val="es-CO" w:eastAsia="es-CO"/>
              </w:rPr>
              <w:t>sta actividad incluye:</w:t>
            </w:r>
          </w:p>
          <w:p w14:paraId="1EF23549" w14:textId="77777777" w:rsidR="0036525D" w:rsidRPr="0036525D" w:rsidRDefault="0036525D">
            <w:pPr>
              <w:numPr>
                <w:ilvl w:val="0"/>
                <w:numId w:val="14"/>
              </w:numPr>
              <w:spacing w:after="160" w:line="259" w:lineRule="auto"/>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Verificación del terreno y condiciones topográficas.</w:t>
            </w:r>
          </w:p>
          <w:p w14:paraId="4CF2E9F1" w14:textId="77777777" w:rsidR="0036525D" w:rsidRPr="0036525D" w:rsidRDefault="0036525D">
            <w:pPr>
              <w:numPr>
                <w:ilvl w:val="0"/>
                <w:numId w:val="14"/>
              </w:numPr>
              <w:spacing w:after="160" w:line="259" w:lineRule="auto"/>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Instalación de referencias, estacas, hilos y marcas que delimiten la cimentación.</w:t>
            </w:r>
          </w:p>
          <w:p w14:paraId="1E0593C7" w14:textId="77777777" w:rsidR="0036525D" w:rsidRPr="0036525D" w:rsidRDefault="0036525D">
            <w:pPr>
              <w:numPr>
                <w:ilvl w:val="0"/>
                <w:numId w:val="14"/>
              </w:numPr>
              <w:spacing w:after="160" w:line="259" w:lineRule="auto"/>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Uso de instrumentos manuales como winchas, plomadas, nivel de manguera, cinta métrica y jalones.</w:t>
            </w:r>
          </w:p>
          <w:p w14:paraId="5702E8DF" w14:textId="77777777" w:rsidR="0036525D" w:rsidRPr="0036525D" w:rsidRDefault="0036525D">
            <w:pPr>
              <w:numPr>
                <w:ilvl w:val="0"/>
                <w:numId w:val="14"/>
              </w:numPr>
              <w:spacing w:after="160" w:line="259" w:lineRule="auto"/>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lastRenderedPageBreak/>
              <w:t>Confirmación de ejes de cimentación y niveles de arranque.</w:t>
            </w:r>
          </w:p>
          <w:p w14:paraId="25AC99F7" w14:textId="77777777" w:rsidR="0036525D" w:rsidRPr="0036525D" w:rsidRDefault="0036525D">
            <w:pPr>
              <w:numPr>
                <w:ilvl w:val="0"/>
                <w:numId w:val="14"/>
              </w:numPr>
              <w:spacing w:after="160" w:line="259" w:lineRule="auto"/>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Toma de datos topográficos cuando se requiera validar cotas de proyecto.</w:t>
            </w:r>
          </w:p>
          <w:p w14:paraId="751CD4D5" w14:textId="46F2CAB9" w:rsidR="00D5100C" w:rsidRPr="0036525D" w:rsidRDefault="0036525D">
            <w:pPr>
              <w:numPr>
                <w:ilvl w:val="0"/>
                <w:numId w:val="14"/>
              </w:numPr>
              <w:spacing w:after="160" w:line="259" w:lineRule="auto"/>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Verificación cruzada con los planos estructurales, arquitectónicos y de servicios.</w:t>
            </w:r>
          </w:p>
        </w:tc>
      </w:tr>
      <w:tr w:rsidR="00D5100C" w:rsidRPr="00D832D0" w14:paraId="134E5711" w14:textId="77777777" w:rsidTr="00140EA8">
        <w:trPr>
          <w:jc w:val="center"/>
        </w:trPr>
        <w:tc>
          <w:tcPr>
            <w:tcW w:w="2325" w:type="dxa"/>
            <w:shd w:val="clear" w:color="auto" w:fill="D9D9D9" w:themeFill="background1" w:themeFillShade="D9"/>
            <w:vAlign w:val="center"/>
          </w:tcPr>
          <w:p w14:paraId="60A1A0A6" w14:textId="77777777" w:rsidR="00D5100C" w:rsidRPr="00D832D0" w:rsidRDefault="00D5100C" w:rsidP="00140EA8">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 xml:space="preserve">5. PROCEDIMIENTO </w:t>
            </w:r>
          </w:p>
        </w:tc>
        <w:tc>
          <w:tcPr>
            <w:tcW w:w="7309" w:type="dxa"/>
            <w:gridSpan w:val="4"/>
          </w:tcPr>
          <w:p w14:paraId="7F01C501" w14:textId="73E0F79E" w:rsidR="0036525D" w:rsidRPr="0036525D" w:rsidRDefault="0036525D">
            <w:pPr>
              <w:numPr>
                <w:ilvl w:val="0"/>
                <w:numId w:val="7"/>
              </w:numPr>
              <w:spacing w:after="160" w:line="259" w:lineRule="auto"/>
              <w:contextualSpacing/>
              <w:jc w:val="both"/>
              <w:rPr>
                <w:rFonts w:ascii="Arial" w:eastAsia="Arial Unicode MS" w:hAnsi="Arial" w:cs="Arial"/>
                <w:sz w:val="21"/>
                <w:szCs w:val="21"/>
                <w:lang w:val="es-CO" w:eastAsia="es-CO"/>
              </w:rPr>
            </w:pPr>
            <w:r w:rsidRPr="0036525D">
              <w:rPr>
                <w:rFonts w:ascii="Arial" w:eastAsia="Arial Unicode MS" w:hAnsi="Arial" w:cs="Arial"/>
                <w:b/>
                <w:bCs/>
                <w:sz w:val="21"/>
                <w:szCs w:val="21"/>
                <w:lang w:val="es-CO" w:eastAsia="es-CO"/>
              </w:rPr>
              <w:t>Condiciones del terreno</w:t>
            </w:r>
            <w:r w:rsidRPr="0036525D">
              <w:rPr>
                <w:rFonts w:ascii="Arial" w:eastAsia="Arial Unicode MS" w:hAnsi="Arial" w:cs="Arial"/>
                <w:sz w:val="21"/>
                <w:szCs w:val="21"/>
                <w:lang w:val="es-CO" w:eastAsia="es-CO"/>
              </w:rPr>
              <w:t>:</w:t>
            </w:r>
          </w:p>
          <w:p w14:paraId="01EFA297" w14:textId="77777777" w:rsidR="0036525D" w:rsidRPr="0036525D" w:rsidRDefault="0036525D">
            <w:pPr>
              <w:numPr>
                <w:ilvl w:val="1"/>
                <w:numId w:val="7"/>
              </w:numPr>
              <w:spacing w:after="160" w:line="259" w:lineRule="auto"/>
              <w:contextualSpacing/>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El terreno debe estar limpio de residuos, vegetación o material suelto.</w:t>
            </w:r>
          </w:p>
          <w:p w14:paraId="613D2BA2" w14:textId="77777777" w:rsidR="0036525D" w:rsidRPr="0036525D" w:rsidRDefault="0036525D">
            <w:pPr>
              <w:numPr>
                <w:ilvl w:val="1"/>
                <w:numId w:val="7"/>
              </w:numPr>
              <w:spacing w:after="160" w:line="259" w:lineRule="auto"/>
              <w:contextualSpacing/>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Se realizará únicamente bajo condiciones climáticas secas o controladas que no afecten la precisión del trazado.</w:t>
            </w:r>
          </w:p>
          <w:p w14:paraId="02BFC936" w14:textId="49D13E1B" w:rsidR="0036525D" w:rsidRPr="0036525D" w:rsidRDefault="0036525D">
            <w:pPr>
              <w:numPr>
                <w:ilvl w:val="0"/>
                <w:numId w:val="7"/>
              </w:numPr>
              <w:spacing w:after="160" w:line="259" w:lineRule="auto"/>
              <w:contextualSpacing/>
              <w:jc w:val="both"/>
              <w:rPr>
                <w:rFonts w:ascii="Arial" w:eastAsia="Arial Unicode MS" w:hAnsi="Arial" w:cs="Arial"/>
                <w:sz w:val="21"/>
                <w:szCs w:val="21"/>
                <w:lang w:val="es-CO" w:eastAsia="es-CO"/>
              </w:rPr>
            </w:pPr>
            <w:r w:rsidRPr="0036525D">
              <w:rPr>
                <w:rFonts w:ascii="Arial" w:eastAsia="Arial Unicode MS" w:hAnsi="Arial" w:cs="Arial"/>
                <w:b/>
                <w:bCs/>
                <w:sz w:val="21"/>
                <w:szCs w:val="21"/>
                <w:lang w:val="es-CO" w:eastAsia="es-CO"/>
              </w:rPr>
              <w:t>Normas de referencia</w:t>
            </w:r>
            <w:r w:rsidRPr="0036525D">
              <w:rPr>
                <w:rFonts w:ascii="Arial" w:eastAsia="Arial Unicode MS" w:hAnsi="Arial" w:cs="Arial"/>
                <w:sz w:val="21"/>
                <w:szCs w:val="21"/>
                <w:lang w:val="es-CO" w:eastAsia="es-CO"/>
              </w:rPr>
              <w:t>:</w:t>
            </w:r>
          </w:p>
          <w:p w14:paraId="1296E18E" w14:textId="77777777" w:rsidR="0036525D" w:rsidRPr="0036525D" w:rsidRDefault="0036525D">
            <w:pPr>
              <w:numPr>
                <w:ilvl w:val="1"/>
                <w:numId w:val="7"/>
              </w:numPr>
              <w:spacing w:after="160" w:line="259" w:lineRule="auto"/>
              <w:contextualSpacing/>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Norma INVIAS (Especificaciones Generales de Construcción de Carreteras).</w:t>
            </w:r>
          </w:p>
          <w:p w14:paraId="4157BC43" w14:textId="77777777" w:rsidR="0036525D" w:rsidRPr="0036525D" w:rsidRDefault="0036525D">
            <w:pPr>
              <w:numPr>
                <w:ilvl w:val="1"/>
                <w:numId w:val="7"/>
              </w:numPr>
              <w:spacing w:after="160" w:line="259" w:lineRule="auto"/>
              <w:contextualSpacing/>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NTC 4116 (Topografía - Métodos de trabajo).</w:t>
            </w:r>
          </w:p>
          <w:p w14:paraId="2F63660A" w14:textId="0306FD86" w:rsidR="00D5100C" w:rsidRPr="0036525D" w:rsidRDefault="0036525D">
            <w:pPr>
              <w:numPr>
                <w:ilvl w:val="1"/>
                <w:numId w:val="7"/>
              </w:numPr>
              <w:spacing w:after="160" w:line="259" w:lineRule="auto"/>
              <w:contextualSpacing/>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NSR-10 para criterios de cimentación y alineamiento.</w:t>
            </w:r>
          </w:p>
        </w:tc>
      </w:tr>
      <w:tr w:rsidR="00D5100C" w:rsidRPr="00D832D0" w14:paraId="19FE2C8F" w14:textId="77777777" w:rsidTr="0036525D">
        <w:trPr>
          <w:jc w:val="center"/>
        </w:trPr>
        <w:tc>
          <w:tcPr>
            <w:tcW w:w="2325" w:type="dxa"/>
            <w:shd w:val="clear" w:color="auto" w:fill="D9D9D9" w:themeFill="background1" w:themeFillShade="D9"/>
            <w:vAlign w:val="center"/>
          </w:tcPr>
          <w:p w14:paraId="3F6EDAF4" w14:textId="77777777" w:rsidR="00D5100C" w:rsidRPr="00D832D0" w:rsidRDefault="00D5100C" w:rsidP="00140EA8">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6. ENSAYOS A REALIZAR </w:t>
            </w:r>
          </w:p>
        </w:tc>
        <w:tc>
          <w:tcPr>
            <w:tcW w:w="7309" w:type="dxa"/>
            <w:gridSpan w:val="4"/>
            <w:vAlign w:val="center"/>
          </w:tcPr>
          <w:p w14:paraId="1AD289D3" w14:textId="77777777" w:rsidR="00D5100C" w:rsidRPr="00D832D0" w:rsidRDefault="00D5100C" w:rsidP="0036525D">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 xml:space="preserve">       N/A</w:t>
            </w:r>
          </w:p>
        </w:tc>
      </w:tr>
      <w:tr w:rsidR="00D5100C" w:rsidRPr="00D832D0" w14:paraId="25AA113D" w14:textId="77777777" w:rsidTr="00140EA8">
        <w:trPr>
          <w:trHeight w:val="70"/>
          <w:jc w:val="center"/>
        </w:trPr>
        <w:tc>
          <w:tcPr>
            <w:tcW w:w="2325" w:type="dxa"/>
            <w:shd w:val="clear" w:color="auto" w:fill="D9D9D9" w:themeFill="background1" w:themeFillShade="D9"/>
            <w:vAlign w:val="center"/>
          </w:tcPr>
          <w:p w14:paraId="470039AC" w14:textId="77777777" w:rsidR="00D5100C" w:rsidRPr="00D832D0" w:rsidRDefault="00D5100C" w:rsidP="00140EA8">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7.TOLERANCIAS DE ACEPTACION</w:t>
            </w:r>
          </w:p>
        </w:tc>
        <w:tc>
          <w:tcPr>
            <w:tcW w:w="7309" w:type="dxa"/>
            <w:gridSpan w:val="4"/>
          </w:tcPr>
          <w:p w14:paraId="77F02731" w14:textId="662FE0B9" w:rsidR="0036525D" w:rsidRPr="0036525D" w:rsidRDefault="0036525D">
            <w:pPr>
              <w:pStyle w:val="Prrafodelista"/>
              <w:numPr>
                <w:ilvl w:val="0"/>
                <w:numId w:val="7"/>
              </w:numPr>
              <w:spacing w:after="160" w:line="259" w:lineRule="auto"/>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Desviación máxima en alineación: ±1.0 cm</w:t>
            </w:r>
          </w:p>
          <w:p w14:paraId="6EB15F83" w14:textId="7A27D533" w:rsidR="00D5100C" w:rsidRPr="0036525D" w:rsidRDefault="0036525D">
            <w:pPr>
              <w:pStyle w:val="Prrafodelista"/>
              <w:numPr>
                <w:ilvl w:val="0"/>
                <w:numId w:val="15"/>
              </w:numPr>
              <w:spacing w:after="160" w:line="259" w:lineRule="auto"/>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Desviación máxima en nivel: ±0.5 cm</w:t>
            </w:r>
          </w:p>
        </w:tc>
      </w:tr>
      <w:tr w:rsidR="00D5100C" w:rsidRPr="00D832D0" w14:paraId="564E9A6C" w14:textId="77777777" w:rsidTr="00140EA8">
        <w:trPr>
          <w:jc w:val="center"/>
        </w:trPr>
        <w:tc>
          <w:tcPr>
            <w:tcW w:w="2325" w:type="dxa"/>
            <w:shd w:val="clear" w:color="auto" w:fill="D9D9D9" w:themeFill="background1" w:themeFillShade="D9"/>
            <w:vAlign w:val="center"/>
          </w:tcPr>
          <w:p w14:paraId="08641353" w14:textId="77777777" w:rsidR="00D5100C" w:rsidRPr="00D832D0" w:rsidRDefault="00D5100C" w:rsidP="00140EA8">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8. MATERIALES </w:t>
            </w:r>
          </w:p>
        </w:tc>
        <w:tc>
          <w:tcPr>
            <w:tcW w:w="7309" w:type="dxa"/>
            <w:gridSpan w:val="4"/>
          </w:tcPr>
          <w:p w14:paraId="64BC08A1" w14:textId="53B93242" w:rsidR="0036525D" w:rsidRPr="0036525D" w:rsidRDefault="0036525D">
            <w:pPr>
              <w:pStyle w:val="Prrafodelista"/>
              <w:numPr>
                <w:ilvl w:val="0"/>
                <w:numId w:val="8"/>
              </w:numPr>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Nivel de manguera, cinta métrica de acero, plomada, escuadra metálica, hilo nylon, jalones de madera tratados o metálicos.</w:t>
            </w:r>
          </w:p>
          <w:p w14:paraId="3DEEBC8D" w14:textId="3712BBD1" w:rsidR="0036525D" w:rsidRPr="0036525D" w:rsidRDefault="0036525D">
            <w:pPr>
              <w:numPr>
                <w:ilvl w:val="0"/>
                <w:numId w:val="8"/>
              </w:numPr>
              <w:spacing w:after="160" w:line="259" w:lineRule="auto"/>
              <w:contextualSpacing/>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Estacas de madera dura de sección mínima 2” x 2” y longitud no menor a 40 cm.</w:t>
            </w:r>
          </w:p>
          <w:p w14:paraId="0246198B" w14:textId="0AC43F7F" w:rsidR="00D5100C" w:rsidRPr="00D832D0" w:rsidRDefault="0036525D">
            <w:pPr>
              <w:numPr>
                <w:ilvl w:val="0"/>
                <w:numId w:val="8"/>
              </w:numPr>
              <w:spacing w:after="160" w:line="259" w:lineRule="auto"/>
              <w:contextualSpacing/>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Cal o pintura para demarcar ejes</w:t>
            </w:r>
            <w:r w:rsidR="00D5100C" w:rsidRPr="00D832D0">
              <w:rPr>
                <w:rFonts w:ascii="Arial" w:eastAsia="Arial Unicode MS" w:hAnsi="Arial" w:cs="Arial"/>
                <w:sz w:val="21"/>
                <w:szCs w:val="21"/>
                <w:lang w:val="es-CO" w:eastAsia="es-CO"/>
              </w:rPr>
              <w:t>.</w:t>
            </w:r>
          </w:p>
        </w:tc>
      </w:tr>
      <w:tr w:rsidR="00D5100C" w:rsidRPr="00D832D0" w14:paraId="10E3A5DF" w14:textId="77777777" w:rsidTr="00140EA8">
        <w:trPr>
          <w:jc w:val="center"/>
        </w:trPr>
        <w:tc>
          <w:tcPr>
            <w:tcW w:w="2325" w:type="dxa"/>
            <w:shd w:val="clear" w:color="auto" w:fill="D9D9D9" w:themeFill="background1" w:themeFillShade="D9"/>
            <w:vAlign w:val="center"/>
          </w:tcPr>
          <w:p w14:paraId="20871288" w14:textId="77777777" w:rsidR="00D5100C" w:rsidRPr="00D832D0" w:rsidRDefault="00D5100C" w:rsidP="00140EA8">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9. MAQUINARIA Y/O  EQUIPOS</w:t>
            </w:r>
          </w:p>
        </w:tc>
        <w:tc>
          <w:tcPr>
            <w:tcW w:w="7309" w:type="dxa"/>
            <w:gridSpan w:val="4"/>
            <w:vAlign w:val="center"/>
          </w:tcPr>
          <w:p w14:paraId="78DEA818" w14:textId="77777777" w:rsidR="00D5100C" w:rsidRPr="00D832D0" w:rsidRDefault="00D5100C">
            <w:pPr>
              <w:numPr>
                <w:ilvl w:val="0"/>
                <w:numId w:val="8"/>
              </w:numPr>
              <w:spacing w:after="160" w:line="259" w:lineRule="auto"/>
              <w:contextualSpacing/>
              <w:jc w:val="both"/>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 xml:space="preserve">Equipo manual para excavaciones </w:t>
            </w:r>
          </w:p>
        </w:tc>
      </w:tr>
      <w:tr w:rsidR="00D5100C" w:rsidRPr="00D832D0" w14:paraId="27AB56D6" w14:textId="77777777" w:rsidTr="00140EA8">
        <w:trPr>
          <w:trHeight w:val="490"/>
          <w:jc w:val="center"/>
        </w:trPr>
        <w:tc>
          <w:tcPr>
            <w:tcW w:w="2325" w:type="dxa"/>
            <w:shd w:val="clear" w:color="auto" w:fill="D9D9D9" w:themeFill="background1" w:themeFillShade="D9"/>
            <w:vAlign w:val="center"/>
          </w:tcPr>
          <w:p w14:paraId="085F06F3" w14:textId="77777777" w:rsidR="00D5100C" w:rsidRPr="00D832D0" w:rsidRDefault="00D5100C" w:rsidP="00140EA8">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10. DESPERDICIOS</w:t>
            </w:r>
          </w:p>
        </w:tc>
        <w:tc>
          <w:tcPr>
            <w:tcW w:w="1528" w:type="dxa"/>
            <w:vAlign w:val="center"/>
          </w:tcPr>
          <w:p w14:paraId="409A4ED3" w14:textId="77777777" w:rsidR="00D5100C" w:rsidRPr="00D832D0" w:rsidRDefault="00D5100C" w:rsidP="00D045C5">
            <w:pPr>
              <w:spacing w:after="160" w:line="259" w:lineRule="auto"/>
              <w:jc w:val="both"/>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7ACED77B" w14:textId="77777777" w:rsidR="00D5100C" w:rsidRPr="00D832D0" w:rsidRDefault="00D5100C" w:rsidP="00D045C5">
            <w:pPr>
              <w:spacing w:after="160" w:line="259" w:lineRule="auto"/>
              <w:jc w:val="center"/>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6C2D79EC" w14:textId="77777777" w:rsidR="00D5100C" w:rsidRPr="00D832D0" w:rsidRDefault="00D5100C" w:rsidP="00D045C5">
            <w:pPr>
              <w:spacing w:after="160" w:line="259" w:lineRule="auto"/>
              <w:jc w:val="both"/>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El contratista utilizara personas calificadas para la actividad</w:t>
            </w:r>
          </w:p>
        </w:tc>
      </w:tr>
      <w:tr w:rsidR="00D5100C" w:rsidRPr="00D832D0" w14:paraId="4EF61F59" w14:textId="77777777" w:rsidTr="00140EA8">
        <w:trPr>
          <w:jc w:val="center"/>
        </w:trPr>
        <w:tc>
          <w:tcPr>
            <w:tcW w:w="2325" w:type="dxa"/>
            <w:shd w:val="clear" w:color="auto" w:fill="D9D9D9" w:themeFill="background1" w:themeFillShade="D9"/>
            <w:vAlign w:val="center"/>
          </w:tcPr>
          <w:p w14:paraId="2AE80EE0" w14:textId="0B3ACCAA" w:rsidR="00D5100C" w:rsidRPr="00D832D0" w:rsidRDefault="00140EA8" w:rsidP="00140EA8">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12. FORMA DE PAGO</w:t>
            </w:r>
          </w:p>
        </w:tc>
        <w:tc>
          <w:tcPr>
            <w:tcW w:w="7309" w:type="dxa"/>
            <w:gridSpan w:val="4"/>
          </w:tcPr>
          <w:p w14:paraId="238F63D8" w14:textId="1B4F48BB" w:rsidR="00D5100C" w:rsidRPr="00D832D0" w:rsidRDefault="0036525D" w:rsidP="00D045C5">
            <w:pPr>
              <w:spacing w:after="160" w:line="259" w:lineRule="auto"/>
              <w:jc w:val="both"/>
              <w:rPr>
                <w:rFonts w:ascii="Arial" w:eastAsia="Arial Unicode MS" w:hAnsi="Arial" w:cs="Arial"/>
                <w:sz w:val="21"/>
                <w:szCs w:val="21"/>
                <w:lang w:val="es-CO" w:eastAsia="es-CO"/>
              </w:rPr>
            </w:pPr>
            <w:r w:rsidRPr="0036525D">
              <w:rPr>
                <w:rFonts w:ascii="Arial" w:eastAsia="Arial Unicode MS" w:hAnsi="Arial" w:cs="Arial"/>
                <w:sz w:val="21"/>
                <w:szCs w:val="21"/>
                <w:lang w:val="es-CO" w:eastAsia="es-CO"/>
              </w:rPr>
              <w:t>Se reconocerá la actividad de replanteo como parte integral del proceso constructivo, y se pagará al 100% al momento de su ejecución y verificación por parte de la interventoría, con base en los rendimientos establecidos y los registros del diario de obra.</w:t>
            </w:r>
          </w:p>
        </w:tc>
      </w:tr>
    </w:tbl>
    <w:p w14:paraId="531D76EB" w14:textId="77777777" w:rsidR="00D5100C" w:rsidRPr="00D832D0" w:rsidRDefault="00D5100C" w:rsidP="00D5100C">
      <w:pPr>
        <w:spacing w:after="160" w:line="259" w:lineRule="auto"/>
        <w:jc w:val="both"/>
        <w:rPr>
          <w:rFonts w:ascii="Arial" w:eastAsia="Arial Unicode MS" w:hAnsi="Arial" w:cs="Arial"/>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92"/>
        <w:gridCol w:w="1725"/>
        <w:gridCol w:w="3964"/>
      </w:tblGrid>
      <w:tr w:rsidR="00D5100C" w:rsidRPr="00D832D0" w14:paraId="19E6859A" w14:textId="77777777" w:rsidTr="00140EA8">
        <w:trPr>
          <w:trHeight w:val="235"/>
          <w:jc w:val="center"/>
        </w:trPr>
        <w:tc>
          <w:tcPr>
            <w:tcW w:w="3945" w:type="dxa"/>
            <w:gridSpan w:val="3"/>
            <w:shd w:val="clear" w:color="auto" w:fill="D9D9D9" w:themeFill="background1" w:themeFillShade="D9"/>
            <w:vAlign w:val="center"/>
          </w:tcPr>
          <w:p w14:paraId="2C67EA31" w14:textId="1D082A1E" w:rsidR="00D5100C" w:rsidRPr="00D832D0" w:rsidRDefault="00D5100C" w:rsidP="00140EA8">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sidR="0067655B">
              <w:rPr>
                <w:rFonts w:ascii="Arial" w:eastAsia="Arial Unicode MS" w:hAnsi="Arial" w:cs="Arial"/>
                <w:b/>
                <w:bCs/>
                <w:sz w:val="21"/>
                <w:szCs w:val="21"/>
                <w:lang w:val="es-CO" w:eastAsia="es-CO"/>
              </w:rPr>
              <w:t>ICCU</w:t>
            </w:r>
          </w:p>
        </w:tc>
        <w:tc>
          <w:tcPr>
            <w:tcW w:w="5689" w:type="dxa"/>
            <w:gridSpan w:val="2"/>
          </w:tcPr>
          <w:p w14:paraId="299024F5" w14:textId="382BF6E9" w:rsidR="00D5100C" w:rsidRPr="00D832D0" w:rsidRDefault="0067655B" w:rsidP="00D045C5">
            <w:pPr>
              <w:spacing w:after="160" w:line="259" w:lineRule="auto"/>
              <w:jc w:val="center"/>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16,4</w:t>
            </w:r>
          </w:p>
        </w:tc>
      </w:tr>
      <w:tr w:rsidR="00D5100C" w:rsidRPr="00D832D0" w14:paraId="27308F44" w14:textId="77777777" w:rsidTr="0067655B">
        <w:trPr>
          <w:trHeight w:val="70"/>
          <w:jc w:val="center"/>
        </w:trPr>
        <w:tc>
          <w:tcPr>
            <w:tcW w:w="2325" w:type="dxa"/>
            <w:shd w:val="clear" w:color="auto" w:fill="D9D9D9" w:themeFill="background1" w:themeFillShade="D9"/>
            <w:vAlign w:val="center"/>
          </w:tcPr>
          <w:p w14:paraId="3BA01A12" w14:textId="77777777" w:rsidR="00D5100C" w:rsidRPr="00D832D0" w:rsidRDefault="00D5100C" w:rsidP="0067655B">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 ITEM</w:t>
            </w:r>
          </w:p>
        </w:tc>
        <w:tc>
          <w:tcPr>
            <w:tcW w:w="7309" w:type="dxa"/>
            <w:gridSpan w:val="4"/>
          </w:tcPr>
          <w:p w14:paraId="0814F611" w14:textId="6CD86287" w:rsidR="00D5100C" w:rsidRPr="00D832D0" w:rsidRDefault="0067655B" w:rsidP="00D045C5">
            <w:pPr>
              <w:spacing w:after="160" w:line="259" w:lineRule="auto"/>
              <w:rPr>
                <w:rFonts w:ascii="Arial" w:eastAsia="Arial Unicode MS" w:hAnsi="Arial" w:cs="Arial"/>
                <w:b/>
                <w:bCs/>
                <w:sz w:val="21"/>
                <w:szCs w:val="21"/>
                <w:lang w:val="es-CO" w:eastAsia="es-CO"/>
              </w:rPr>
            </w:pPr>
            <w:r w:rsidRPr="0067655B">
              <w:rPr>
                <w:rFonts w:ascii="Arial" w:eastAsia="Arial Unicode MS" w:hAnsi="Arial" w:cs="Arial"/>
                <w:b/>
                <w:bCs/>
                <w:sz w:val="21"/>
                <w:szCs w:val="21"/>
                <w:lang w:val="es-CO" w:eastAsia="es-CO"/>
              </w:rPr>
              <w:t>EXCAVACIÓN MANUAL EN MATERIAL COMÚN H=0.0-2.0 M (INCLUYE RETIRO DE SOBRANTES A UNA DISTANCIA MENOR DE 5 KM)</w:t>
            </w:r>
          </w:p>
        </w:tc>
      </w:tr>
      <w:tr w:rsidR="00D5100C" w:rsidRPr="00D832D0" w14:paraId="60B3A0EE" w14:textId="77777777" w:rsidTr="0067655B">
        <w:trPr>
          <w:trHeight w:val="227"/>
          <w:jc w:val="center"/>
        </w:trPr>
        <w:tc>
          <w:tcPr>
            <w:tcW w:w="2325" w:type="dxa"/>
            <w:shd w:val="clear" w:color="auto" w:fill="D9D9D9" w:themeFill="background1" w:themeFillShade="D9"/>
            <w:vAlign w:val="center"/>
          </w:tcPr>
          <w:p w14:paraId="0CF4FA2C" w14:textId="77777777" w:rsidR="00D5100C" w:rsidRPr="00D832D0" w:rsidRDefault="00D5100C" w:rsidP="0067655B">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2. UNIDAD DE MEDIDA</w:t>
            </w:r>
          </w:p>
        </w:tc>
        <w:tc>
          <w:tcPr>
            <w:tcW w:w="7309" w:type="dxa"/>
            <w:gridSpan w:val="4"/>
          </w:tcPr>
          <w:p w14:paraId="2D2E34FD" w14:textId="77777777" w:rsidR="00D5100C" w:rsidRPr="00D832D0" w:rsidRDefault="00D5100C" w:rsidP="00D045C5">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Su unidad de medida es el metro cubico (m3)</w:t>
            </w:r>
          </w:p>
        </w:tc>
      </w:tr>
      <w:tr w:rsidR="00D5100C" w:rsidRPr="00D832D0" w14:paraId="2BDCFFE6" w14:textId="77777777" w:rsidTr="0067655B">
        <w:trPr>
          <w:jc w:val="center"/>
        </w:trPr>
        <w:tc>
          <w:tcPr>
            <w:tcW w:w="2325" w:type="dxa"/>
            <w:shd w:val="clear" w:color="auto" w:fill="D9D9D9" w:themeFill="background1" w:themeFillShade="D9"/>
            <w:vAlign w:val="center"/>
          </w:tcPr>
          <w:p w14:paraId="6631AE30" w14:textId="77777777" w:rsidR="00D5100C" w:rsidRPr="00D832D0" w:rsidRDefault="00D5100C" w:rsidP="0067655B">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3. DESCRIPCION</w:t>
            </w:r>
          </w:p>
        </w:tc>
        <w:tc>
          <w:tcPr>
            <w:tcW w:w="7309" w:type="dxa"/>
            <w:gridSpan w:val="4"/>
          </w:tcPr>
          <w:p w14:paraId="1AF45E93" w14:textId="39B6235B" w:rsidR="00D5100C" w:rsidRPr="00D832D0" w:rsidRDefault="0067655B" w:rsidP="00D045C5">
            <w:p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La excavación manual en material común se refiere a la remoción del suelo natural o relleno existente, que no presenta resistencia mecánica significativa (sin presencia de roca ni elementos estructurales), en profundidades que oscilan entre 0.0 m y 2.0 m, utilizando herramientas manuales como picas, palas, barretones, entre otros. Esta actividad incluye el cargue, transporte y disposición final de los sobrantes, en un sitio aprobado por la entidad contratante, localizado a una distancia menor a 5 km del sitio de excavación.</w:t>
            </w:r>
          </w:p>
        </w:tc>
      </w:tr>
      <w:tr w:rsidR="00D5100C" w:rsidRPr="00D832D0" w14:paraId="7C0A1BF0" w14:textId="77777777" w:rsidTr="0067655B">
        <w:trPr>
          <w:jc w:val="center"/>
        </w:trPr>
        <w:tc>
          <w:tcPr>
            <w:tcW w:w="2325" w:type="dxa"/>
            <w:shd w:val="clear" w:color="auto" w:fill="D9D9D9" w:themeFill="background1" w:themeFillShade="D9"/>
            <w:vAlign w:val="center"/>
          </w:tcPr>
          <w:p w14:paraId="5851F3DE" w14:textId="77777777" w:rsidR="00D5100C" w:rsidRPr="00D832D0" w:rsidRDefault="00D5100C" w:rsidP="0067655B">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4.  ACTIVIDADES PREVIAS</w:t>
            </w:r>
          </w:p>
        </w:tc>
        <w:tc>
          <w:tcPr>
            <w:tcW w:w="7309" w:type="dxa"/>
            <w:gridSpan w:val="4"/>
          </w:tcPr>
          <w:p w14:paraId="3BABB8B9" w14:textId="77777777" w:rsidR="0067655B" w:rsidRPr="0067655B" w:rsidRDefault="0067655B" w:rsidP="0067655B">
            <w:p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Revisión de planos de diseño y especificaciones técnicas del proyecto.</w:t>
            </w:r>
          </w:p>
          <w:p w14:paraId="64F397EE" w14:textId="77777777" w:rsidR="0067655B" w:rsidRPr="0067655B" w:rsidRDefault="0067655B" w:rsidP="0067655B">
            <w:p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Localización y replanteo del área de excavación.</w:t>
            </w:r>
          </w:p>
          <w:p w14:paraId="73F588A8" w14:textId="77777777" w:rsidR="0067655B" w:rsidRPr="0067655B" w:rsidRDefault="0067655B" w:rsidP="0067655B">
            <w:p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Delimitación del área con señalización preventiva.</w:t>
            </w:r>
          </w:p>
          <w:p w14:paraId="6A3F82A6" w14:textId="77777777" w:rsidR="0067655B" w:rsidRPr="0067655B" w:rsidRDefault="0067655B" w:rsidP="0067655B">
            <w:p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Desmonte superficial (si aplica), retiro de obstáculos o residuos.</w:t>
            </w:r>
          </w:p>
          <w:p w14:paraId="5F6D9346" w14:textId="77777777" w:rsidR="0067655B" w:rsidRPr="0067655B" w:rsidRDefault="0067655B" w:rsidP="0067655B">
            <w:p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Verificación de interferencias subterráneas (redes de servicios públicos).</w:t>
            </w:r>
          </w:p>
          <w:p w14:paraId="5B057944" w14:textId="6BE26E04" w:rsidR="00D5100C" w:rsidRPr="00D832D0" w:rsidRDefault="0067655B" w:rsidP="0067655B">
            <w:p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Coordinación con la interventoría sobre el sitio y condiciones de disposición de sobrantes.</w:t>
            </w:r>
          </w:p>
        </w:tc>
      </w:tr>
      <w:tr w:rsidR="00D5100C" w:rsidRPr="00D832D0" w14:paraId="1C0F4CE0" w14:textId="77777777" w:rsidTr="0067655B">
        <w:trPr>
          <w:jc w:val="center"/>
        </w:trPr>
        <w:tc>
          <w:tcPr>
            <w:tcW w:w="2325" w:type="dxa"/>
            <w:shd w:val="clear" w:color="auto" w:fill="D9D9D9" w:themeFill="background1" w:themeFillShade="D9"/>
            <w:vAlign w:val="center"/>
          </w:tcPr>
          <w:p w14:paraId="524A2A87" w14:textId="77777777" w:rsidR="00D5100C" w:rsidRPr="00D832D0" w:rsidRDefault="00D5100C" w:rsidP="0067655B">
            <w:pPr>
              <w:shd w:val="clear" w:color="auto" w:fill="D9D9D9" w:themeFill="background1" w:themeFillShade="D9"/>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5. PROCEDIMIENTO</w:t>
            </w:r>
          </w:p>
        </w:tc>
        <w:tc>
          <w:tcPr>
            <w:tcW w:w="7309" w:type="dxa"/>
            <w:gridSpan w:val="4"/>
          </w:tcPr>
          <w:p w14:paraId="393C371B" w14:textId="77777777" w:rsidR="0067655B" w:rsidRPr="0067655B" w:rsidRDefault="0067655B">
            <w:pPr>
              <w:pStyle w:val="Prrafodelista"/>
              <w:numPr>
                <w:ilvl w:val="0"/>
                <w:numId w:val="16"/>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Marcar el área a excavar, conforme a los planos.</w:t>
            </w:r>
          </w:p>
          <w:p w14:paraId="6031B196" w14:textId="77777777" w:rsidR="0067655B" w:rsidRPr="0067655B" w:rsidRDefault="0067655B">
            <w:pPr>
              <w:pStyle w:val="Prrafodelista"/>
              <w:numPr>
                <w:ilvl w:val="0"/>
                <w:numId w:val="16"/>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Iniciar la excavación manual con herramientas apropiadas.</w:t>
            </w:r>
          </w:p>
          <w:p w14:paraId="7EEC3F72" w14:textId="77777777" w:rsidR="0067655B" w:rsidRPr="0067655B" w:rsidRDefault="0067655B">
            <w:pPr>
              <w:pStyle w:val="Prrafodelista"/>
              <w:numPr>
                <w:ilvl w:val="0"/>
                <w:numId w:val="16"/>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Realizar la excavación por capas sucesivas no mayores a 30 cm.</w:t>
            </w:r>
          </w:p>
          <w:p w14:paraId="01417F5A" w14:textId="77777777" w:rsidR="0067655B" w:rsidRPr="0067655B" w:rsidRDefault="0067655B">
            <w:pPr>
              <w:pStyle w:val="Prrafodelista"/>
              <w:numPr>
                <w:ilvl w:val="0"/>
                <w:numId w:val="16"/>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Conformar los taludes con pendiente adecuada según la profundidad y tipo de suelo (mínimo 1H:1V si no se especifica lo contrario).</w:t>
            </w:r>
          </w:p>
          <w:p w14:paraId="713995E2" w14:textId="77777777" w:rsidR="0067655B" w:rsidRPr="0067655B" w:rsidRDefault="0067655B">
            <w:pPr>
              <w:pStyle w:val="Prrafodelista"/>
              <w:numPr>
                <w:ilvl w:val="0"/>
                <w:numId w:val="16"/>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Clasificar el material excavado para definir su reutilización o disposición.</w:t>
            </w:r>
          </w:p>
          <w:p w14:paraId="0494E1B9" w14:textId="77777777" w:rsidR="0067655B" w:rsidRPr="0067655B" w:rsidRDefault="0067655B">
            <w:pPr>
              <w:pStyle w:val="Prrafodelista"/>
              <w:numPr>
                <w:ilvl w:val="0"/>
                <w:numId w:val="16"/>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Cargar y transportar los materiales sobrantes a botadero autorizado (menor a 5 km).</w:t>
            </w:r>
          </w:p>
          <w:p w14:paraId="29076736" w14:textId="5D0AB749" w:rsidR="00D5100C" w:rsidRPr="0067655B" w:rsidRDefault="0067655B">
            <w:pPr>
              <w:pStyle w:val="Prrafodelista"/>
              <w:numPr>
                <w:ilvl w:val="0"/>
                <w:numId w:val="16"/>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Nivelar y limpiar el fondo de la excavación para su posterior inspección.</w:t>
            </w:r>
          </w:p>
        </w:tc>
      </w:tr>
      <w:tr w:rsidR="00D5100C" w:rsidRPr="00D832D0" w14:paraId="652347B5" w14:textId="77777777" w:rsidTr="0067655B">
        <w:trPr>
          <w:jc w:val="center"/>
        </w:trPr>
        <w:tc>
          <w:tcPr>
            <w:tcW w:w="2325" w:type="dxa"/>
            <w:shd w:val="clear" w:color="auto" w:fill="D9D9D9" w:themeFill="background1" w:themeFillShade="D9"/>
            <w:vAlign w:val="center"/>
          </w:tcPr>
          <w:p w14:paraId="1204E114" w14:textId="77777777" w:rsidR="00D5100C" w:rsidRPr="00D832D0" w:rsidRDefault="00D5100C" w:rsidP="0067655B">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6. ENSAYOS A REALIZAR</w:t>
            </w:r>
          </w:p>
        </w:tc>
        <w:tc>
          <w:tcPr>
            <w:tcW w:w="7309" w:type="dxa"/>
            <w:gridSpan w:val="4"/>
            <w:vAlign w:val="center"/>
          </w:tcPr>
          <w:p w14:paraId="603B7C7A" w14:textId="77777777" w:rsidR="00D5100C" w:rsidRPr="00D832D0" w:rsidRDefault="00D5100C" w:rsidP="0067655B">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N/A</w:t>
            </w:r>
          </w:p>
        </w:tc>
      </w:tr>
      <w:tr w:rsidR="00D5100C" w:rsidRPr="00D832D0" w14:paraId="0DE8EC10" w14:textId="77777777" w:rsidTr="0067655B">
        <w:trPr>
          <w:trHeight w:val="70"/>
          <w:jc w:val="center"/>
        </w:trPr>
        <w:tc>
          <w:tcPr>
            <w:tcW w:w="2325" w:type="dxa"/>
            <w:shd w:val="clear" w:color="auto" w:fill="D9D9D9" w:themeFill="background1" w:themeFillShade="D9"/>
            <w:vAlign w:val="center"/>
          </w:tcPr>
          <w:p w14:paraId="58EA1CC8" w14:textId="77777777" w:rsidR="00D5100C" w:rsidRPr="00D832D0" w:rsidRDefault="00D5100C" w:rsidP="0067655B">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7.TOLERANCIAS DE ACEPTACION</w:t>
            </w:r>
          </w:p>
        </w:tc>
        <w:tc>
          <w:tcPr>
            <w:tcW w:w="7309" w:type="dxa"/>
            <w:gridSpan w:val="4"/>
          </w:tcPr>
          <w:p w14:paraId="4913946B" w14:textId="77777777" w:rsidR="0067655B" w:rsidRPr="0067655B" w:rsidRDefault="0067655B">
            <w:pPr>
              <w:pStyle w:val="Prrafodelista"/>
              <w:numPr>
                <w:ilvl w:val="0"/>
                <w:numId w:val="8"/>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Profundidad de excavación: ±2 cm respecto al plano de diseño.</w:t>
            </w:r>
          </w:p>
          <w:p w14:paraId="00147770" w14:textId="77777777" w:rsidR="0067655B" w:rsidRPr="0067655B" w:rsidRDefault="0067655B">
            <w:pPr>
              <w:pStyle w:val="Prrafodelista"/>
              <w:numPr>
                <w:ilvl w:val="0"/>
                <w:numId w:val="8"/>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Taludes y conformación: máxima desviación 10% respecto a la pendiente proyectada.</w:t>
            </w:r>
          </w:p>
          <w:p w14:paraId="5F7E5DFF" w14:textId="4A7C73AA" w:rsidR="00D5100C" w:rsidRPr="0067655B" w:rsidRDefault="0067655B">
            <w:pPr>
              <w:pStyle w:val="Prrafodelista"/>
              <w:numPr>
                <w:ilvl w:val="0"/>
                <w:numId w:val="8"/>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Fondo plano y libre de material suelto, raíces o elementos orgánicos.</w:t>
            </w:r>
          </w:p>
        </w:tc>
      </w:tr>
      <w:tr w:rsidR="00D5100C" w:rsidRPr="00D832D0" w14:paraId="28BF8B9E" w14:textId="77777777" w:rsidTr="0067655B">
        <w:trPr>
          <w:jc w:val="center"/>
        </w:trPr>
        <w:tc>
          <w:tcPr>
            <w:tcW w:w="2325" w:type="dxa"/>
            <w:shd w:val="clear" w:color="auto" w:fill="D9D9D9" w:themeFill="background1" w:themeFillShade="D9"/>
            <w:vAlign w:val="center"/>
          </w:tcPr>
          <w:p w14:paraId="2F1C7D45" w14:textId="77777777" w:rsidR="00D5100C" w:rsidRPr="00D832D0" w:rsidRDefault="00D5100C" w:rsidP="0067655B">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8. MATERIALES</w:t>
            </w:r>
          </w:p>
        </w:tc>
        <w:tc>
          <w:tcPr>
            <w:tcW w:w="7309" w:type="dxa"/>
            <w:gridSpan w:val="4"/>
          </w:tcPr>
          <w:p w14:paraId="7E37E6E6" w14:textId="55A7FFB5" w:rsidR="0067655B" w:rsidRPr="0067655B" w:rsidRDefault="0067655B" w:rsidP="0067655B">
            <w:p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No aplica materiales de construcción, pero el material excavado debe ser clasificado:</w:t>
            </w:r>
          </w:p>
          <w:p w14:paraId="7FDAB42F" w14:textId="6784DAFA" w:rsidR="0067655B" w:rsidRPr="0067655B" w:rsidRDefault="0067655B">
            <w:pPr>
              <w:pStyle w:val="Prrafodelista"/>
              <w:numPr>
                <w:ilvl w:val="0"/>
                <w:numId w:val="17"/>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Aprovechable para relleno estructural.</w:t>
            </w:r>
          </w:p>
          <w:p w14:paraId="2B9FB3C0" w14:textId="1265D40E" w:rsidR="00D5100C" w:rsidRPr="0067655B" w:rsidRDefault="0067655B">
            <w:pPr>
              <w:pStyle w:val="Prrafodelista"/>
              <w:numPr>
                <w:ilvl w:val="0"/>
                <w:numId w:val="17"/>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No aprovechable para disposición.</w:t>
            </w:r>
          </w:p>
        </w:tc>
      </w:tr>
      <w:tr w:rsidR="00D5100C" w:rsidRPr="00D832D0" w14:paraId="2929C58A" w14:textId="77777777" w:rsidTr="0067655B">
        <w:trPr>
          <w:jc w:val="center"/>
        </w:trPr>
        <w:tc>
          <w:tcPr>
            <w:tcW w:w="2325" w:type="dxa"/>
            <w:shd w:val="clear" w:color="auto" w:fill="D9D9D9" w:themeFill="background1" w:themeFillShade="D9"/>
            <w:vAlign w:val="center"/>
          </w:tcPr>
          <w:p w14:paraId="1B35AB8E" w14:textId="29099CBF" w:rsidR="00D5100C" w:rsidRPr="00D832D0" w:rsidRDefault="00D5100C" w:rsidP="0067655B">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9. MAQUINARIA Y/O EQUIPOS</w:t>
            </w:r>
          </w:p>
        </w:tc>
        <w:tc>
          <w:tcPr>
            <w:tcW w:w="7309" w:type="dxa"/>
            <w:gridSpan w:val="4"/>
            <w:vAlign w:val="center"/>
          </w:tcPr>
          <w:p w14:paraId="52B84FB0" w14:textId="50FD96F8" w:rsidR="0067655B" w:rsidRPr="0067655B" w:rsidRDefault="0067655B">
            <w:pPr>
              <w:pStyle w:val="Prrafodelista"/>
              <w:numPr>
                <w:ilvl w:val="0"/>
                <w:numId w:val="18"/>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Herramientas manuales: palas, picas, picos, barras, carretillas.</w:t>
            </w:r>
          </w:p>
          <w:p w14:paraId="445058C7" w14:textId="6DAE40EC" w:rsidR="0067655B" w:rsidRPr="0067655B" w:rsidRDefault="0067655B">
            <w:pPr>
              <w:pStyle w:val="Prrafodelista"/>
              <w:numPr>
                <w:ilvl w:val="0"/>
                <w:numId w:val="18"/>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Equipos menores: canecas plásticas, nivel de hilo o laser para control de profundidades.</w:t>
            </w:r>
          </w:p>
          <w:p w14:paraId="16F3FC7B" w14:textId="596AB4FD" w:rsidR="00D5100C" w:rsidRPr="0067655B" w:rsidRDefault="0067655B">
            <w:pPr>
              <w:pStyle w:val="Prrafodelista"/>
              <w:numPr>
                <w:ilvl w:val="0"/>
                <w:numId w:val="18"/>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lastRenderedPageBreak/>
              <w:t>Vehículos de transporte (camión sencillo, volqueta) para retiro de material.</w:t>
            </w:r>
          </w:p>
        </w:tc>
      </w:tr>
      <w:tr w:rsidR="00D5100C" w:rsidRPr="00D832D0" w14:paraId="36FD8A71" w14:textId="77777777" w:rsidTr="0067655B">
        <w:trPr>
          <w:trHeight w:val="314"/>
          <w:jc w:val="center"/>
        </w:trPr>
        <w:tc>
          <w:tcPr>
            <w:tcW w:w="2325" w:type="dxa"/>
            <w:shd w:val="clear" w:color="auto" w:fill="D9D9D9" w:themeFill="background1" w:themeFillShade="D9"/>
            <w:vAlign w:val="center"/>
          </w:tcPr>
          <w:p w14:paraId="108A9DF5" w14:textId="77777777" w:rsidR="00D5100C" w:rsidRPr="00D832D0" w:rsidRDefault="00D5100C" w:rsidP="0067655B">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10. DESPERDICIOS</w:t>
            </w:r>
          </w:p>
        </w:tc>
        <w:tc>
          <w:tcPr>
            <w:tcW w:w="1528" w:type="dxa"/>
            <w:vAlign w:val="center"/>
          </w:tcPr>
          <w:p w14:paraId="30DA69AA" w14:textId="77777777" w:rsidR="00D5100C" w:rsidRPr="00D832D0" w:rsidRDefault="00D5100C" w:rsidP="00D045C5">
            <w:pPr>
              <w:spacing w:after="160" w:line="259" w:lineRule="auto"/>
              <w:jc w:val="center"/>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4614784C" w14:textId="77777777" w:rsidR="00D5100C" w:rsidRPr="00D832D0" w:rsidRDefault="00D5100C" w:rsidP="0067655B">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3AF4C8E0" w14:textId="77777777" w:rsidR="0067655B" w:rsidRPr="0067655B" w:rsidRDefault="0067655B">
            <w:pPr>
              <w:pStyle w:val="Prrafodelista"/>
              <w:numPr>
                <w:ilvl w:val="0"/>
                <w:numId w:val="19"/>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Oficial de construcción con experiencia en movimiento de tierras.</w:t>
            </w:r>
          </w:p>
          <w:p w14:paraId="161AB445" w14:textId="77777777" w:rsidR="0067655B" w:rsidRPr="0067655B" w:rsidRDefault="0067655B">
            <w:pPr>
              <w:pStyle w:val="Prrafodelista"/>
              <w:numPr>
                <w:ilvl w:val="0"/>
                <w:numId w:val="19"/>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Ayudantes operativos para excavación, cargue y limpieza.</w:t>
            </w:r>
          </w:p>
          <w:p w14:paraId="1A57D7C6" w14:textId="3F38D53E" w:rsidR="00D5100C" w:rsidRPr="0067655B" w:rsidRDefault="0067655B">
            <w:pPr>
              <w:pStyle w:val="Prrafodelista"/>
              <w:numPr>
                <w:ilvl w:val="0"/>
                <w:numId w:val="19"/>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Operador de volqueta (cuando aplique).</w:t>
            </w:r>
          </w:p>
        </w:tc>
      </w:tr>
      <w:tr w:rsidR="00D5100C" w:rsidRPr="00D832D0" w14:paraId="1EE24760" w14:textId="77777777" w:rsidTr="0067655B">
        <w:trPr>
          <w:jc w:val="center"/>
        </w:trPr>
        <w:tc>
          <w:tcPr>
            <w:tcW w:w="2325" w:type="dxa"/>
            <w:shd w:val="clear" w:color="auto" w:fill="D9D9D9" w:themeFill="background1" w:themeFillShade="D9"/>
            <w:vAlign w:val="center"/>
          </w:tcPr>
          <w:p w14:paraId="4CF91E92" w14:textId="77777777" w:rsidR="00D5100C" w:rsidRPr="00D832D0" w:rsidRDefault="00D5100C" w:rsidP="0067655B">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12. FORMA DE PAGO</w:t>
            </w:r>
          </w:p>
        </w:tc>
        <w:tc>
          <w:tcPr>
            <w:tcW w:w="7309" w:type="dxa"/>
            <w:gridSpan w:val="4"/>
          </w:tcPr>
          <w:p w14:paraId="596BFD53" w14:textId="5D0B8790" w:rsidR="00D5100C" w:rsidRPr="00D832D0" w:rsidRDefault="0067655B" w:rsidP="00D045C5">
            <w:p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El pago se realizará por metro cúbico (m³) de excavación efectivamente ejecutado y aprobado por la interventoría, medido en sitio, con inclusión del cargue, transporte y disposición final de los sobrantes en el sitio autorizado (distancia menor a 5 km). El valor incluye herramientas, mano de obra, equipo menor y todos los costos indirectos asociados a la correcta ejecución de la actividad.</w:t>
            </w:r>
          </w:p>
        </w:tc>
      </w:tr>
    </w:tbl>
    <w:p w14:paraId="69D8E8C4" w14:textId="1F7C124F" w:rsidR="00D5100C" w:rsidRDefault="00D5100C" w:rsidP="00D5100C">
      <w:pPr>
        <w:spacing w:after="160" w:line="259" w:lineRule="auto"/>
        <w:jc w:val="center"/>
        <w:rPr>
          <w:rFonts w:ascii="Arial" w:eastAsia="Arial Unicode MS" w:hAnsi="Arial" w:cs="Arial"/>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92"/>
        <w:gridCol w:w="1725"/>
        <w:gridCol w:w="3964"/>
      </w:tblGrid>
      <w:tr w:rsidR="0067655B" w:rsidRPr="00D832D0" w14:paraId="5A43FF90" w14:textId="77777777" w:rsidTr="0067655B">
        <w:trPr>
          <w:trHeight w:val="235"/>
          <w:jc w:val="center"/>
        </w:trPr>
        <w:tc>
          <w:tcPr>
            <w:tcW w:w="3945" w:type="dxa"/>
            <w:gridSpan w:val="3"/>
            <w:shd w:val="clear" w:color="auto" w:fill="D9D9D9" w:themeFill="background1" w:themeFillShade="D9"/>
            <w:vAlign w:val="center"/>
          </w:tcPr>
          <w:p w14:paraId="7BAA7F4F"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Pr>
                <w:rFonts w:ascii="Arial" w:eastAsia="Arial Unicode MS" w:hAnsi="Arial" w:cs="Arial"/>
                <w:b/>
                <w:bCs/>
                <w:sz w:val="21"/>
                <w:szCs w:val="21"/>
                <w:lang w:val="es-CO" w:eastAsia="es-CO"/>
              </w:rPr>
              <w:t>ICCU</w:t>
            </w:r>
          </w:p>
        </w:tc>
        <w:tc>
          <w:tcPr>
            <w:tcW w:w="5689" w:type="dxa"/>
            <w:gridSpan w:val="2"/>
            <w:vAlign w:val="center"/>
          </w:tcPr>
          <w:p w14:paraId="56E2EA51" w14:textId="630F5F2F" w:rsidR="0067655B" w:rsidRPr="00D832D0" w:rsidRDefault="0067655B" w:rsidP="0067655B">
            <w:pPr>
              <w:spacing w:after="160" w:line="259" w:lineRule="auto"/>
              <w:jc w:val="center"/>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600,1</w:t>
            </w:r>
          </w:p>
        </w:tc>
      </w:tr>
      <w:tr w:rsidR="0067655B" w:rsidRPr="00D832D0" w14:paraId="5B2B98D0" w14:textId="77777777" w:rsidTr="003A3FFA">
        <w:trPr>
          <w:trHeight w:val="70"/>
          <w:jc w:val="center"/>
        </w:trPr>
        <w:tc>
          <w:tcPr>
            <w:tcW w:w="2325" w:type="dxa"/>
            <w:shd w:val="clear" w:color="auto" w:fill="D9D9D9" w:themeFill="background1" w:themeFillShade="D9"/>
            <w:vAlign w:val="center"/>
          </w:tcPr>
          <w:p w14:paraId="7DB024DB"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 ITEM</w:t>
            </w:r>
          </w:p>
        </w:tc>
        <w:tc>
          <w:tcPr>
            <w:tcW w:w="7309" w:type="dxa"/>
            <w:gridSpan w:val="4"/>
          </w:tcPr>
          <w:p w14:paraId="6982D4D3" w14:textId="5127EF09" w:rsidR="0067655B" w:rsidRPr="00D832D0" w:rsidRDefault="0067655B" w:rsidP="003A3FFA">
            <w:pPr>
              <w:spacing w:after="160" w:line="259" w:lineRule="auto"/>
              <w:rPr>
                <w:rFonts w:ascii="Arial" w:eastAsia="Arial Unicode MS" w:hAnsi="Arial" w:cs="Arial"/>
                <w:b/>
                <w:bCs/>
                <w:sz w:val="21"/>
                <w:szCs w:val="21"/>
                <w:lang w:val="es-CO" w:eastAsia="es-CO"/>
              </w:rPr>
            </w:pPr>
            <w:r w:rsidRPr="0067655B">
              <w:rPr>
                <w:rFonts w:ascii="Arial" w:eastAsia="Arial Unicode MS" w:hAnsi="Arial" w:cs="Arial"/>
                <w:b/>
                <w:bCs/>
                <w:sz w:val="21"/>
                <w:szCs w:val="21"/>
                <w:lang w:val="es-CO" w:eastAsia="es-CO"/>
              </w:rPr>
              <w:t>EXCAVACIONES VARIAS SIN CLASIFICAR (INCLUYE RETIRO DE SOBRANTES A UNA DISTANCIA MENOR DE 5 KM)</w:t>
            </w:r>
          </w:p>
        </w:tc>
      </w:tr>
      <w:tr w:rsidR="0067655B" w:rsidRPr="00D832D0" w14:paraId="79D186B4" w14:textId="77777777" w:rsidTr="003A3FFA">
        <w:trPr>
          <w:trHeight w:val="227"/>
          <w:jc w:val="center"/>
        </w:trPr>
        <w:tc>
          <w:tcPr>
            <w:tcW w:w="2325" w:type="dxa"/>
            <w:shd w:val="clear" w:color="auto" w:fill="D9D9D9" w:themeFill="background1" w:themeFillShade="D9"/>
            <w:vAlign w:val="center"/>
          </w:tcPr>
          <w:p w14:paraId="32924E90"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2. UNIDAD DE MEDIDA</w:t>
            </w:r>
          </w:p>
        </w:tc>
        <w:tc>
          <w:tcPr>
            <w:tcW w:w="7309" w:type="dxa"/>
            <w:gridSpan w:val="4"/>
          </w:tcPr>
          <w:p w14:paraId="31DCAC7A" w14:textId="77777777" w:rsidR="0067655B" w:rsidRPr="00D832D0" w:rsidRDefault="0067655B"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Su unidad de medida es el metro cubico (m3)</w:t>
            </w:r>
          </w:p>
        </w:tc>
      </w:tr>
      <w:tr w:rsidR="0067655B" w:rsidRPr="00D832D0" w14:paraId="3A552AE2" w14:textId="77777777" w:rsidTr="003A3FFA">
        <w:trPr>
          <w:jc w:val="center"/>
        </w:trPr>
        <w:tc>
          <w:tcPr>
            <w:tcW w:w="2325" w:type="dxa"/>
            <w:shd w:val="clear" w:color="auto" w:fill="D9D9D9" w:themeFill="background1" w:themeFillShade="D9"/>
            <w:vAlign w:val="center"/>
          </w:tcPr>
          <w:p w14:paraId="7629A50B"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3. DESCRIPCION</w:t>
            </w:r>
          </w:p>
        </w:tc>
        <w:tc>
          <w:tcPr>
            <w:tcW w:w="7309" w:type="dxa"/>
            <w:gridSpan w:val="4"/>
          </w:tcPr>
          <w:p w14:paraId="36AD885D" w14:textId="06DA8F9C" w:rsidR="0067655B" w:rsidRPr="00D832D0" w:rsidRDefault="0067655B" w:rsidP="003A3FFA">
            <w:p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La actividad comprende la ejecución de excavaciones de tipo manual y/o mecánico en materiales sin clasificar (es decir, sin distinción entre material común, rocoso, arcilloso o suelto), necesarios para la conformación de las secciones del proyecto tales como andenes, cunetas, cajas de pavimento, instalación de estructuras de drenaje o cualquier otra excavación auxiliar. Esta actividad incluye el cargue, transporte y disposición final del material sobrante, hasta un sitio autorizado ubicado a una distancia menor a 5 km del área de obra.</w:t>
            </w:r>
          </w:p>
        </w:tc>
      </w:tr>
      <w:tr w:rsidR="0067655B" w:rsidRPr="00D832D0" w14:paraId="57DB7326" w14:textId="77777777" w:rsidTr="003A3FFA">
        <w:trPr>
          <w:jc w:val="center"/>
        </w:trPr>
        <w:tc>
          <w:tcPr>
            <w:tcW w:w="2325" w:type="dxa"/>
            <w:shd w:val="clear" w:color="auto" w:fill="D9D9D9" w:themeFill="background1" w:themeFillShade="D9"/>
            <w:vAlign w:val="center"/>
          </w:tcPr>
          <w:p w14:paraId="705AE46F"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4.  ACTIVIDADES PREVIAS</w:t>
            </w:r>
          </w:p>
        </w:tc>
        <w:tc>
          <w:tcPr>
            <w:tcW w:w="7309" w:type="dxa"/>
            <w:gridSpan w:val="4"/>
          </w:tcPr>
          <w:p w14:paraId="34CD1175" w14:textId="77777777" w:rsidR="0067655B" w:rsidRPr="0067655B" w:rsidRDefault="0067655B">
            <w:pPr>
              <w:pStyle w:val="Prrafodelista"/>
              <w:numPr>
                <w:ilvl w:val="0"/>
                <w:numId w:val="20"/>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Revisión y validación de los planos del proyecto.</w:t>
            </w:r>
          </w:p>
          <w:p w14:paraId="7FC66594" w14:textId="77777777" w:rsidR="0067655B" w:rsidRPr="0067655B" w:rsidRDefault="0067655B">
            <w:pPr>
              <w:pStyle w:val="Prrafodelista"/>
              <w:numPr>
                <w:ilvl w:val="0"/>
                <w:numId w:val="20"/>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Identificación de interferencias y estructuras existentes.</w:t>
            </w:r>
          </w:p>
          <w:p w14:paraId="5656BDE8" w14:textId="77777777" w:rsidR="0067655B" w:rsidRPr="0067655B" w:rsidRDefault="0067655B">
            <w:pPr>
              <w:pStyle w:val="Prrafodelista"/>
              <w:numPr>
                <w:ilvl w:val="0"/>
                <w:numId w:val="20"/>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Replanteo topográfico del área a intervenir.</w:t>
            </w:r>
          </w:p>
          <w:p w14:paraId="6397C061" w14:textId="77777777" w:rsidR="0067655B" w:rsidRPr="0067655B" w:rsidRDefault="0067655B">
            <w:pPr>
              <w:pStyle w:val="Prrafodelista"/>
              <w:numPr>
                <w:ilvl w:val="0"/>
                <w:numId w:val="20"/>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Señalización de la zona de excavación.</w:t>
            </w:r>
          </w:p>
          <w:p w14:paraId="039F99A5" w14:textId="77777777" w:rsidR="0067655B" w:rsidRPr="0067655B" w:rsidRDefault="0067655B">
            <w:pPr>
              <w:pStyle w:val="Prrafodelista"/>
              <w:numPr>
                <w:ilvl w:val="0"/>
                <w:numId w:val="20"/>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Gestión y autorización del sitio de disposición final.</w:t>
            </w:r>
          </w:p>
          <w:p w14:paraId="005BABD3" w14:textId="7C772C1F" w:rsidR="0067655B" w:rsidRPr="0067655B" w:rsidRDefault="0067655B">
            <w:pPr>
              <w:pStyle w:val="Prrafodelista"/>
              <w:numPr>
                <w:ilvl w:val="0"/>
                <w:numId w:val="20"/>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Revisión de condiciones ambientales o requerimientos de mitigación (si aplica).</w:t>
            </w:r>
          </w:p>
        </w:tc>
      </w:tr>
      <w:tr w:rsidR="0067655B" w:rsidRPr="00D832D0" w14:paraId="746DB224" w14:textId="77777777" w:rsidTr="003A3FFA">
        <w:trPr>
          <w:jc w:val="center"/>
        </w:trPr>
        <w:tc>
          <w:tcPr>
            <w:tcW w:w="2325" w:type="dxa"/>
            <w:shd w:val="clear" w:color="auto" w:fill="D9D9D9" w:themeFill="background1" w:themeFillShade="D9"/>
            <w:vAlign w:val="center"/>
          </w:tcPr>
          <w:p w14:paraId="18DD6D2C" w14:textId="77777777" w:rsidR="0067655B" w:rsidRPr="00D832D0" w:rsidRDefault="0067655B" w:rsidP="003A3FFA">
            <w:pPr>
              <w:shd w:val="clear" w:color="auto" w:fill="D9D9D9" w:themeFill="background1" w:themeFillShade="D9"/>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5. PROCEDIMIENTO</w:t>
            </w:r>
          </w:p>
        </w:tc>
        <w:tc>
          <w:tcPr>
            <w:tcW w:w="7309" w:type="dxa"/>
            <w:gridSpan w:val="4"/>
          </w:tcPr>
          <w:p w14:paraId="5FAEB9DA" w14:textId="77777777" w:rsidR="0067655B" w:rsidRPr="0067655B" w:rsidRDefault="0067655B">
            <w:pPr>
              <w:pStyle w:val="Prrafodelista"/>
              <w:numPr>
                <w:ilvl w:val="0"/>
                <w:numId w:val="21"/>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Delimitación física del área a excavar según planos del proyecto.</w:t>
            </w:r>
          </w:p>
          <w:p w14:paraId="63C8E98A" w14:textId="77777777" w:rsidR="0067655B" w:rsidRPr="0067655B" w:rsidRDefault="0067655B">
            <w:pPr>
              <w:pStyle w:val="Prrafodelista"/>
              <w:numPr>
                <w:ilvl w:val="0"/>
                <w:numId w:val="21"/>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Ejecución de excavaciones manuales o mecánicas según las condiciones del terreno.</w:t>
            </w:r>
          </w:p>
          <w:p w14:paraId="7935E430" w14:textId="77777777" w:rsidR="0067655B" w:rsidRPr="0067655B" w:rsidRDefault="0067655B">
            <w:pPr>
              <w:pStyle w:val="Prrafodelista"/>
              <w:numPr>
                <w:ilvl w:val="0"/>
                <w:numId w:val="21"/>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Conformación de taludes y fondo de excavación de acuerdo con los diseños y condiciones de seguridad.</w:t>
            </w:r>
          </w:p>
          <w:p w14:paraId="009BFF62" w14:textId="77777777" w:rsidR="0067655B" w:rsidRPr="0067655B" w:rsidRDefault="0067655B">
            <w:pPr>
              <w:pStyle w:val="Prrafodelista"/>
              <w:numPr>
                <w:ilvl w:val="0"/>
                <w:numId w:val="21"/>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lastRenderedPageBreak/>
              <w:t>Clasificación del material excavado entre aprovechable y no aprovechable.</w:t>
            </w:r>
          </w:p>
          <w:p w14:paraId="69A9F380" w14:textId="77777777" w:rsidR="0067655B" w:rsidRPr="0067655B" w:rsidRDefault="0067655B">
            <w:pPr>
              <w:pStyle w:val="Prrafodelista"/>
              <w:numPr>
                <w:ilvl w:val="0"/>
                <w:numId w:val="21"/>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Cargue manual o mecánico del material no aprovechable.</w:t>
            </w:r>
          </w:p>
          <w:p w14:paraId="74E5B5B4" w14:textId="77777777" w:rsidR="0067655B" w:rsidRPr="0067655B" w:rsidRDefault="0067655B">
            <w:pPr>
              <w:pStyle w:val="Prrafodelista"/>
              <w:numPr>
                <w:ilvl w:val="0"/>
                <w:numId w:val="21"/>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Transporte del material a botadero o sitio autorizado (distancia menor de 5 km).</w:t>
            </w:r>
          </w:p>
          <w:p w14:paraId="7FDA4A9F" w14:textId="4F2E46E6" w:rsidR="0067655B" w:rsidRPr="0067655B" w:rsidRDefault="0067655B">
            <w:pPr>
              <w:pStyle w:val="Prrafodelista"/>
              <w:numPr>
                <w:ilvl w:val="0"/>
                <w:numId w:val="21"/>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Limpieza y nivelación del área excavada para su inspección o siguiente fase constructiva.</w:t>
            </w:r>
          </w:p>
        </w:tc>
      </w:tr>
      <w:tr w:rsidR="0067655B" w:rsidRPr="00D832D0" w14:paraId="38DEA6F4" w14:textId="77777777" w:rsidTr="003A3FFA">
        <w:trPr>
          <w:jc w:val="center"/>
        </w:trPr>
        <w:tc>
          <w:tcPr>
            <w:tcW w:w="2325" w:type="dxa"/>
            <w:shd w:val="clear" w:color="auto" w:fill="D9D9D9" w:themeFill="background1" w:themeFillShade="D9"/>
            <w:vAlign w:val="center"/>
          </w:tcPr>
          <w:p w14:paraId="2F57FD00"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6. ENSAYOS A REALIZAR</w:t>
            </w:r>
          </w:p>
        </w:tc>
        <w:tc>
          <w:tcPr>
            <w:tcW w:w="7309" w:type="dxa"/>
            <w:gridSpan w:val="4"/>
            <w:vAlign w:val="center"/>
          </w:tcPr>
          <w:p w14:paraId="27FFE569" w14:textId="77777777" w:rsidR="0067655B" w:rsidRPr="0067655B" w:rsidRDefault="0067655B">
            <w:pPr>
              <w:pStyle w:val="Prrafodelista"/>
              <w:numPr>
                <w:ilvl w:val="0"/>
                <w:numId w:val="22"/>
              </w:numPr>
              <w:spacing w:after="160" w:line="259" w:lineRule="auto"/>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Caracterización básica del suelo: Para determinar presencia de material inestable (cuando aplique).</w:t>
            </w:r>
          </w:p>
          <w:p w14:paraId="61C2A250" w14:textId="77777777" w:rsidR="0067655B" w:rsidRPr="0067655B" w:rsidRDefault="0067655B">
            <w:pPr>
              <w:pStyle w:val="Prrafodelista"/>
              <w:numPr>
                <w:ilvl w:val="0"/>
                <w:numId w:val="22"/>
              </w:numPr>
              <w:spacing w:after="160" w:line="259" w:lineRule="auto"/>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Verificación de volumen excavado: Medición topográfica comparativa (superficie y profundidad).</w:t>
            </w:r>
          </w:p>
          <w:p w14:paraId="5D91AE75" w14:textId="68FC0A04" w:rsidR="0067655B" w:rsidRPr="0067655B" w:rsidRDefault="0067655B">
            <w:pPr>
              <w:pStyle w:val="Prrafodelista"/>
              <w:numPr>
                <w:ilvl w:val="0"/>
                <w:numId w:val="22"/>
              </w:numPr>
              <w:spacing w:after="160" w:line="259" w:lineRule="auto"/>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Estabilidad de taludes: Observación visual e intervención inmediata en caso de colapso o deslizamiento.</w:t>
            </w:r>
          </w:p>
        </w:tc>
      </w:tr>
      <w:tr w:rsidR="0067655B" w:rsidRPr="00D832D0" w14:paraId="0504953C" w14:textId="77777777" w:rsidTr="003A3FFA">
        <w:trPr>
          <w:trHeight w:val="70"/>
          <w:jc w:val="center"/>
        </w:trPr>
        <w:tc>
          <w:tcPr>
            <w:tcW w:w="2325" w:type="dxa"/>
            <w:shd w:val="clear" w:color="auto" w:fill="D9D9D9" w:themeFill="background1" w:themeFillShade="D9"/>
            <w:vAlign w:val="center"/>
          </w:tcPr>
          <w:p w14:paraId="50B7C06C" w14:textId="77777777" w:rsidR="0067655B" w:rsidRPr="00D832D0" w:rsidRDefault="0067655B"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7.TOLERANCIAS DE ACEPTACION</w:t>
            </w:r>
          </w:p>
        </w:tc>
        <w:tc>
          <w:tcPr>
            <w:tcW w:w="7309" w:type="dxa"/>
            <w:gridSpan w:val="4"/>
          </w:tcPr>
          <w:p w14:paraId="7902CD9A" w14:textId="77777777" w:rsidR="0067655B" w:rsidRPr="0067655B" w:rsidRDefault="0067655B">
            <w:pPr>
              <w:pStyle w:val="Prrafodelista"/>
              <w:numPr>
                <w:ilvl w:val="0"/>
                <w:numId w:val="8"/>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Profundidad de excavación: ±3 cm respecto a lo establecido en planos.</w:t>
            </w:r>
          </w:p>
          <w:p w14:paraId="56592317" w14:textId="77777777" w:rsidR="0067655B" w:rsidRPr="0067655B" w:rsidRDefault="0067655B">
            <w:pPr>
              <w:pStyle w:val="Prrafodelista"/>
              <w:numPr>
                <w:ilvl w:val="0"/>
                <w:numId w:val="8"/>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Dimensiones laterales: ±5 cm en ancho y longitud.</w:t>
            </w:r>
          </w:p>
          <w:p w14:paraId="14299AAF" w14:textId="77777777" w:rsidR="0067655B" w:rsidRPr="0067655B" w:rsidRDefault="0067655B">
            <w:pPr>
              <w:pStyle w:val="Prrafodelista"/>
              <w:numPr>
                <w:ilvl w:val="0"/>
                <w:numId w:val="8"/>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Taludes conformados: De acuerdo con la pendiente natural del terreno o las especificaciones técnicas (mínimo 1H:1V si no se especifica otra pendiente).</w:t>
            </w:r>
          </w:p>
          <w:p w14:paraId="20DE237F" w14:textId="4431D597" w:rsidR="0067655B" w:rsidRPr="0067655B" w:rsidRDefault="0067655B">
            <w:pPr>
              <w:pStyle w:val="Prrafodelista"/>
              <w:numPr>
                <w:ilvl w:val="0"/>
                <w:numId w:val="8"/>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Fondo de excavación limpio y sin agua estancada, material suelto o contaminado.</w:t>
            </w:r>
          </w:p>
        </w:tc>
      </w:tr>
      <w:tr w:rsidR="0067655B" w:rsidRPr="00D832D0" w14:paraId="32E81B21" w14:textId="77777777" w:rsidTr="003A3FFA">
        <w:trPr>
          <w:jc w:val="center"/>
        </w:trPr>
        <w:tc>
          <w:tcPr>
            <w:tcW w:w="2325" w:type="dxa"/>
            <w:shd w:val="clear" w:color="auto" w:fill="D9D9D9" w:themeFill="background1" w:themeFillShade="D9"/>
            <w:vAlign w:val="center"/>
          </w:tcPr>
          <w:p w14:paraId="1BDDC6F6" w14:textId="77777777" w:rsidR="0067655B" w:rsidRPr="00D832D0" w:rsidRDefault="0067655B"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8. MATERIALES</w:t>
            </w:r>
          </w:p>
        </w:tc>
        <w:tc>
          <w:tcPr>
            <w:tcW w:w="7309" w:type="dxa"/>
            <w:gridSpan w:val="4"/>
          </w:tcPr>
          <w:p w14:paraId="5377B859" w14:textId="33EA8923" w:rsidR="0067655B" w:rsidRPr="0067655B" w:rsidRDefault="0067655B" w:rsidP="0067655B">
            <w:p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El material a excavar es de origen natural, sin clasificar, e incluye suelos blandos, suelos cohesivos, materiales mixtos con piedras o elementos duros. No se incluyen estructuras de concreto, fundaciones profundas ni roca consolidada de alta resistencia.</w:t>
            </w:r>
          </w:p>
        </w:tc>
      </w:tr>
      <w:tr w:rsidR="0067655B" w:rsidRPr="00D832D0" w14:paraId="2B23F512" w14:textId="77777777" w:rsidTr="003A3FFA">
        <w:trPr>
          <w:jc w:val="center"/>
        </w:trPr>
        <w:tc>
          <w:tcPr>
            <w:tcW w:w="2325" w:type="dxa"/>
            <w:shd w:val="clear" w:color="auto" w:fill="D9D9D9" w:themeFill="background1" w:themeFillShade="D9"/>
            <w:vAlign w:val="center"/>
          </w:tcPr>
          <w:p w14:paraId="0D6590F1"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9. MAQUINARIA Y/O EQUIPOS</w:t>
            </w:r>
          </w:p>
        </w:tc>
        <w:tc>
          <w:tcPr>
            <w:tcW w:w="7309" w:type="dxa"/>
            <w:gridSpan w:val="4"/>
            <w:vAlign w:val="center"/>
          </w:tcPr>
          <w:p w14:paraId="2A1AA3A5" w14:textId="77777777" w:rsidR="0067655B" w:rsidRPr="0067655B" w:rsidRDefault="0067655B">
            <w:pPr>
              <w:pStyle w:val="Prrafodelista"/>
              <w:numPr>
                <w:ilvl w:val="0"/>
                <w:numId w:val="18"/>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Excavadora retro o mini-retro (cuando el acceso lo permita).</w:t>
            </w:r>
          </w:p>
          <w:p w14:paraId="5E971259" w14:textId="77777777" w:rsidR="0067655B" w:rsidRPr="0067655B" w:rsidRDefault="0067655B">
            <w:pPr>
              <w:pStyle w:val="Prrafodelista"/>
              <w:numPr>
                <w:ilvl w:val="0"/>
                <w:numId w:val="18"/>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Herramientas manuales: picas, palas, picos, carretillas.</w:t>
            </w:r>
          </w:p>
          <w:p w14:paraId="14E555E5" w14:textId="77777777" w:rsidR="0067655B" w:rsidRPr="0067655B" w:rsidRDefault="0067655B">
            <w:pPr>
              <w:pStyle w:val="Prrafodelista"/>
              <w:numPr>
                <w:ilvl w:val="0"/>
                <w:numId w:val="18"/>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Vehículos de acarreo: volquetas de 4 m³ o 7 m³ según disponibilidad.</w:t>
            </w:r>
          </w:p>
          <w:p w14:paraId="538186FA" w14:textId="1C35B9AB" w:rsidR="0067655B" w:rsidRPr="0067655B" w:rsidRDefault="0067655B">
            <w:pPr>
              <w:pStyle w:val="Prrafodelista"/>
              <w:numPr>
                <w:ilvl w:val="0"/>
                <w:numId w:val="18"/>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Equipos topográficos para control de niveles.</w:t>
            </w:r>
          </w:p>
        </w:tc>
      </w:tr>
      <w:tr w:rsidR="0067655B" w:rsidRPr="00D832D0" w14:paraId="4B6A2C01" w14:textId="77777777" w:rsidTr="003A3FFA">
        <w:trPr>
          <w:trHeight w:val="314"/>
          <w:jc w:val="center"/>
        </w:trPr>
        <w:tc>
          <w:tcPr>
            <w:tcW w:w="2325" w:type="dxa"/>
            <w:shd w:val="clear" w:color="auto" w:fill="D9D9D9" w:themeFill="background1" w:themeFillShade="D9"/>
            <w:vAlign w:val="center"/>
          </w:tcPr>
          <w:p w14:paraId="1D7D7B9F"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10. DESPERDICIOS</w:t>
            </w:r>
          </w:p>
        </w:tc>
        <w:tc>
          <w:tcPr>
            <w:tcW w:w="1528" w:type="dxa"/>
            <w:vAlign w:val="center"/>
          </w:tcPr>
          <w:p w14:paraId="71FC528F" w14:textId="77777777" w:rsidR="0067655B" w:rsidRPr="00D832D0" w:rsidRDefault="0067655B" w:rsidP="003A3FFA">
            <w:pPr>
              <w:spacing w:after="160" w:line="259" w:lineRule="auto"/>
              <w:jc w:val="center"/>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77F822F2"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7FA2DCEC" w14:textId="77777777" w:rsidR="0067655B" w:rsidRPr="0067655B" w:rsidRDefault="0067655B">
            <w:pPr>
              <w:pStyle w:val="Prrafodelista"/>
              <w:numPr>
                <w:ilvl w:val="0"/>
                <w:numId w:val="19"/>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Maestro de obra o técnico en movimiento de tierras.</w:t>
            </w:r>
          </w:p>
          <w:p w14:paraId="3DB951F1" w14:textId="77777777" w:rsidR="0067655B" w:rsidRPr="0067655B" w:rsidRDefault="0067655B">
            <w:pPr>
              <w:pStyle w:val="Prrafodelista"/>
              <w:numPr>
                <w:ilvl w:val="0"/>
                <w:numId w:val="19"/>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Ayudantes de excavación.</w:t>
            </w:r>
          </w:p>
          <w:p w14:paraId="76A0C4B6" w14:textId="77777777" w:rsidR="0067655B" w:rsidRPr="0067655B" w:rsidRDefault="0067655B">
            <w:pPr>
              <w:pStyle w:val="Prrafodelista"/>
              <w:numPr>
                <w:ilvl w:val="0"/>
                <w:numId w:val="19"/>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Operador de maquinaria (si aplica).</w:t>
            </w:r>
          </w:p>
          <w:p w14:paraId="10B002DA" w14:textId="0573BD4D" w:rsidR="0067655B" w:rsidRPr="0067655B" w:rsidRDefault="0067655B">
            <w:pPr>
              <w:pStyle w:val="Prrafodelista"/>
              <w:numPr>
                <w:ilvl w:val="0"/>
                <w:numId w:val="19"/>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Conductor de volqueta.</w:t>
            </w:r>
          </w:p>
        </w:tc>
      </w:tr>
      <w:tr w:rsidR="0067655B" w:rsidRPr="00D832D0" w14:paraId="6B32EB45" w14:textId="77777777" w:rsidTr="003A3FFA">
        <w:trPr>
          <w:jc w:val="center"/>
        </w:trPr>
        <w:tc>
          <w:tcPr>
            <w:tcW w:w="2325" w:type="dxa"/>
            <w:shd w:val="clear" w:color="auto" w:fill="D9D9D9" w:themeFill="background1" w:themeFillShade="D9"/>
            <w:vAlign w:val="center"/>
          </w:tcPr>
          <w:p w14:paraId="4326EECA"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12. FORMA DE PAGO</w:t>
            </w:r>
          </w:p>
        </w:tc>
        <w:tc>
          <w:tcPr>
            <w:tcW w:w="7309" w:type="dxa"/>
            <w:gridSpan w:val="4"/>
          </w:tcPr>
          <w:p w14:paraId="2C7C4AA4" w14:textId="29910153" w:rsidR="0067655B" w:rsidRPr="0067655B" w:rsidRDefault="0067655B" w:rsidP="0067655B">
            <w:p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El pago se realizará por metro cúbico (m³) de excavación efectivamente ejecutado, medido en sitio por métodos topográficos y aprobado por la interventoría. El valor incluye:</w:t>
            </w:r>
          </w:p>
          <w:p w14:paraId="683BDA29" w14:textId="2D488820" w:rsidR="0067655B" w:rsidRPr="0067655B" w:rsidRDefault="0067655B">
            <w:pPr>
              <w:pStyle w:val="Prrafodelista"/>
              <w:numPr>
                <w:ilvl w:val="0"/>
                <w:numId w:val="23"/>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Mano de obra.</w:t>
            </w:r>
          </w:p>
          <w:p w14:paraId="6FFB4ABC" w14:textId="529AF782" w:rsidR="0067655B" w:rsidRPr="0067655B" w:rsidRDefault="0067655B">
            <w:pPr>
              <w:pStyle w:val="Prrafodelista"/>
              <w:numPr>
                <w:ilvl w:val="0"/>
                <w:numId w:val="23"/>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Uso de herramientas o maquinaria.</w:t>
            </w:r>
          </w:p>
          <w:p w14:paraId="3989E47E" w14:textId="1E1625CC" w:rsidR="0067655B" w:rsidRPr="0067655B" w:rsidRDefault="0067655B">
            <w:pPr>
              <w:pStyle w:val="Prrafodelista"/>
              <w:numPr>
                <w:ilvl w:val="0"/>
                <w:numId w:val="23"/>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Cargue y transporte del material no aprovechable.</w:t>
            </w:r>
          </w:p>
          <w:p w14:paraId="404D7F7F" w14:textId="52B4C858" w:rsidR="0067655B" w:rsidRPr="0067655B" w:rsidRDefault="0067655B">
            <w:pPr>
              <w:pStyle w:val="Prrafodelista"/>
              <w:numPr>
                <w:ilvl w:val="0"/>
                <w:numId w:val="23"/>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t>Disposición final a una distancia no mayor de 5 km.</w:t>
            </w:r>
          </w:p>
          <w:p w14:paraId="47A39FB6" w14:textId="518D01F5" w:rsidR="0067655B" w:rsidRPr="0067655B" w:rsidRDefault="0067655B">
            <w:pPr>
              <w:pStyle w:val="Prrafodelista"/>
              <w:numPr>
                <w:ilvl w:val="0"/>
                <w:numId w:val="23"/>
              </w:numPr>
              <w:spacing w:after="160" w:line="259" w:lineRule="auto"/>
              <w:jc w:val="both"/>
              <w:rPr>
                <w:rFonts w:ascii="Arial" w:eastAsia="Arial Unicode MS" w:hAnsi="Arial" w:cs="Arial"/>
                <w:sz w:val="21"/>
                <w:szCs w:val="21"/>
                <w:lang w:val="es-CO" w:eastAsia="es-CO"/>
              </w:rPr>
            </w:pPr>
            <w:r w:rsidRPr="0067655B">
              <w:rPr>
                <w:rFonts w:ascii="Arial" w:eastAsia="Arial Unicode MS" w:hAnsi="Arial" w:cs="Arial"/>
                <w:sz w:val="21"/>
                <w:szCs w:val="21"/>
                <w:lang w:val="es-CO" w:eastAsia="es-CO"/>
              </w:rPr>
              <w:lastRenderedPageBreak/>
              <w:t>Costos indirectos y ambientales asociados.</w:t>
            </w:r>
          </w:p>
        </w:tc>
      </w:tr>
    </w:tbl>
    <w:p w14:paraId="75D712E6" w14:textId="56FCF638" w:rsidR="0067655B" w:rsidRDefault="0067655B" w:rsidP="00D5100C">
      <w:pPr>
        <w:spacing w:after="160" w:line="259" w:lineRule="auto"/>
        <w:jc w:val="center"/>
        <w:rPr>
          <w:rFonts w:ascii="Arial" w:eastAsia="Arial Unicode MS" w:hAnsi="Arial" w:cs="Arial"/>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92"/>
        <w:gridCol w:w="1725"/>
        <w:gridCol w:w="3964"/>
      </w:tblGrid>
      <w:tr w:rsidR="0067655B" w:rsidRPr="00D832D0" w14:paraId="7684C280" w14:textId="77777777" w:rsidTr="003A3FFA">
        <w:trPr>
          <w:trHeight w:val="235"/>
          <w:jc w:val="center"/>
        </w:trPr>
        <w:tc>
          <w:tcPr>
            <w:tcW w:w="3945" w:type="dxa"/>
            <w:gridSpan w:val="3"/>
            <w:shd w:val="clear" w:color="auto" w:fill="D9D9D9" w:themeFill="background1" w:themeFillShade="D9"/>
            <w:vAlign w:val="center"/>
          </w:tcPr>
          <w:p w14:paraId="121320DD"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Pr>
                <w:rFonts w:ascii="Arial" w:eastAsia="Arial Unicode MS" w:hAnsi="Arial" w:cs="Arial"/>
                <w:b/>
                <w:bCs/>
                <w:sz w:val="21"/>
                <w:szCs w:val="21"/>
                <w:lang w:val="es-CO" w:eastAsia="es-CO"/>
              </w:rPr>
              <w:t>ICCU</w:t>
            </w:r>
          </w:p>
        </w:tc>
        <w:tc>
          <w:tcPr>
            <w:tcW w:w="5689" w:type="dxa"/>
            <w:gridSpan w:val="2"/>
            <w:vAlign w:val="center"/>
          </w:tcPr>
          <w:p w14:paraId="02E06B65" w14:textId="70F50D9F" w:rsidR="0067655B" w:rsidRPr="00D832D0" w:rsidRDefault="001D5D63" w:rsidP="003A3FFA">
            <w:pPr>
              <w:spacing w:after="160" w:line="259" w:lineRule="auto"/>
              <w:jc w:val="center"/>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320,1-07</w:t>
            </w:r>
          </w:p>
        </w:tc>
      </w:tr>
      <w:tr w:rsidR="0067655B" w:rsidRPr="00D832D0" w14:paraId="794479B2" w14:textId="77777777" w:rsidTr="003A3FFA">
        <w:trPr>
          <w:trHeight w:val="70"/>
          <w:jc w:val="center"/>
        </w:trPr>
        <w:tc>
          <w:tcPr>
            <w:tcW w:w="2325" w:type="dxa"/>
            <w:shd w:val="clear" w:color="auto" w:fill="D9D9D9" w:themeFill="background1" w:themeFillShade="D9"/>
            <w:vAlign w:val="center"/>
          </w:tcPr>
          <w:p w14:paraId="5E26AD46"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 ITEM</w:t>
            </w:r>
          </w:p>
        </w:tc>
        <w:tc>
          <w:tcPr>
            <w:tcW w:w="7309" w:type="dxa"/>
            <w:gridSpan w:val="4"/>
          </w:tcPr>
          <w:p w14:paraId="0CD24241" w14:textId="79A01587" w:rsidR="0067655B" w:rsidRPr="00D832D0" w:rsidRDefault="001D5D63" w:rsidP="003A3FFA">
            <w:pPr>
              <w:spacing w:after="160" w:line="259" w:lineRule="auto"/>
              <w:rPr>
                <w:rFonts w:ascii="Arial" w:eastAsia="Arial Unicode MS" w:hAnsi="Arial" w:cs="Arial"/>
                <w:b/>
                <w:bCs/>
                <w:sz w:val="21"/>
                <w:szCs w:val="21"/>
                <w:lang w:val="es-CO" w:eastAsia="es-CO"/>
              </w:rPr>
            </w:pPr>
            <w:r w:rsidRPr="001D5D63">
              <w:rPr>
                <w:rFonts w:ascii="Arial" w:eastAsia="Arial Unicode MS" w:hAnsi="Arial" w:cs="Arial"/>
                <w:b/>
                <w:bCs/>
                <w:sz w:val="21"/>
                <w:szCs w:val="21"/>
                <w:lang w:val="es-CO" w:eastAsia="es-CO"/>
              </w:rPr>
              <w:t>SUBBASE GRANULAR</w:t>
            </w:r>
          </w:p>
        </w:tc>
      </w:tr>
      <w:tr w:rsidR="0067655B" w:rsidRPr="00D832D0" w14:paraId="03464277" w14:textId="77777777" w:rsidTr="003A3FFA">
        <w:trPr>
          <w:trHeight w:val="227"/>
          <w:jc w:val="center"/>
        </w:trPr>
        <w:tc>
          <w:tcPr>
            <w:tcW w:w="2325" w:type="dxa"/>
            <w:shd w:val="clear" w:color="auto" w:fill="D9D9D9" w:themeFill="background1" w:themeFillShade="D9"/>
            <w:vAlign w:val="center"/>
          </w:tcPr>
          <w:p w14:paraId="52FDA9CF"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2. UNIDAD DE MEDIDA</w:t>
            </w:r>
          </w:p>
        </w:tc>
        <w:tc>
          <w:tcPr>
            <w:tcW w:w="7309" w:type="dxa"/>
            <w:gridSpan w:val="4"/>
          </w:tcPr>
          <w:p w14:paraId="686845AF" w14:textId="77777777" w:rsidR="0067655B" w:rsidRPr="00D832D0" w:rsidRDefault="0067655B"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Su unidad de medida es el metro cubico (m3)</w:t>
            </w:r>
          </w:p>
        </w:tc>
      </w:tr>
      <w:tr w:rsidR="0067655B" w:rsidRPr="00D832D0" w14:paraId="58E679FB" w14:textId="77777777" w:rsidTr="003A3FFA">
        <w:trPr>
          <w:jc w:val="center"/>
        </w:trPr>
        <w:tc>
          <w:tcPr>
            <w:tcW w:w="2325" w:type="dxa"/>
            <w:shd w:val="clear" w:color="auto" w:fill="D9D9D9" w:themeFill="background1" w:themeFillShade="D9"/>
            <w:vAlign w:val="center"/>
          </w:tcPr>
          <w:p w14:paraId="39707452"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3. DESCRIPCION</w:t>
            </w:r>
          </w:p>
        </w:tc>
        <w:tc>
          <w:tcPr>
            <w:tcW w:w="7309" w:type="dxa"/>
            <w:gridSpan w:val="4"/>
          </w:tcPr>
          <w:p w14:paraId="2A2B4443" w14:textId="6B8A7E15" w:rsidR="0067655B" w:rsidRPr="00D832D0" w:rsidRDefault="001D5D63" w:rsidP="003A3FFA">
            <w:p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La actividad consiste en el suministro, transporte, extendido, nivelación, humectación y compactación de material granular seleccionado (subbase granular) para conformar la estructura de pavimento. Este material se colocará sobre el terreno debidamente preparado o sobre la capa de afirmado existente, de acuerdo con las secciones y espesores establecidos en los planos del proyecto y las normas del Instituto Nacional de Vías – INVIAS.</w:t>
            </w:r>
          </w:p>
        </w:tc>
      </w:tr>
      <w:tr w:rsidR="0067655B" w:rsidRPr="00D832D0" w14:paraId="757DF2B7" w14:textId="77777777" w:rsidTr="003A3FFA">
        <w:trPr>
          <w:jc w:val="center"/>
        </w:trPr>
        <w:tc>
          <w:tcPr>
            <w:tcW w:w="2325" w:type="dxa"/>
            <w:shd w:val="clear" w:color="auto" w:fill="D9D9D9" w:themeFill="background1" w:themeFillShade="D9"/>
            <w:vAlign w:val="center"/>
          </w:tcPr>
          <w:p w14:paraId="1CE28281"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4.  ACTIVIDADES PREVIAS</w:t>
            </w:r>
          </w:p>
        </w:tc>
        <w:tc>
          <w:tcPr>
            <w:tcW w:w="7309" w:type="dxa"/>
            <w:gridSpan w:val="4"/>
          </w:tcPr>
          <w:p w14:paraId="022BE468" w14:textId="6242E336" w:rsidR="001D5D63" w:rsidRPr="001D5D63" w:rsidRDefault="001D5D63">
            <w:pPr>
              <w:pStyle w:val="Prrafodelista"/>
              <w:numPr>
                <w:ilvl w:val="0"/>
                <w:numId w:val="20"/>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Revisión del terreno y verificación de la compactación del estrato inferior (subrasante o afirmado).</w:t>
            </w:r>
          </w:p>
          <w:p w14:paraId="68E61756" w14:textId="77777777" w:rsidR="001D5D63" w:rsidRPr="001D5D63" w:rsidRDefault="001D5D63">
            <w:pPr>
              <w:pStyle w:val="Prrafodelista"/>
              <w:numPr>
                <w:ilvl w:val="0"/>
                <w:numId w:val="20"/>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Replanteo de la sección transversal según diseño.</w:t>
            </w:r>
          </w:p>
          <w:p w14:paraId="2C9EA956" w14:textId="77777777" w:rsidR="001D5D63" w:rsidRPr="001D5D63" w:rsidRDefault="001D5D63">
            <w:pPr>
              <w:pStyle w:val="Prrafodelista"/>
              <w:numPr>
                <w:ilvl w:val="0"/>
                <w:numId w:val="20"/>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Definición de puntos de control topográfico y cotas.</w:t>
            </w:r>
          </w:p>
          <w:p w14:paraId="060645DE" w14:textId="77777777" w:rsidR="001D5D63" w:rsidRPr="001D5D63" w:rsidRDefault="001D5D63">
            <w:pPr>
              <w:pStyle w:val="Prrafodelista"/>
              <w:numPr>
                <w:ilvl w:val="0"/>
                <w:numId w:val="20"/>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Verificación del certificado de calidad del material granular.</w:t>
            </w:r>
          </w:p>
          <w:p w14:paraId="1926830B" w14:textId="24D67DC6" w:rsidR="0067655B" w:rsidRPr="0067655B" w:rsidRDefault="001D5D63">
            <w:pPr>
              <w:pStyle w:val="Prrafodelista"/>
              <w:numPr>
                <w:ilvl w:val="0"/>
                <w:numId w:val="20"/>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Coordinación logística para el ingreso de volquetas y maquinaria.</w:t>
            </w:r>
          </w:p>
        </w:tc>
      </w:tr>
      <w:tr w:rsidR="0067655B" w:rsidRPr="00D832D0" w14:paraId="232E4E2D" w14:textId="77777777" w:rsidTr="003A3FFA">
        <w:trPr>
          <w:jc w:val="center"/>
        </w:trPr>
        <w:tc>
          <w:tcPr>
            <w:tcW w:w="2325" w:type="dxa"/>
            <w:shd w:val="clear" w:color="auto" w:fill="D9D9D9" w:themeFill="background1" w:themeFillShade="D9"/>
            <w:vAlign w:val="center"/>
          </w:tcPr>
          <w:p w14:paraId="7BD55FBF" w14:textId="77777777" w:rsidR="0067655B" w:rsidRPr="00D832D0" w:rsidRDefault="0067655B" w:rsidP="003A3FFA">
            <w:pPr>
              <w:shd w:val="clear" w:color="auto" w:fill="D9D9D9" w:themeFill="background1" w:themeFillShade="D9"/>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5. PROCEDIMIENTO</w:t>
            </w:r>
          </w:p>
        </w:tc>
        <w:tc>
          <w:tcPr>
            <w:tcW w:w="7309" w:type="dxa"/>
            <w:gridSpan w:val="4"/>
          </w:tcPr>
          <w:p w14:paraId="4A4A7752" w14:textId="77777777" w:rsidR="001D5D63" w:rsidRPr="001D5D63" w:rsidRDefault="001D5D63">
            <w:pPr>
              <w:pStyle w:val="Prrafodelista"/>
              <w:numPr>
                <w:ilvl w:val="0"/>
                <w:numId w:val="24"/>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Recepción del material: Verificación del cumplimiento de las especificaciones (Granulometría, CBR ≥ 30% compactado al 100%).</w:t>
            </w:r>
          </w:p>
          <w:p w14:paraId="44B72493" w14:textId="77777777" w:rsidR="001D5D63" w:rsidRPr="001D5D63" w:rsidRDefault="001D5D63">
            <w:pPr>
              <w:pStyle w:val="Prrafodelista"/>
              <w:numPr>
                <w:ilvl w:val="0"/>
                <w:numId w:val="24"/>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Transporte: Cargue y acarreo del material desde la fuente hasta el sitio de obra.</w:t>
            </w:r>
          </w:p>
          <w:p w14:paraId="2B41C948" w14:textId="77777777" w:rsidR="001D5D63" w:rsidRPr="001D5D63" w:rsidRDefault="001D5D63">
            <w:pPr>
              <w:pStyle w:val="Prrafodelista"/>
              <w:numPr>
                <w:ilvl w:val="0"/>
                <w:numId w:val="24"/>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Extendido: Distribución uniforme con motoniveladora u otro equipo adecuado.</w:t>
            </w:r>
          </w:p>
          <w:p w14:paraId="70D6B509" w14:textId="77777777" w:rsidR="001D5D63" w:rsidRPr="001D5D63" w:rsidRDefault="001D5D63">
            <w:pPr>
              <w:pStyle w:val="Prrafodelista"/>
              <w:numPr>
                <w:ilvl w:val="0"/>
                <w:numId w:val="24"/>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Humedecimiento: Aplicación de agua controlada para alcanzar la humedad óptima.</w:t>
            </w:r>
          </w:p>
          <w:p w14:paraId="34DAC712" w14:textId="77777777" w:rsidR="001D5D63" w:rsidRPr="001D5D63" w:rsidRDefault="001D5D63">
            <w:pPr>
              <w:pStyle w:val="Prrafodelista"/>
              <w:numPr>
                <w:ilvl w:val="0"/>
                <w:numId w:val="24"/>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Compactación: Con equipo vibratorio (rodillo pata de cabra o liso, según diseño) en capas no mayores a 20 cm.</w:t>
            </w:r>
          </w:p>
          <w:p w14:paraId="3B93BD69" w14:textId="77777777" w:rsidR="001D5D63" w:rsidRPr="001D5D63" w:rsidRDefault="001D5D63">
            <w:pPr>
              <w:pStyle w:val="Prrafodelista"/>
              <w:numPr>
                <w:ilvl w:val="0"/>
                <w:numId w:val="24"/>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Nivelación: Control de cotas y pendientes según los planos.</w:t>
            </w:r>
          </w:p>
          <w:p w14:paraId="797F495C" w14:textId="107D0CBD" w:rsidR="0067655B" w:rsidRPr="0067655B" w:rsidRDefault="001D5D63">
            <w:pPr>
              <w:pStyle w:val="Prrafodelista"/>
              <w:numPr>
                <w:ilvl w:val="0"/>
                <w:numId w:val="24"/>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Control de calidad: Ensayos de densidad in situ y verificación de espesores.</w:t>
            </w:r>
          </w:p>
        </w:tc>
      </w:tr>
      <w:tr w:rsidR="0067655B" w:rsidRPr="00D832D0" w14:paraId="55F3850F" w14:textId="77777777" w:rsidTr="003A3FFA">
        <w:trPr>
          <w:jc w:val="center"/>
        </w:trPr>
        <w:tc>
          <w:tcPr>
            <w:tcW w:w="2325" w:type="dxa"/>
            <w:shd w:val="clear" w:color="auto" w:fill="D9D9D9" w:themeFill="background1" w:themeFillShade="D9"/>
            <w:vAlign w:val="center"/>
          </w:tcPr>
          <w:p w14:paraId="4279E2A6"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6. ENSAYOS A REALIZAR</w:t>
            </w:r>
          </w:p>
        </w:tc>
        <w:tc>
          <w:tcPr>
            <w:tcW w:w="7309" w:type="dxa"/>
            <w:gridSpan w:val="4"/>
            <w:vAlign w:val="center"/>
          </w:tcPr>
          <w:p w14:paraId="47E2F94F" w14:textId="77777777" w:rsidR="001D5D63" w:rsidRPr="001D5D63" w:rsidRDefault="001D5D63">
            <w:pPr>
              <w:pStyle w:val="Prrafodelista"/>
              <w:numPr>
                <w:ilvl w:val="0"/>
                <w:numId w:val="22"/>
              </w:numPr>
              <w:spacing w:after="160" w:line="259" w:lineRule="auto"/>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Ensayo de granulometría (INV-E 213).</w:t>
            </w:r>
          </w:p>
          <w:p w14:paraId="6663BAE4" w14:textId="77777777" w:rsidR="001D5D63" w:rsidRPr="001D5D63" w:rsidRDefault="001D5D63">
            <w:pPr>
              <w:pStyle w:val="Prrafodelista"/>
              <w:numPr>
                <w:ilvl w:val="0"/>
                <w:numId w:val="22"/>
              </w:numPr>
              <w:spacing w:after="160" w:line="259" w:lineRule="auto"/>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Ensayo de CBR laboratorio (INV-E 132) y CBR campo si se requiere.</w:t>
            </w:r>
          </w:p>
          <w:p w14:paraId="428E577B" w14:textId="77777777" w:rsidR="001D5D63" w:rsidRPr="001D5D63" w:rsidRDefault="001D5D63">
            <w:pPr>
              <w:pStyle w:val="Prrafodelista"/>
              <w:numPr>
                <w:ilvl w:val="0"/>
                <w:numId w:val="22"/>
              </w:numPr>
              <w:spacing w:after="160" w:line="259" w:lineRule="auto"/>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Densidad seca máxima y contenido de humedad óptima (Proctor Modificado – INV-E 141).</w:t>
            </w:r>
          </w:p>
          <w:p w14:paraId="59FAAB0F" w14:textId="77777777" w:rsidR="001D5D63" w:rsidRPr="001D5D63" w:rsidRDefault="001D5D63">
            <w:pPr>
              <w:pStyle w:val="Prrafodelista"/>
              <w:numPr>
                <w:ilvl w:val="0"/>
                <w:numId w:val="22"/>
              </w:numPr>
              <w:spacing w:after="160" w:line="259" w:lineRule="auto"/>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Densidad in situ (Nuclear o cono de arena – INV-E 161).</w:t>
            </w:r>
          </w:p>
          <w:p w14:paraId="7A4C234F" w14:textId="7A8127B9" w:rsidR="0067655B" w:rsidRPr="0067655B" w:rsidRDefault="001D5D63">
            <w:pPr>
              <w:pStyle w:val="Prrafodelista"/>
              <w:numPr>
                <w:ilvl w:val="0"/>
                <w:numId w:val="22"/>
              </w:numPr>
              <w:spacing w:after="160" w:line="259" w:lineRule="auto"/>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Control de espesor mediante nivelación topográfica.</w:t>
            </w:r>
          </w:p>
        </w:tc>
      </w:tr>
      <w:tr w:rsidR="0067655B" w:rsidRPr="00D832D0" w14:paraId="4DC6043A" w14:textId="77777777" w:rsidTr="003A3FFA">
        <w:trPr>
          <w:trHeight w:val="70"/>
          <w:jc w:val="center"/>
        </w:trPr>
        <w:tc>
          <w:tcPr>
            <w:tcW w:w="2325" w:type="dxa"/>
            <w:shd w:val="clear" w:color="auto" w:fill="D9D9D9" w:themeFill="background1" w:themeFillShade="D9"/>
            <w:vAlign w:val="center"/>
          </w:tcPr>
          <w:p w14:paraId="7A4477EC" w14:textId="77777777" w:rsidR="0067655B" w:rsidRPr="00D832D0" w:rsidRDefault="0067655B"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lastRenderedPageBreak/>
              <w:t>7.TOLERANCIAS DE ACEPTACION</w:t>
            </w:r>
          </w:p>
        </w:tc>
        <w:tc>
          <w:tcPr>
            <w:tcW w:w="7309" w:type="dxa"/>
            <w:gridSpan w:val="4"/>
          </w:tcPr>
          <w:p w14:paraId="4974E865" w14:textId="77777777" w:rsidR="001D5D63" w:rsidRPr="001D5D63" w:rsidRDefault="001D5D63">
            <w:pPr>
              <w:pStyle w:val="Prrafodelista"/>
              <w:numPr>
                <w:ilvl w:val="0"/>
                <w:numId w:val="8"/>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Espesor compactado: ±1.5 cm del espesor de diseño.</w:t>
            </w:r>
          </w:p>
          <w:p w14:paraId="31B170F7" w14:textId="77777777" w:rsidR="001D5D63" w:rsidRPr="001D5D63" w:rsidRDefault="001D5D63">
            <w:pPr>
              <w:pStyle w:val="Prrafodelista"/>
              <w:numPr>
                <w:ilvl w:val="0"/>
                <w:numId w:val="8"/>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Densidad: ≥ 95% del Proctor Modificado (ASTM D1557).</w:t>
            </w:r>
          </w:p>
          <w:p w14:paraId="74DE64ED" w14:textId="77777777" w:rsidR="001D5D63" w:rsidRPr="001D5D63" w:rsidRDefault="001D5D63">
            <w:pPr>
              <w:pStyle w:val="Prrafodelista"/>
              <w:numPr>
                <w:ilvl w:val="0"/>
                <w:numId w:val="8"/>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Pendientes transversales y longitudinales: ±0.5% respecto al diseño.</w:t>
            </w:r>
          </w:p>
          <w:p w14:paraId="0D8BF86C" w14:textId="3D64D7DC" w:rsidR="0067655B" w:rsidRPr="0067655B" w:rsidRDefault="001D5D63">
            <w:pPr>
              <w:pStyle w:val="Prrafodelista"/>
              <w:numPr>
                <w:ilvl w:val="0"/>
                <w:numId w:val="8"/>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Altura respecto a cotas de diseño: ±2 cm.</w:t>
            </w:r>
          </w:p>
        </w:tc>
      </w:tr>
      <w:tr w:rsidR="0067655B" w:rsidRPr="00D832D0" w14:paraId="55C71AE8" w14:textId="77777777" w:rsidTr="003A3FFA">
        <w:trPr>
          <w:jc w:val="center"/>
        </w:trPr>
        <w:tc>
          <w:tcPr>
            <w:tcW w:w="2325" w:type="dxa"/>
            <w:shd w:val="clear" w:color="auto" w:fill="D9D9D9" w:themeFill="background1" w:themeFillShade="D9"/>
            <w:vAlign w:val="center"/>
          </w:tcPr>
          <w:p w14:paraId="409CF95D" w14:textId="77777777" w:rsidR="0067655B" w:rsidRPr="00D832D0" w:rsidRDefault="0067655B"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8. MATERIALES</w:t>
            </w:r>
          </w:p>
        </w:tc>
        <w:tc>
          <w:tcPr>
            <w:tcW w:w="7309" w:type="dxa"/>
            <w:gridSpan w:val="4"/>
          </w:tcPr>
          <w:p w14:paraId="3DA38DB8" w14:textId="77777777" w:rsidR="001D5D63" w:rsidRPr="001D5D63" w:rsidRDefault="001D5D63" w:rsidP="001D5D63">
            <w:p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El material granular deberá cumplir los siguientes criterios:</w:t>
            </w:r>
          </w:p>
          <w:p w14:paraId="4FBA43BF" w14:textId="77777777" w:rsidR="001D5D63" w:rsidRPr="001D5D63" w:rsidRDefault="001D5D63">
            <w:pPr>
              <w:pStyle w:val="Prrafodelista"/>
              <w:numPr>
                <w:ilvl w:val="0"/>
                <w:numId w:val="25"/>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Tipo: Grava o material triturado, libre de materia orgánica, raíces, arcillas expansivas o elementos contaminantes.</w:t>
            </w:r>
          </w:p>
          <w:p w14:paraId="3C140442" w14:textId="77777777" w:rsidR="001D5D63" w:rsidRPr="001D5D63" w:rsidRDefault="001D5D63">
            <w:pPr>
              <w:pStyle w:val="Prrafodelista"/>
              <w:numPr>
                <w:ilvl w:val="0"/>
                <w:numId w:val="25"/>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Granulometría: Cumplimiento con especificaciones INVIAS para subbase granular (INV-E 213).</w:t>
            </w:r>
          </w:p>
          <w:p w14:paraId="40E8B371" w14:textId="77777777" w:rsidR="001D5D63" w:rsidRPr="001D5D63" w:rsidRDefault="001D5D63">
            <w:pPr>
              <w:pStyle w:val="Prrafodelista"/>
              <w:numPr>
                <w:ilvl w:val="0"/>
                <w:numId w:val="25"/>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CBR: Mínimo 30% compactado al 100% Proctor modificado.</w:t>
            </w:r>
          </w:p>
          <w:p w14:paraId="61174BE3" w14:textId="32919839" w:rsidR="0067655B" w:rsidRPr="001D5D63" w:rsidRDefault="001D5D63">
            <w:pPr>
              <w:pStyle w:val="Prrafodelista"/>
              <w:numPr>
                <w:ilvl w:val="0"/>
                <w:numId w:val="25"/>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Humedad: Aprox. humedad óptima al momento de compactar.</w:t>
            </w:r>
          </w:p>
        </w:tc>
      </w:tr>
      <w:tr w:rsidR="0067655B" w:rsidRPr="00D832D0" w14:paraId="53051FCA" w14:textId="77777777" w:rsidTr="003A3FFA">
        <w:trPr>
          <w:jc w:val="center"/>
        </w:trPr>
        <w:tc>
          <w:tcPr>
            <w:tcW w:w="2325" w:type="dxa"/>
            <w:shd w:val="clear" w:color="auto" w:fill="D9D9D9" w:themeFill="background1" w:themeFillShade="D9"/>
            <w:vAlign w:val="center"/>
          </w:tcPr>
          <w:p w14:paraId="52600F25"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9. MAQUINARIA Y/O EQUIPOS</w:t>
            </w:r>
          </w:p>
        </w:tc>
        <w:tc>
          <w:tcPr>
            <w:tcW w:w="7309" w:type="dxa"/>
            <w:gridSpan w:val="4"/>
            <w:vAlign w:val="center"/>
          </w:tcPr>
          <w:p w14:paraId="2A6945B9" w14:textId="77777777" w:rsidR="001D5D63" w:rsidRPr="001D5D63" w:rsidRDefault="001D5D63">
            <w:pPr>
              <w:pStyle w:val="Prrafodelista"/>
              <w:numPr>
                <w:ilvl w:val="0"/>
                <w:numId w:val="18"/>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Motoniveladora.</w:t>
            </w:r>
          </w:p>
          <w:p w14:paraId="7C2549D3" w14:textId="77777777" w:rsidR="001D5D63" w:rsidRPr="001D5D63" w:rsidRDefault="001D5D63">
            <w:pPr>
              <w:pStyle w:val="Prrafodelista"/>
              <w:numPr>
                <w:ilvl w:val="0"/>
                <w:numId w:val="18"/>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Rodillo vibratorio o pata de cabra.</w:t>
            </w:r>
          </w:p>
          <w:p w14:paraId="0F982A9B" w14:textId="77777777" w:rsidR="001D5D63" w:rsidRPr="001D5D63" w:rsidRDefault="001D5D63">
            <w:pPr>
              <w:pStyle w:val="Prrafodelista"/>
              <w:numPr>
                <w:ilvl w:val="0"/>
                <w:numId w:val="18"/>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Compactador manual (en bordes y zonas restringidas).</w:t>
            </w:r>
          </w:p>
          <w:p w14:paraId="362EF738" w14:textId="77777777" w:rsidR="001D5D63" w:rsidRPr="001D5D63" w:rsidRDefault="001D5D63">
            <w:pPr>
              <w:pStyle w:val="Prrafodelista"/>
              <w:numPr>
                <w:ilvl w:val="0"/>
                <w:numId w:val="18"/>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Volquetas para transporte del material.</w:t>
            </w:r>
          </w:p>
          <w:p w14:paraId="1A6DE3E9" w14:textId="77777777" w:rsidR="001D5D63" w:rsidRPr="001D5D63" w:rsidRDefault="001D5D63">
            <w:pPr>
              <w:pStyle w:val="Prrafodelista"/>
              <w:numPr>
                <w:ilvl w:val="0"/>
                <w:numId w:val="18"/>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Tanque de agua (carro cisterna).</w:t>
            </w:r>
          </w:p>
          <w:p w14:paraId="2C730149" w14:textId="4D875737" w:rsidR="0067655B" w:rsidRPr="0067655B" w:rsidRDefault="001D5D63">
            <w:pPr>
              <w:pStyle w:val="Prrafodelista"/>
              <w:numPr>
                <w:ilvl w:val="0"/>
                <w:numId w:val="18"/>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Equipos topográficos de nivelación y control.</w:t>
            </w:r>
          </w:p>
        </w:tc>
      </w:tr>
      <w:tr w:rsidR="0067655B" w:rsidRPr="00D832D0" w14:paraId="3DC0A346" w14:textId="77777777" w:rsidTr="003A3FFA">
        <w:trPr>
          <w:trHeight w:val="314"/>
          <w:jc w:val="center"/>
        </w:trPr>
        <w:tc>
          <w:tcPr>
            <w:tcW w:w="2325" w:type="dxa"/>
            <w:shd w:val="clear" w:color="auto" w:fill="D9D9D9" w:themeFill="background1" w:themeFillShade="D9"/>
            <w:vAlign w:val="center"/>
          </w:tcPr>
          <w:p w14:paraId="06A17329"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10. DESPERDICIOS</w:t>
            </w:r>
          </w:p>
        </w:tc>
        <w:tc>
          <w:tcPr>
            <w:tcW w:w="1528" w:type="dxa"/>
            <w:vAlign w:val="center"/>
          </w:tcPr>
          <w:p w14:paraId="7ACB9926" w14:textId="77777777" w:rsidR="0067655B" w:rsidRPr="00D832D0" w:rsidRDefault="0067655B" w:rsidP="003A3FFA">
            <w:pPr>
              <w:spacing w:after="160" w:line="259" w:lineRule="auto"/>
              <w:jc w:val="center"/>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6FBF3BEA"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386D619F" w14:textId="77777777" w:rsidR="001D5D63" w:rsidRPr="001D5D63" w:rsidRDefault="001D5D63">
            <w:pPr>
              <w:pStyle w:val="Prrafodelista"/>
              <w:numPr>
                <w:ilvl w:val="0"/>
                <w:numId w:val="19"/>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Ingeniero residente o auxiliar técnico.</w:t>
            </w:r>
          </w:p>
          <w:p w14:paraId="5480CBA7" w14:textId="77777777" w:rsidR="001D5D63" w:rsidRPr="001D5D63" w:rsidRDefault="001D5D63">
            <w:pPr>
              <w:pStyle w:val="Prrafodelista"/>
              <w:numPr>
                <w:ilvl w:val="0"/>
                <w:numId w:val="19"/>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Topógrafo.</w:t>
            </w:r>
          </w:p>
          <w:p w14:paraId="7C37E35A" w14:textId="77777777" w:rsidR="001D5D63" w:rsidRPr="001D5D63" w:rsidRDefault="001D5D63">
            <w:pPr>
              <w:pStyle w:val="Prrafodelista"/>
              <w:numPr>
                <w:ilvl w:val="0"/>
                <w:numId w:val="19"/>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Operadores de maquinaria (motoniveladora, rodillo).</w:t>
            </w:r>
          </w:p>
          <w:p w14:paraId="07362CC2" w14:textId="77777777" w:rsidR="001D5D63" w:rsidRPr="001D5D63" w:rsidRDefault="001D5D63">
            <w:pPr>
              <w:pStyle w:val="Prrafodelista"/>
              <w:numPr>
                <w:ilvl w:val="0"/>
                <w:numId w:val="19"/>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Ayudantes de obra y personal de apoyo.</w:t>
            </w:r>
          </w:p>
          <w:p w14:paraId="7EE54CCF" w14:textId="566A6142" w:rsidR="0067655B" w:rsidRPr="001D5D63" w:rsidRDefault="001D5D63">
            <w:pPr>
              <w:pStyle w:val="Prrafodelista"/>
              <w:numPr>
                <w:ilvl w:val="0"/>
                <w:numId w:val="19"/>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Obrero para control de calidad (ensayos de campo).</w:t>
            </w:r>
          </w:p>
        </w:tc>
      </w:tr>
      <w:tr w:rsidR="0067655B" w:rsidRPr="00D832D0" w14:paraId="43465EE4" w14:textId="77777777" w:rsidTr="003A3FFA">
        <w:trPr>
          <w:jc w:val="center"/>
        </w:trPr>
        <w:tc>
          <w:tcPr>
            <w:tcW w:w="2325" w:type="dxa"/>
            <w:shd w:val="clear" w:color="auto" w:fill="D9D9D9" w:themeFill="background1" w:themeFillShade="D9"/>
            <w:vAlign w:val="center"/>
          </w:tcPr>
          <w:p w14:paraId="22449ADC" w14:textId="77777777" w:rsidR="0067655B" w:rsidRPr="00D832D0" w:rsidRDefault="0067655B"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12. FORMA DE PAGO</w:t>
            </w:r>
          </w:p>
        </w:tc>
        <w:tc>
          <w:tcPr>
            <w:tcW w:w="7309" w:type="dxa"/>
            <w:gridSpan w:val="4"/>
          </w:tcPr>
          <w:p w14:paraId="0CC1B645" w14:textId="561B67DD" w:rsidR="001D5D63" w:rsidRPr="001D5D63" w:rsidRDefault="001D5D63" w:rsidP="001D5D63">
            <w:p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El pago se hará por metro cúbico (m³) de subbase granular realmente ejecutada y aprobada por la interventoría. El precio incluye:</w:t>
            </w:r>
          </w:p>
          <w:p w14:paraId="7E7A2731" w14:textId="77777777" w:rsidR="001D5D63" w:rsidRPr="001D5D63" w:rsidRDefault="001D5D63">
            <w:pPr>
              <w:pStyle w:val="Prrafodelista"/>
              <w:numPr>
                <w:ilvl w:val="0"/>
                <w:numId w:val="26"/>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Suministro de material con certificado de calidad.</w:t>
            </w:r>
          </w:p>
          <w:p w14:paraId="096E8EFB" w14:textId="77777777" w:rsidR="001D5D63" w:rsidRPr="001D5D63" w:rsidRDefault="001D5D63">
            <w:pPr>
              <w:pStyle w:val="Prrafodelista"/>
              <w:numPr>
                <w:ilvl w:val="0"/>
                <w:numId w:val="26"/>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Cargue, transporte y descargue en sitio.</w:t>
            </w:r>
          </w:p>
          <w:p w14:paraId="6FF03089" w14:textId="77777777" w:rsidR="001D5D63" w:rsidRPr="001D5D63" w:rsidRDefault="001D5D63">
            <w:pPr>
              <w:pStyle w:val="Prrafodelista"/>
              <w:numPr>
                <w:ilvl w:val="0"/>
                <w:numId w:val="26"/>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Extendido, humedecimiento y compactación.</w:t>
            </w:r>
          </w:p>
          <w:p w14:paraId="73764AFB" w14:textId="77777777" w:rsidR="001D5D63" w:rsidRPr="001D5D63" w:rsidRDefault="001D5D63">
            <w:pPr>
              <w:pStyle w:val="Prrafodelista"/>
              <w:numPr>
                <w:ilvl w:val="0"/>
                <w:numId w:val="26"/>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Control de calidad.</w:t>
            </w:r>
          </w:p>
          <w:p w14:paraId="63941715" w14:textId="3373FD85" w:rsidR="0067655B" w:rsidRPr="0067655B" w:rsidRDefault="001D5D63">
            <w:pPr>
              <w:pStyle w:val="Prrafodelista"/>
              <w:numPr>
                <w:ilvl w:val="0"/>
                <w:numId w:val="23"/>
              </w:numPr>
              <w:spacing w:after="160" w:line="259" w:lineRule="auto"/>
              <w:jc w:val="both"/>
              <w:rPr>
                <w:rFonts w:ascii="Arial" w:eastAsia="Arial Unicode MS" w:hAnsi="Arial" w:cs="Arial"/>
                <w:sz w:val="21"/>
                <w:szCs w:val="21"/>
                <w:lang w:val="es-CO" w:eastAsia="es-CO"/>
              </w:rPr>
            </w:pPr>
            <w:r w:rsidRPr="001D5D63">
              <w:rPr>
                <w:rFonts w:ascii="Arial" w:eastAsia="Arial Unicode MS" w:hAnsi="Arial" w:cs="Arial"/>
                <w:sz w:val="21"/>
                <w:szCs w:val="21"/>
                <w:lang w:val="es-CO" w:eastAsia="es-CO"/>
              </w:rPr>
              <w:t>Costos de maquinaria, mano de obra, indirectos y ambientales.</w:t>
            </w:r>
          </w:p>
        </w:tc>
      </w:tr>
    </w:tbl>
    <w:p w14:paraId="417E9524" w14:textId="2EB3FD50" w:rsidR="0067655B" w:rsidRDefault="0067655B" w:rsidP="00D5100C">
      <w:pPr>
        <w:spacing w:after="160" w:line="259" w:lineRule="auto"/>
        <w:jc w:val="center"/>
        <w:rPr>
          <w:rFonts w:ascii="Arial" w:eastAsia="Arial Unicode MS" w:hAnsi="Arial" w:cs="Arial"/>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92"/>
        <w:gridCol w:w="1725"/>
        <w:gridCol w:w="3964"/>
      </w:tblGrid>
      <w:tr w:rsidR="001D5D63" w:rsidRPr="00D832D0" w14:paraId="40606147" w14:textId="77777777" w:rsidTr="003A3FFA">
        <w:trPr>
          <w:trHeight w:val="235"/>
          <w:jc w:val="center"/>
        </w:trPr>
        <w:tc>
          <w:tcPr>
            <w:tcW w:w="3945" w:type="dxa"/>
            <w:gridSpan w:val="3"/>
            <w:shd w:val="clear" w:color="auto" w:fill="D9D9D9" w:themeFill="background1" w:themeFillShade="D9"/>
            <w:vAlign w:val="center"/>
          </w:tcPr>
          <w:p w14:paraId="1DDC7AE7" w14:textId="77777777" w:rsidR="001D5D63" w:rsidRPr="00D832D0" w:rsidRDefault="001D5D6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Pr>
                <w:rFonts w:ascii="Arial" w:eastAsia="Arial Unicode MS" w:hAnsi="Arial" w:cs="Arial"/>
                <w:b/>
                <w:bCs/>
                <w:sz w:val="21"/>
                <w:szCs w:val="21"/>
                <w:lang w:val="es-CO" w:eastAsia="es-CO"/>
              </w:rPr>
              <w:t>ICCU</w:t>
            </w:r>
          </w:p>
        </w:tc>
        <w:tc>
          <w:tcPr>
            <w:tcW w:w="5689" w:type="dxa"/>
            <w:gridSpan w:val="2"/>
            <w:vAlign w:val="center"/>
          </w:tcPr>
          <w:p w14:paraId="2E63A93D" w14:textId="4FCBF946" w:rsidR="001D5D63" w:rsidRPr="00D832D0" w:rsidRDefault="00987A62" w:rsidP="003A3FFA">
            <w:pPr>
              <w:spacing w:after="160" w:line="259" w:lineRule="auto"/>
              <w:jc w:val="center"/>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310,1-07</w:t>
            </w:r>
          </w:p>
        </w:tc>
      </w:tr>
      <w:tr w:rsidR="001D5D63" w:rsidRPr="00D832D0" w14:paraId="328BF5F0" w14:textId="77777777" w:rsidTr="003A3FFA">
        <w:trPr>
          <w:trHeight w:val="70"/>
          <w:jc w:val="center"/>
        </w:trPr>
        <w:tc>
          <w:tcPr>
            <w:tcW w:w="2325" w:type="dxa"/>
            <w:shd w:val="clear" w:color="auto" w:fill="D9D9D9" w:themeFill="background1" w:themeFillShade="D9"/>
            <w:vAlign w:val="center"/>
          </w:tcPr>
          <w:p w14:paraId="4C80ABA5" w14:textId="77777777" w:rsidR="001D5D63" w:rsidRPr="00D832D0" w:rsidRDefault="001D5D6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 ITEM</w:t>
            </w:r>
          </w:p>
        </w:tc>
        <w:tc>
          <w:tcPr>
            <w:tcW w:w="7309" w:type="dxa"/>
            <w:gridSpan w:val="4"/>
          </w:tcPr>
          <w:p w14:paraId="7F45C463" w14:textId="0B048600" w:rsidR="001D5D63" w:rsidRPr="00D832D0" w:rsidRDefault="00987A62" w:rsidP="003A3FFA">
            <w:pPr>
              <w:spacing w:after="160" w:line="259" w:lineRule="auto"/>
              <w:rPr>
                <w:rFonts w:ascii="Arial" w:eastAsia="Arial Unicode MS" w:hAnsi="Arial" w:cs="Arial"/>
                <w:b/>
                <w:bCs/>
                <w:sz w:val="21"/>
                <w:szCs w:val="21"/>
                <w:lang w:val="es-CO" w:eastAsia="es-CO"/>
              </w:rPr>
            </w:pPr>
            <w:r w:rsidRPr="00987A62">
              <w:rPr>
                <w:rFonts w:ascii="Arial" w:eastAsia="Arial Unicode MS" w:hAnsi="Arial" w:cs="Arial"/>
                <w:b/>
                <w:bCs/>
                <w:sz w:val="21"/>
                <w:szCs w:val="21"/>
                <w:lang w:val="es-CO" w:eastAsia="es-CO"/>
              </w:rPr>
              <w:t>CONFORMACIÓN DE LA CALZADA EXISTENTE</w:t>
            </w:r>
          </w:p>
        </w:tc>
      </w:tr>
      <w:tr w:rsidR="001D5D63" w:rsidRPr="00D832D0" w14:paraId="1415D996" w14:textId="77777777" w:rsidTr="003A3FFA">
        <w:trPr>
          <w:trHeight w:val="227"/>
          <w:jc w:val="center"/>
        </w:trPr>
        <w:tc>
          <w:tcPr>
            <w:tcW w:w="2325" w:type="dxa"/>
            <w:shd w:val="clear" w:color="auto" w:fill="D9D9D9" w:themeFill="background1" w:themeFillShade="D9"/>
            <w:vAlign w:val="center"/>
          </w:tcPr>
          <w:p w14:paraId="3E66C849" w14:textId="77777777" w:rsidR="001D5D63" w:rsidRPr="00D832D0" w:rsidRDefault="001D5D6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2. UNIDAD DE MEDIDA</w:t>
            </w:r>
          </w:p>
        </w:tc>
        <w:tc>
          <w:tcPr>
            <w:tcW w:w="7309" w:type="dxa"/>
            <w:gridSpan w:val="4"/>
          </w:tcPr>
          <w:p w14:paraId="081E7908" w14:textId="27C62F8A" w:rsidR="001D5D63" w:rsidRPr="00D832D0" w:rsidRDefault="001D5D63"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 xml:space="preserve">Su unidad de medida es el </w:t>
            </w:r>
            <w:r w:rsidR="00987A62" w:rsidRPr="00987A62">
              <w:rPr>
                <w:rFonts w:ascii="Arial" w:eastAsia="Arial Unicode MS" w:hAnsi="Arial" w:cs="Arial"/>
                <w:sz w:val="21"/>
                <w:szCs w:val="21"/>
                <w:lang w:val="es-CO" w:eastAsia="es-CO"/>
              </w:rPr>
              <w:t>Metro cuadrado (m²)</w:t>
            </w:r>
          </w:p>
        </w:tc>
      </w:tr>
      <w:tr w:rsidR="001D5D63" w:rsidRPr="00D832D0" w14:paraId="689D8FA5" w14:textId="77777777" w:rsidTr="003A3FFA">
        <w:trPr>
          <w:jc w:val="center"/>
        </w:trPr>
        <w:tc>
          <w:tcPr>
            <w:tcW w:w="2325" w:type="dxa"/>
            <w:shd w:val="clear" w:color="auto" w:fill="D9D9D9" w:themeFill="background1" w:themeFillShade="D9"/>
            <w:vAlign w:val="center"/>
          </w:tcPr>
          <w:p w14:paraId="25491361" w14:textId="77777777" w:rsidR="001D5D63" w:rsidRPr="00D832D0" w:rsidRDefault="001D5D6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3. DESCRIPCION</w:t>
            </w:r>
          </w:p>
        </w:tc>
        <w:tc>
          <w:tcPr>
            <w:tcW w:w="7309" w:type="dxa"/>
            <w:gridSpan w:val="4"/>
          </w:tcPr>
          <w:p w14:paraId="7F793971" w14:textId="52D0FDDA" w:rsidR="001D5D63" w:rsidRPr="00D832D0" w:rsidRDefault="00987A62" w:rsidP="003A3FFA">
            <w:p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La actividad consiste en el perfilado, nivelación y compactación de la calzada existente para su adecuada conformación antes de proceder con la construcción de la estructura del pavimento. Se ajustarán las pendientes transversales y longitudinales, y se garantizará la eliminación de irregularidades, de manera que la capa de base o subbase granular se coloque sobre una superficie estable, uniforme y acorde con los diseños establecidos.</w:t>
            </w:r>
          </w:p>
        </w:tc>
      </w:tr>
      <w:tr w:rsidR="001D5D63" w:rsidRPr="00D832D0" w14:paraId="66067667" w14:textId="77777777" w:rsidTr="003A3FFA">
        <w:trPr>
          <w:jc w:val="center"/>
        </w:trPr>
        <w:tc>
          <w:tcPr>
            <w:tcW w:w="2325" w:type="dxa"/>
            <w:shd w:val="clear" w:color="auto" w:fill="D9D9D9" w:themeFill="background1" w:themeFillShade="D9"/>
            <w:vAlign w:val="center"/>
          </w:tcPr>
          <w:p w14:paraId="7F9CA6D9" w14:textId="3A6FE34E" w:rsidR="001D5D63" w:rsidRPr="00D832D0" w:rsidRDefault="001D5D6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4. ACTIVIDADES PREVIAS</w:t>
            </w:r>
          </w:p>
        </w:tc>
        <w:tc>
          <w:tcPr>
            <w:tcW w:w="7309" w:type="dxa"/>
            <w:gridSpan w:val="4"/>
          </w:tcPr>
          <w:p w14:paraId="2DF9885B" w14:textId="77777777" w:rsidR="00987A62" w:rsidRPr="00987A62" w:rsidRDefault="00987A62">
            <w:pPr>
              <w:pStyle w:val="Prrafodelista"/>
              <w:numPr>
                <w:ilvl w:val="0"/>
                <w:numId w:val="20"/>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Revisión de los diseños geométricos y del estado actual de la vía.</w:t>
            </w:r>
          </w:p>
          <w:p w14:paraId="2C452055" w14:textId="77777777" w:rsidR="00987A62" w:rsidRPr="00987A62" w:rsidRDefault="00987A62">
            <w:pPr>
              <w:pStyle w:val="Prrafodelista"/>
              <w:numPr>
                <w:ilvl w:val="0"/>
                <w:numId w:val="20"/>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Delimitación del área de intervención.</w:t>
            </w:r>
          </w:p>
          <w:p w14:paraId="681FDF39" w14:textId="77777777" w:rsidR="00987A62" w:rsidRPr="00987A62" w:rsidRDefault="00987A62">
            <w:pPr>
              <w:pStyle w:val="Prrafodelista"/>
              <w:numPr>
                <w:ilvl w:val="0"/>
                <w:numId w:val="20"/>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Retiro de vegetación superficial, materiales sueltos, escombros u obstáculos.</w:t>
            </w:r>
          </w:p>
          <w:p w14:paraId="4D36802E" w14:textId="77777777" w:rsidR="00987A62" w:rsidRPr="00987A62" w:rsidRDefault="00987A62">
            <w:pPr>
              <w:pStyle w:val="Prrafodelista"/>
              <w:numPr>
                <w:ilvl w:val="0"/>
                <w:numId w:val="20"/>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Toma de niveles topográficos iniciales.</w:t>
            </w:r>
          </w:p>
          <w:p w14:paraId="69C5D843" w14:textId="27C48D5D" w:rsidR="001D5D63" w:rsidRPr="00987A62" w:rsidRDefault="00987A62">
            <w:pPr>
              <w:pStyle w:val="Prrafodelista"/>
              <w:numPr>
                <w:ilvl w:val="0"/>
                <w:numId w:val="20"/>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Verificación de drenajes existentes y adecuación provisional si es necesario.</w:t>
            </w:r>
          </w:p>
        </w:tc>
      </w:tr>
      <w:tr w:rsidR="001D5D63" w:rsidRPr="00D832D0" w14:paraId="2CDD5D1B" w14:textId="77777777" w:rsidTr="003A3FFA">
        <w:trPr>
          <w:jc w:val="center"/>
        </w:trPr>
        <w:tc>
          <w:tcPr>
            <w:tcW w:w="2325" w:type="dxa"/>
            <w:shd w:val="clear" w:color="auto" w:fill="D9D9D9" w:themeFill="background1" w:themeFillShade="D9"/>
            <w:vAlign w:val="center"/>
          </w:tcPr>
          <w:p w14:paraId="20F9351F" w14:textId="77777777" w:rsidR="001D5D63" w:rsidRPr="00D832D0" w:rsidRDefault="001D5D63" w:rsidP="003A3FFA">
            <w:pPr>
              <w:shd w:val="clear" w:color="auto" w:fill="D9D9D9" w:themeFill="background1" w:themeFillShade="D9"/>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5. PROCEDIMIENTO</w:t>
            </w:r>
          </w:p>
        </w:tc>
        <w:tc>
          <w:tcPr>
            <w:tcW w:w="7309" w:type="dxa"/>
            <w:gridSpan w:val="4"/>
          </w:tcPr>
          <w:p w14:paraId="79698C0A" w14:textId="77777777" w:rsidR="00987A62" w:rsidRPr="00987A62" w:rsidRDefault="00987A62">
            <w:pPr>
              <w:pStyle w:val="Prrafodelista"/>
              <w:numPr>
                <w:ilvl w:val="0"/>
                <w:numId w:val="27"/>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Desbroce superficial: Eliminación de capa vegetal, residuos orgánicos o materiales contaminantes.</w:t>
            </w:r>
          </w:p>
          <w:p w14:paraId="4BFE819F" w14:textId="77777777" w:rsidR="00987A62" w:rsidRPr="00987A62" w:rsidRDefault="00987A62">
            <w:pPr>
              <w:pStyle w:val="Prrafodelista"/>
              <w:numPr>
                <w:ilvl w:val="0"/>
                <w:numId w:val="27"/>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Aporte o retiro de material: En caso de irregularidades o falta de rasante, se realizará nivelación con afirmado o retiro de material sobrante.</w:t>
            </w:r>
          </w:p>
          <w:p w14:paraId="39D01520" w14:textId="77777777" w:rsidR="00987A62" w:rsidRPr="00987A62" w:rsidRDefault="00987A62">
            <w:pPr>
              <w:pStyle w:val="Prrafodelista"/>
              <w:numPr>
                <w:ilvl w:val="0"/>
                <w:numId w:val="27"/>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Nivelación de la calzada: Con maquinaria (motoniveladora o retroexcavadora) según cotas y pendientes proyectadas.</w:t>
            </w:r>
          </w:p>
          <w:p w14:paraId="3BC4ED7A" w14:textId="77777777" w:rsidR="00987A62" w:rsidRPr="00987A62" w:rsidRDefault="00987A62">
            <w:pPr>
              <w:pStyle w:val="Prrafodelista"/>
              <w:numPr>
                <w:ilvl w:val="0"/>
                <w:numId w:val="27"/>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Humedecimiento: Se aplicará agua para facilitar la compactación.</w:t>
            </w:r>
          </w:p>
          <w:p w14:paraId="34900D66" w14:textId="77777777" w:rsidR="00987A62" w:rsidRPr="00987A62" w:rsidRDefault="00987A62">
            <w:pPr>
              <w:pStyle w:val="Prrafodelista"/>
              <w:numPr>
                <w:ilvl w:val="0"/>
                <w:numId w:val="27"/>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Compactación: Uso de rodillo liso o pata de cabra para consolidar la superficie.</w:t>
            </w:r>
          </w:p>
          <w:p w14:paraId="7393ECF2" w14:textId="77777777" w:rsidR="00987A62" w:rsidRPr="00987A62" w:rsidRDefault="00987A62">
            <w:pPr>
              <w:pStyle w:val="Prrafodelista"/>
              <w:numPr>
                <w:ilvl w:val="0"/>
                <w:numId w:val="27"/>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Control topográfico: Verificación de cotas, pendientes y espesores.</w:t>
            </w:r>
          </w:p>
          <w:p w14:paraId="546474B0" w14:textId="53E556DA" w:rsidR="001D5D63" w:rsidRPr="0067655B" w:rsidRDefault="00987A62">
            <w:pPr>
              <w:pStyle w:val="Prrafodelista"/>
              <w:numPr>
                <w:ilvl w:val="0"/>
                <w:numId w:val="27"/>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Aprobación de la capa conformada por la interventoría, antes de colocar cualquier otra capa estructural.</w:t>
            </w:r>
          </w:p>
        </w:tc>
      </w:tr>
      <w:tr w:rsidR="001D5D63" w:rsidRPr="00D832D0" w14:paraId="7A48839F" w14:textId="77777777" w:rsidTr="003A3FFA">
        <w:trPr>
          <w:jc w:val="center"/>
        </w:trPr>
        <w:tc>
          <w:tcPr>
            <w:tcW w:w="2325" w:type="dxa"/>
            <w:shd w:val="clear" w:color="auto" w:fill="D9D9D9" w:themeFill="background1" w:themeFillShade="D9"/>
            <w:vAlign w:val="center"/>
          </w:tcPr>
          <w:p w14:paraId="43498E21" w14:textId="77777777" w:rsidR="001D5D63" w:rsidRPr="00D832D0" w:rsidRDefault="001D5D6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6. ENSAYOS A REALIZAR</w:t>
            </w:r>
          </w:p>
        </w:tc>
        <w:tc>
          <w:tcPr>
            <w:tcW w:w="7309" w:type="dxa"/>
            <w:gridSpan w:val="4"/>
            <w:vAlign w:val="center"/>
          </w:tcPr>
          <w:p w14:paraId="7B5F9EC1" w14:textId="77777777" w:rsidR="00987A62" w:rsidRPr="00987A62" w:rsidRDefault="00987A62">
            <w:pPr>
              <w:pStyle w:val="Prrafodelista"/>
              <w:numPr>
                <w:ilvl w:val="0"/>
                <w:numId w:val="22"/>
              </w:numPr>
              <w:spacing w:after="160" w:line="259" w:lineRule="auto"/>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Densidad in situ (cono de arena o densímetro nuclear) – INV E-161.</w:t>
            </w:r>
          </w:p>
          <w:p w14:paraId="06B945C5" w14:textId="77777777" w:rsidR="00987A62" w:rsidRPr="00987A62" w:rsidRDefault="00987A62">
            <w:pPr>
              <w:pStyle w:val="Prrafodelista"/>
              <w:numPr>
                <w:ilvl w:val="0"/>
                <w:numId w:val="22"/>
              </w:numPr>
              <w:spacing w:after="160" w:line="259" w:lineRule="auto"/>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Control de pendientes y cotas mediante nivelación topográfica.</w:t>
            </w:r>
          </w:p>
          <w:p w14:paraId="48E1728E" w14:textId="77777777" w:rsidR="00987A62" w:rsidRPr="00987A62" w:rsidRDefault="00987A62">
            <w:pPr>
              <w:pStyle w:val="Prrafodelista"/>
              <w:numPr>
                <w:ilvl w:val="0"/>
                <w:numId w:val="22"/>
              </w:numPr>
              <w:spacing w:after="160" w:line="259" w:lineRule="auto"/>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Determinación de humedad – INV E-123.</w:t>
            </w:r>
          </w:p>
          <w:p w14:paraId="5091892E" w14:textId="400B80F8" w:rsidR="001D5D63" w:rsidRPr="0067655B" w:rsidRDefault="00987A62">
            <w:pPr>
              <w:pStyle w:val="Prrafodelista"/>
              <w:numPr>
                <w:ilvl w:val="0"/>
                <w:numId w:val="22"/>
              </w:numPr>
              <w:spacing w:after="160" w:line="259" w:lineRule="auto"/>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Verificación de rugosidad superficial en tramos críticos si se requiere.</w:t>
            </w:r>
          </w:p>
        </w:tc>
      </w:tr>
      <w:tr w:rsidR="001D5D63" w:rsidRPr="00D832D0" w14:paraId="3DC3E869" w14:textId="77777777" w:rsidTr="003A3FFA">
        <w:trPr>
          <w:trHeight w:val="70"/>
          <w:jc w:val="center"/>
        </w:trPr>
        <w:tc>
          <w:tcPr>
            <w:tcW w:w="2325" w:type="dxa"/>
            <w:shd w:val="clear" w:color="auto" w:fill="D9D9D9" w:themeFill="background1" w:themeFillShade="D9"/>
            <w:vAlign w:val="center"/>
          </w:tcPr>
          <w:p w14:paraId="4AEE69C4" w14:textId="77777777" w:rsidR="001D5D63" w:rsidRPr="00D832D0" w:rsidRDefault="001D5D63"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7.TOLERANCIAS DE ACEPTACION</w:t>
            </w:r>
          </w:p>
        </w:tc>
        <w:tc>
          <w:tcPr>
            <w:tcW w:w="7309" w:type="dxa"/>
            <w:gridSpan w:val="4"/>
          </w:tcPr>
          <w:p w14:paraId="0CC1A85B" w14:textId="77777777" w:rsidR="00987A62" w:rsidRPr="00987A62" w:rsidRDefault="00987A62">
            <w:pPr>
              <w:pStyle w:val="Prrafodelista"/>
              <w:numPr>
                <w:ilvl w:val="0"/>
                <w:numId w:val="8"/>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Densidad: Mínimo 95% del Proctor Modificado (ASTM D1557).</w:t>
            </w:r>
          </w:p>
          <w:p w14:paraId="31AE0964" w14:textId="77777777" w:rsidR="00987A62" w:rsidRPr="00987A62" w:rsidRDefault="00987A62">
            <w:pPr>
              <w:pStyle w:val="Prrafodelista"/>
              <w:numPr>
                <w:ilvl w:val="0"/>
                <w:numId w:val="8"/>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Pendientes longitudinales y transversales: ±0.5% respecto al diseño.</w:t>
            </w:r>
          </w:p>
          <w:p w14:paraId="4BB6CCDC" w14:textId="77777777" w:rsidR="00987A62" w:rsidRPr="00987A62" w:rsidRDefault="00987A62">
            <w:pPr>
              <w:pStyle w:val="Prrafodelista"/>
              <w:numPr>
                <w:ilvl w:val="0"/>
                <w:numId w:val="8"/>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Altura de conformación: ±2 cm respecto al plano de diseño.</w:t>
            </w:r>
          </w:p>
          <w:p w14:paraId="55A1DDB9" w14:textId="65B483F4" w:rsidR="001D5D63" w:rsidRPr="0067655B" w:rsidRDefault="00987A62">
            <w:pPr>
              <w:pStyle w:val="Prrafodelista"/>
              <w:numPr>
                <w:ilvl w:val="0"/>
                <w:numId w:val="8"/>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Regularidad superficial: Sin depresiones mayores a 2 cm en 3 metros.</w:t>
            </w:r>
          </w:p>
        </w:tc>
      </w:tr>
      <w:tr w:rsidR="001D5D63" w:rsidRPr="00D832D0" w14:paraId="2F0362B4" w14:textId="77777777" w:rsidTr="003A3FFA">
        <w:trPr>
          <w:jc w:val="center"/>
        </w:trPr>
        <w:tc>
          <w:tcPr>
            <w:tcW w:w="2325" w:type="dxa"/>
            <w:shd w:val="clear" w:color="auto" w:fill="D9D9D9" w:themeFill="background1" w:themeFillShade="D9"/>
            <w:vAlign w:val="center"/>
          </w:tcPr>
          <w:p w14:paraId="1FB7D4B2" w14:textId="77777777" w:rsidR="001D5D63" w:rsidRPr="00D832D0" w:rsidRDefault="001D5D63"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8. MATERIALES</w:t>
            </w:r>
          </w:p>
        </w:tc>
        <w:tc>
          <w:tcPr>
            <w:tcW w:w="7309" w:type="dxa"/>
            <w:gridSpan w:val="4"/>
          </w:tcPr>
          <w:p w14:paraId="6AF57104" w14:textId="77777777" w:rsidR="00987A62" w:rsidRPr="00987A62" w:rsidRDefault="00987A62">
            <w:pPr>
              <w:pStyle w:val="Prrafodelista"/>
              <w:numPr>
                <w:ilvl w:val="0"/>
                <w:numId w:val="28"/>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El material existente podrá reutilizarse si cumple con requisitos de estabilidad y granulometría.</w:t>
            </w:r>
          </w:p>
          <w:p w14:paraId="6DF89A81" w14:textId="77777777" w:rsidR="00987A62" w:rsidRPr="00987A62" w:rsidRDefault="00987A62">
            <w:pPr>
              <w:pStyle w:val="Prrafodelista"/>
              <w:numPr>
                <w:ilvl w:val="0"/>
                <w:numId w:val="28"/>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En caso contrario, deberá retirarse y ser reemplazado por afirmado granular o material de préstamo adecuado.</w:t>
            </w:r>
          </w:p>
          <w:p w14:paraId="0D591EE8" w14:textId="41D4CF3D" w:rsidR="001D5D63" w:rsidRPr="001D5D63" w:rsidRDefault="00987A62">
            <w:pPr>
              <w:pStyle w:val="Prrafodelista"/>
              <w:numPr>
                <w:ilvl w:val="0"/>
                <w:numId w:val="25"/>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lastRenderedPageBreak/>
              <w:t>No se permitirán materiales con presencia de materia orgánica, arcillas expansivas ni residuos</w:t>
            </w:r>
            <w:r w:rsidR="001D5D63" w:rsidRPr="001D5D63">
              <w:rPr>
                <w:rFonts w:ascii="Arial" w:eastAsia="Arial Unicode MS" w:hAnsi="Arial" w:cs="Arial"/>
                <w:sz w:val="21"/>
                <w:szCs w:val="21"/>
                <w:lang w:val="es-CO" w:eastAsia="es-CO"/>
              </w:rPr>
              <w:t>.</w:t>
            </w:r>
          </w:p>
        </w:tc>
      </w:tr>
      <w:tr w:rsidR="001D5D63" w:rsidRPr="00D832D0" w14:paraId="34A9C115" w14:textId="77777777" w:rsidTr="003A3FFA">
        <w:trPr>
          <w:jc w:val="center"/>
        </w:trPr>
        <w:tc>
          <w:tcPr>
            <w:tcW w:w="2325" w:type="dxa"/>
            <w:shd w:val="clear" w:color="auto" w:fill="D9D9D9" w:themeFill="background1" w:themeFillShade="D9"/>
            <w:vAlign w:val="center"/>
          </w:tcPr>
          <w:p w14:paraId="2FEE649D" w14:textId="77777777" w:rsidR="001D5D63" w:rsidRPr="00D832D0" w:rsidRDefault="001D5D6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9. MAQUINARIA Y/O EQUIPOS</w:t>
            </w:r>
          </w:p>
        </w:tc>
        <w:tc>
          <w:tcPr>
            <w:tcW w:w="7309" w:type="dxa"/>
            <w:gridSpan w:val="4"/>
            <w:vAlign w:val="center"/>
          </w:tcPr>
          <w:p w14:paraId="7A58CE80" w14:textId="77777777" w:rsidR="00987A62" w:rsidRPr="00987A62" w:rsidRDefault="00987A62">
            <w:pPr>
              <w:pStyle w:val="Prrafodelista"/>
              <w:numPr>
                <w:ilvl w:val="0"/>
                <w:numId w:val="18"/>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Motoniveladora.</w:t>
            </w:r>
          </w:p>
          <w:p w14:paraId="0AE46886" w14:textId="77777777" w:rsidR="00987A62" w:rsidRPr="00987A62" w:rsidRDefault="00987A62">
            <w:pPr>
              <w:pStyle w:val="Prrafodelista"/>
              <w:numPr>
                <w:ilvl w:val="0"/>
                <w:numId w:val="18"/>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Rodillo vibratorio o liso.</w:t>
            </w:r>
          </w:p>
          <w:p w14:paraId="1CEB1C20" w14:textId="77777777" w:rsidR="00987A62" w:rsidRPr="00987A62" w:rsidRDefault="00987A62">
            <w:pPr>
              <w:pStyle w:val="Prrafodelista"/>
              <w:numPr>
                <w:ilvl w:val="0"/>
                <w:numId w:val="18"/>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Retroexcavadora o minicargador (para corrección de nivel).</w:t>
            </w:r>
          </w:p>
          <w:p w14:paraId="35A794D3" w14:textId="77777777" w:rsidR="00987A62" w:rsidRPr="00987A62" w:rsidRDefault="00987A62">
            <w:pPr>
              <w:pStyle w:val="Prrafodelista"/>
              <w:numPr>
                <w:ilvl w:val="0"/>
                <w:numId w:val="18"/>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Carro cisterna para humectación.</w:t>
            </w:r>
          </w:p>
          <w:p w14:paraId="0C305140" w14:textId="58701C23" w:rsidR="001D5D63" w:rsidRPr="0067655B" w:rsidRDefault="00987A62">
            <w:pPr>
              <w:pStyle w:val="Prrafodelista"/>
              <w:numPr>
                <w:ilvl w:val="0"/>
                <w:numId w:val="18"/>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Equipos topográficos (nivel, estación total).</w:t>
            </w:r>
          </w:p>
        </w:tc>
      </w:tr>
      <w:tr w:rsidR="001D5D63" w:rsidRPr="00D832D0" w14:paraId="0F4B90C9" w14:textId="77777777" w:rsidTr="003A3FFA">
        <w:trPr>
          <w:trHeight w:val="314"/>
          <w:jc w:val="center"/>
        </w:trPr>
        <w:tc>
          <w:tcPr>
            <w:tcW w:w="2325" w:type="dxa"/>
            <w:shd w:val="clear" w:color="auto" w:fill="D9D9D9" w:themeFill="background1" w:themeFillShade="D9"/>
            <w:vAlign w:val="center"/>
          </w:tcPr>
          <w:p w14:paraId="6F612017" w14:textId="77777777" w:rsidR="001D5D63" w:rsidRPr="00D832D0" w:rsidRDefault="001D5D6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10. DESPERDICIOS</w:t>
            </w:r>
          </w:p>
        </w:tc>
        <w:tc>
          <w:tcPr>
            <w:tcW w:w="1528" w:type="dxa"/>
            <w:vAlign w:val="center"/>
          </w:tcPr>
          <w:p w14:paraId="7C190704" w14:textId="77777777" w:rsidR="001D5D63" w:rsidRPr="00D832D0" w:rsidRDefault="001D5D63" w:rsidP="003A3FFA">
            <w:pPr>
              <w:spacing w:after="160" w:line="259" w:lineRule="auto"/>
              <w:jc w:val="center"/>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672F1D9C" w14:textId="77777777" w:rsidR="001D5D63" w:rsidRPr="00D832D0" w:rsidRDefault="001D5D6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053C5116" w14:textId="77777777" w:rsidR="00987A62" w:rsidRPr="00987A62" w:rsidRDefault="00987A62">
            <w:pPr>
              <w:pStyle w:val="Prrafodelista"/>
              <w:numPr>
                <w:ilvl w:val="0"/>
                <w:numId w:val="19"/>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Ingeniero residente o técnico supervisor.</w:t>
            </w:r>
          </w:p>
          <w:p w14:paraId="60FFBFA3" w14:textId="77777777" w:rsidR="00987A62" w:rsidRPr="00987A62" w:rsidRDefault="00987A62">
            <w:pPr>
              <w:pStyle w:val="Prrafodelista"/>
              <w:numPr>
                <w:ilvl w:val="0"/>
                <w:numId w:val="19"/>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Operadores de maquinaria.</w:t>
            </w:r>
          </w:p>
          <w:p w14:paraId="7D40C6BC" w14:textId="77777777" w:rsidR="00987A62" w:rsidRPr="00987A62" w:rsidRDefault="00987A62">
            <w:pPr>
              <w:pStyle w:val="Prrafodelista"/>
              <w:numPr>
                <w:ilvl w:val="0"/>
                <w:numId w:val="19"/>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Ayudantes de obra para control de nivel, limpieza y mediciones.</w:t>
            </w:r>
          </w:p>
          <w:p w14:paraId="763C998F" w14:textId="77777777" w:rsidR="00987A62" w:rsidRPr="00987A62" w:rsidRDefault="00987A62">
            <w:pPr>
              <w:pStyle w:val="Prrafodelista"/>
              <w:numPr>
                <w:ilvl w:val="0"/>
                <w:numId w:val="19"/>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Topógrafo para control geométrico.</w:t>
            </w:r>
          </w:p>
          <w:p w14:paraId="06308ADA" w14:textId="4B71EC80" w:rsidR="001D5D63" w:rsidRPr="001D5D63" w:rsidRDefault="00987A62">
            <w:pPr>
              <w:pStyle w:val="Prrafodelista"/>
              <w:numPr>
                <w:ilvl w:val="0"/>
                <w:numId w:val="19"/>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Inspector de calidad.</w:t>
            </w:r>
          </w:p>
        </w:tc>
      </w:tr>
      <w:tr w:rsidR="001D5D63" w:rsidRPr="00D832D0" w14:paraId="0559CB91" w14:textId="77777777" w:rsidTr="003A3FFA">
        <w:trPr>
          <w:jc w:val="center"/>
        </w:trPr>
        <w:tc>
          <w:tcPr>
            <w:tcW w:w="2325" w:type="dxa"/>
            <w:shd w:val="clear" w:color="auto" w:fill="D9D9D9" w:themeFill="background1" w:themeFillShade="D9"/>
            <w:vAlign w:val="center"/>
          </w:tcPr>
          <w:p w14:paraId="60FE1C59" w14:textId="77777777" w:rsidR="001D5D63" w:rsidRPr="00D832D0" w:rsidRDefault="001D5D6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12. FORMA DE PAGO</w:t>
            </w:r>
          </w:p>
        </w:tc>
        <w:tc>
          <w:tcPr>
            <w:tcW w:w="7309" w:type="dxa"/>
            <w:gridSpan w:val="4"/>
          </w:tcPr>
          <w:p w14:paraId="1654BDAD" w14:textId="77777777" w:rsidR="00987A62" w:rsidRPr="00987A62" w:rsidRDefault="00987A62" w:rsidP="00987A62">
            <w:p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El pago se realizará por metro cuadrado (m²) de superficie de calzada conformada, nivelada y compactada, aprobada por la interventoría. El valor incluye:</w:t>
            </w:r>
          </w:p>
          <w:p w14:paraId="516E0A3E" w14:textId="77777777" w:rsidR="00987A62" w:rsidRPr="00987A62" w:rsidRDefault="00987A62">
            <w:pPr>
              <w:pStyle w:val="Prrafodelista"/>
              <w:numPr>
                <w:ilvl w:val="0"/>
                <w:numId w:val="29"/>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Actividades de limpieza, nivelación y perfilado.</w:t>
            </w:r>
          </w:p>
          <w:p w14:paraId="5FB2BF08" w14:textId="77777777" w:rsidR="00987A62" w:rsidRPr="00987A62" w:rsidRDefault="00987A62">
            <w:pPr>
              <w:pStyle w:val="Prrafodelista"/>
              <w:numPr>
                <w:ilvl w:val="0"/>
                <w:numId w:val="29"/>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Humectación y compactación.</w:t>
            </w:r>
          </w:p>
          <w:p w14:paraId="57738247" w14:textId="22638D2C" w:rsidR="001D5D63" w:rsidRPr="0067655B" w:rsidRDefault="00987A62">
            <w:pPr>
              <w:pStyle w:val="Prrafodelista"/>
              <w:numPr>
                <w:ilvl w:val="0"/>
                <w:numId w:val="23"/>
              </w:num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Costos de maquinaria, personal, control de calidad e indirectos asociados.</w:t>
            </w:r>
          </w:p>
        </w:tc>
      </w:tr>
    </w:tbl>
    <w:p w14:paraId="4A09B21D" w14:textId="7102EA62" w:rsidR="0067655B" w:rsidRDefault="0067655B" w:rsidP="00D5100C">
      <w:pPr>
        <w:spacing w:after="160" w:line="259" w:lineRule="auto"/>
        <w:jc w:val="center"/>
        <w:rPr>
          <w:rFonts w:ascii="Arial" w:eastAsia="Arial Unicode MS" w:hAnsi="Arial" w:cs="Arial"/>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92"/>
        <w:gridCol w:w="1725"/>
        <w:gridCol w:w="3964"/>
      </w:tblGrid>
      <w:tr w:rsidR="00987A62" w:rsidRPr="00D832D0" w14:paraId="206BE07D" w14:textId="77777777" w:rsidTr="003A3FFA">
        <w:trPr>
          <w:trHeight w:val="235"/>
          <w:jc w:val="center"/>
        </w:trPr>
        <w:tc>
          <w:tcPr>
            <w:tcW w:w="3945" w:type="dxa"/>
            <w:gridSpan w:val="3"/>
            <w:shd w:val="clear" w:color="auto" w:fill="D9D9D9" w:themeFill="background1" w:themeFillShade="D9"/>
            <w:vAlign w:val="center"/>
          </w:tcPr>
          <w:p w14:paraId="25B864C6" w14:textId="77777777" w:rsidR="00987A62" w:rsidRPr="00D832D0" w:rsidRDefault="00987A62"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Pr>
                <w:rFonts w:ascii="Arial" w:eastAsia="Arial Unicode MS" w:hAnsi="Arial" w:cs="Arial"/>
                <w:b/>
                <w:bCs/>
                <w:sz w:val="21"/>
                <w:szCs w:val="21"/>
                <w:lang w:val="es-CO" w:eastAsia="es-CO"/>
              </w:rPr>
              <w:t>ICCU</w:t>
            </w:r>
          </w:p>
        </w:tc>
        <w:tc>
          <w:tcPr>
            <w:tcW w:w="5689" w:type="dxa"/>
            <w:gridSpan w:val="2"/>
            <w:vAlign w:val="center"/>
          </w:tcPr>
          <w:p w14:paraId="2DFEBB80" w14:textId="7134ADC5" w:rsidR="00987A62" w:rsidRPr="00D832D0" w:rsidRDefault="00B5428A" w:rsidP="003A3FFA">
            <w:pPr>
              <w:spacing w:after="160" w:line="259" w:lineRule="auto"/>
              <w:jc w:val="center"/>
              <w:rPr>
                <w:rFonts w:ascii="Arial" w:eastAsia="Arial Unicode MS" w:hAnsi="Arial" w:cs="Arial"/>
                <w:sz w:val="21"/>
                <w:szCs w:val="21"/>
                <w:lang w:val="es-CO" w:eastAsia="es-CO"/>
              </w:rPr>
            </w:pPr>
            <w:r>
              <w:rPr>
                <w:rFonts w:ascii="Arial" w:eastAsia="Arial Unicode MS" w:hAnsi="Arial" w:cs="Arial"/>
                <w:sz w:val="21"/>
                <w:szCs w:val="21"/>
                <w:lang w:val="es-CO" w:eastAsia="es-CO"/>
              </w:rPr>
              <w:t>2,7</w:t>
            </w:r>
          </w:p>
        </w:tc>
      </w:tr>
      <w:tr w:rsidR="00987A62" w:rsidRPr="00D832D0" w14:paraId="544E7A74" w14:textId="77777777" w:rsidTr="003A3FFA">
        <w:trPr>
          <w:trHeight w:val="70"/>
          <w:jc w:val="center"/>
        </w:trPr>
        <w:tc>
          <w:tcPr>
            <w:tcW w:w="2325" w:type="dxa"/>
            <w:shd w:val="clear" w:color="auto" w:fill="D9D9D9" w:themeFill="background1" w:themeFillShade="D9"/>
            <w:vAlign w:val="center"/>
          </w:tcPr>
          <w:p w14:paraId="658FDDB8" w14:textId="77777777" w:rsidR="00987A62" w:rsidRPr="00D832D0" w:rsidRDefault="00987A62"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 ITEM</w:t>
            </w:r>
          </w:p>
        </w:tc>
        <w:tc>
          <w:tcPr>
            <w:tcW w:w="7309" w:type="dxa"/>
            <w:gridSpan w:val="4"/>
          </w:tcPr>
          <w:p w14:paraId="5B39D287" w14:textId="5143A721" w:rsidR="00987A62" w:rsidRPr="00D832D0" w:rsidRDefault="00987A62" w:rsidP="003A3FFA">
            <w:pPr>
              <w:spacing w:after="160" w:line="259" w:lineRule="auto"/>
              <w:rPr>
                <w:rFonts w:ascii="Arial" w:eastAsia="Arial Unicode MS" w:hAnsi="Arial" w:cs="Arial"/>
                <w:b/>
                <w:bCs/>
                <w:sz w:val="21"/>
                <w:szCs w:val="21"/>
                <w:lang w:val="es-CO" w:eastAsia="es-CO"/>
              </w:rPr>
            </w:pPr>
            <w:r w:rsidRPr="00987A62">
              <w:rPr>
                <w:rFonts w:ascii="Arial" w:eastAsia="Arial Unicode MS" w:hAnsi="Arial" w:cs="Arial"/>
                <w:b/>
                <w:bCs/>
                <w:sz w:val="21"/>
                <w:szCs w:val="21"/>
                <w:lang w:val="es-CO" w:eastAsia="es-CO"/>
              </w:rPr>
              <w:t>VIGA DE AMARRE EN CONCRETO 3500 PSI</w:t>
            </w:r>
          </w:p>
        </w:tc>
      </w:tr>
      <w:tr w:rsidR="00987A62" w:rsidRPr="00D832D0" w14:paraId="3FCEF0A2" w14:textId="77777777" w:rsidTr="003A3FFA">
        <w:trPr>
          <w:trHeight w:val="227"/>
          <w:jc w:val="center"/>
        </w:trPr>
        <w:tc>
          <w:tcPr>
            <w:tcW w:w="2325" w:type="dxa"/>
            <w:shd w:val="clear" w:color="auto" w:fill="D9D9D9" w:themeFill="background1" w:themeFillShade="D9"/>
            <w:vAlign w:val="center"/>
          </w:tcPr>
          <w:p w14:paraId="61BCA62E" w14:textId="77777777" w:rsidR="00987A62" w:rsidRPr="00D832D0" w:rsidRDefault="00987A62"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2. UNIDAD DE MEDIDA</w:t>
            </w:r>
          </w:p>
        </w:tc>
        <w:tc>
          <w:tcPr>
            <w:tcW w:w="7309" w:type="dxa"/>
            <w:gridSpan w:val="4"/>
          </w:tcPr>
          <w:p w14:paraId="1D401E16" w14:textId="2CF45741" w:rsidR="00987A62" w:rsidRPr="00D832D0" w:rsidRDefault="00987A62"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 xml:space="preserve">Su unidad de medida es el </w:t>
            </w:r>
            <w:r w:rsidRPr="00987A62">
              <w:rPr>
                <w:rFonts w:ascii="Arial" w:eastAsia="Arial Unicode MS" w:hAnsi="Arial" w:cs="Arial"/>
                <w:sz w:val="21"/>
                <w:szCs w:val="21"/>
                <w:lang w:val="es-CO" w:eastAsia="es-CO"/>
              </w:rPr>
              <w:t xml:space="preserve">Metro </w:t>
            </w:r>
            <w:r>
              <w:rPr>
                <w:rFonts w:ascii="Arial" w:eastAsia="Arial Unicode MS" w:hAnsi="Arial" w:cs="Arial"/>
                <w:sz w:val="21"/>
                <w:szCs w:val="21"/>
                <w:lang w:val="es-CO" w:eastAsia="es-CO"/>
              </w:rPr>
              <w:t>Cubico</w:t>
            </w:r>
            <w:r w:rsidRPr="00987A62">
              <w:rPr>
                <w:rFonts w:ascii="Arial" w:eastAsia="Arial Unicode MS" w:hAnsi="Arial" w:cs="Arial"/>
                <w:sz w:val="21"/>
                <w:szCs w:val="21"/>
                <w:lang w:val="es-CO" w:eastAsia="es-CO"/>
              </w:rPr>
              <w:t xml:space="preserve"> (m</w:t>
            </w:r>
            <w:r>
              <w:rPr>
                <w:rFonts w:ascii="Arial" w:eastAsia="Arial Unicode MS" w:hAnsi="Arial" w:cs="Arial"/>
                <w:sz w:val="21"/>
                <w:szCs w:val="21"/>
                <w:lang w:val="es-CO" w:eastAsia="es-CO"/>
              </w:rPr>
              <w:t>3</w:t>
            </w:r>
            <w:r w:rsidRPr="00987A62">
              <w:rPr>
                <w:rFonts w:ascii="Arial" w:eastAsia="Arial Unicode MS" w:hAnsi="Arial" w:cs="Arial"/>
                <w:sz w:val="21"/>
                <w:szCs w:val="21"/>
                <w:lang w:val="es-CO" w:eastAsia="es-CO"/>
              </w:rPr>
              <w:t>)</w:t>
            </w:r>
          </w:p>
        </w:tc>
      </w:tr>
      <w:tr w:rsidR="00987A62" w:rsidRPr="00D832D0" w14:paraId="65D02528" w14:textId="77777777" w:rsidTr="003A3FFA">
        <w:trPr>
          <w:jc w:val="center"/>
        </w:trPr>
        <w:tc>
          <w:tcPr>
            <w:tcW w:w="2325" w:type="dxa"/>
            <w:shd w:val="clear" w:color="auto" w:fill="D9D9D9" w:themeFill="background1" w:themeFillShade="D9"/>
            <w:vAlign w:val="center"/>
          </w:tcPr>
          <w:p w14:paraId="00F24B00" w14:textId="77777777" w:rsidR="00987A62" w:rsidRPr="00D832D0" w:rsidRDefault="00987A62"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3. DESCRIPCION</w:t>
            </w:r>
          </w:p>
        </w:tc>
        <w:tc>
          <w:tcPr>
            <w:tcW w:w="7309" w:type="dxa"/>
            <w:gridSpan w:val="4"/>
          </w:tcPr>
          <w:p w14:paraId="6A33F1CD" w14:textId="21474E6F" w:rsidR="00987A62" w:rsidRPr="00D832D0" w:rsidRDefault="00987A62" w:rsidP="003A3FFA">
            <w:pPr>
              <w:spacing w:after="160" w:line="259" w:lineRule="auto"/>
              <w:jc w:val="both"/>
              <w:rPr>
                <w:rFonts w:ascii="Arial" w:eastAsia="Arial Unicode MS" w:hAnsi="Arial" w:cs="Arial"/>
                <w:sz w:val="21"/>
                <w:szCs w:val="21"/>
                <w:lang w:val="es-CO" w:eastAsia="es-CO"/>
              </w:rPr>
            </w:pPr>
            <w:r w:rsidRPr="00987A62">
              <w:rPr>
                <w:rFonts w:ascii="Arial" w:eastAsia="Arial Unicode MS" w:hAnsi="Arial" w:cs="Arial"/>
                <w:sz w:val="21"/>
                <w:szCs w:val="21"/>
                <w:lang w:val="es-CO" w:eastAsia="es-CO"/>
              </w:rPr>
              <w:t>La actividad consiste en la construcción de vigas de amarre en concreto hidráulico con una resistencia característica mínima a la compresión de 3500 psi (24.1 MPa), reforzadas con acero de refuerzo grado 4200 kg/cm². Estas vigas son utilizadas para brindar estabilidad estructural, actuar como elementos de confinamiento para estructuras como andenes, cunetas, bordillos o adoquines, y garantizar una adecuada transmisión de cargas y durabilidad del sistema vial.</w:t>
            </w:r>
          </w:p>
        </w:tc>
      </w:tr>
      <w:tr w:rsidR="00987A62" w:rsidRPr="00D832D0" w14:paraId="572646CE" w14:textId="77777777" w:rsidTr="003A3FFA">
        <w:trPr>
          <w:jc w:val="center"/>
        </w:trPr>
        <w:tc>
          <w:tcPr>
            <w:tcW w:w="2325" w:type="dxa"/>
            <w:shd w:val="clear" w:color="auto" w:fill="D9D9D9" w:themeFill="background1" w:themeFillShade="D9"/>
            <w:vAlign w:val="center"/>
          </w:tcPr>
          <w:p w14:paraId="7D2E531C" w14:textId="77777777" w:rsidR="00987A62" w:rsidRPr="00D832D0" w:rsidRDefault="00987A62"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4. ACTIVIDADES PREVIAS</w:t>
            </w:r>
          </w:p>
        </w:tc>
        <w:tc>
          <w:tcPr>
            <w:tcW w:w="7309" w:type="dxa"/>
            <w:gridSpan w:val="4"/>
          </w:tcPr>
          <w:p w14:paraId="45A06D1F" w14:textId="77777777" w:rsidR="00B5428A" w:rsidRPr="00B5428A" w:rsidRDefault="00B5428A">
            <w:pPr>
              <w:pStyle w:val="Prrafodelista"/>
              <w:numPr>
                <w:ilvl w:val="0"/>
                <w:numId w:val="2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Replanteo topográfico del eje de la viga, de acuerdo con los diseños.</w:t>
            </w:r>
          </w:p>
          <w:p w14:paraId="754A6AEB" w14:textId="77777777" w:rsidR="00B5428A" w:rsidRPr="00B5428A" w:rsidRDefault="00B5428A">
            <w:pPr>
              <w:pStyle w:val="Prrafodelista"/>
              <w:numPr>
                <w:ilvl w:val="0"/>
                <w:numId w:val="2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Excavación de la zanja según dimensiones establecidas.</w:t>
            </w:r>
          </w:p>
          <w:p w14:paraId="41FBA8AA" w14:textId="77777777" w:rsidR="00B5428A" w:rsidRPr="00B5428A" w:rsidRDefault="00B5428A">
            <w:pPr>
              <w:pStyle w:val="Prrafodelista"/>
              <w:numPr>
                <w:ilvl w:val="0"/>
                <w:numId w:val="2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Instalación de formaletas limpias, firmes y alineadas.</w:t>
            </w:r>
          </w:p>
          <w:p w14:paraId="1876FFF9" w14:textId="77777777" w:rsidR="00B5428A" w:rsidRPr="00B5428A" w:rsidRDefault="00B5428A">
            <w:pPr>
              <w:pStyle w:val="Prrafodelista"/>
              <w:numPr>
                <w:ilvl w:val="0"/>
                <w:numId w:val="2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Corte, doblado y armado del acero de refuerzo conforme a planos estructurales.</w:t>
            </w:r>
          </w:p>
          <w:p w14:paraId="6EDE09AE" w14:textId="3D8F81AE" w:rsidR="00987A62" w:rsidRPr="00987A62" w:rsidRDefault="00B5428A">
            <w:pPr>
              <w:pStyle w:val="Prrafodelista"/>
              <w:numPr>
                <w:ilvl w:val="0"/>
                <w:numId w:val="2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Revisión de interferencias con redes o estructuras existentes.</w:t>
            </w:r>
          </w:p>
        </w:tc>
      </w:tr>
      <w:tr w:rsidR="00987A62" w:rsidRPr="00D832D0" w14:paraId="41C93D05" w14:textId="77777777" w:rsidTr="003A3FFA">
        <w:trPr>
          <w:jc w:val="center"/>
        </w:trPr>
        <w:tc>
          <w:tcPr>
            <w:tcW w:w="2325" w:type="dxa"/>
            <w:shd w:val="clear" w:color="auto" w:fill="D9D9D9" w:themeFill="background1" w:themeFillShade="D9"/>
            <w:vAlign w:val="center"/>
          </w:tcPr>
          <w:p w14:paraId="72772A92" w14:textId="77777777" w:rsidR="00987A62" w:rsidRPr="00D832D0" w:rsidRDefault="00987A62" w:rsidP="003A3FFA">
            <w:pPr>
              <w:shd w:val="clear" w:color="auto" w:fill="D9D9D9" w:themeFill="background1" w:themeFillShade="D9"/>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lastRenderedPageBreak/>
              <w:t>5. PROCEDIMIENTO</w:t>
            </w:r>
          </w:p>
        </w:tc>
        <w:tc>
          <w:tcPr>
            <w:tcW w:w="7309" w:type="dxa"/>
            <w:gridSpan w:val="4"/>
          </w:tcPr>
          <w:p w14:paraId="5CF5E159" w14:textId="77777777" w:rsidR="00B5428A" w:rsidRPr="00B5428A" w:rsidRDefault="00B5428A">
            <w:pPr>
              <w:pStyle w:val="Prrafodelista"/>
              <w:numPr>
                <w:ilvl w:val="0"/>
                <w:numId w:val="3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Excavación de la zanja con las dimensiones requeridas, compactación del fondo.</w:t>
            </w:r>
          </w:p>
          <w:p w14:paraId="3D42BBBB" w14:textId="77777777" w:rsidR="00B5428A" w:rsidRPr="00B5428A" w:rsidRDefault="00B5428A">
            <w:pPr>
              <w:pStyle w:val="Prrafodelista"/>
              <w:numPr>
                <w:ilvl w:val="0"/>
                <w:numId w:val="3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Colocación del acero de refuerzo, con separadores y recubrimientos mínimos de 5 cm.</w:t>
            </w:r>
          </w:p>
          <w:p w14:paraId="6A948A7D" w14:textId="77777777" w:rsidR="00B5428A" w:rsidRPr="00B5428A" w:rsidRDefault="00B5428A">
            <w:pPr>
              <w:pStyle w:val="Prrafodelista"/>
              <w:numPr>
                <w:ilvl w:val="0"/>
                <w:numId w:val="3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Instalación de formaletas rígidas y estables que aseguren el alineamiento y verticalidad.</w:t>
            </w:r>
          </w:p>
          <w:p w14:paraId="79F28193" w14:textId="77777777" w:rsidR="00B5428A" w:rsidRPr="00B5428A" w:rsidRDefault="00B5428A">
            <w:pPr>
              <w:pStyle w:val="Prrafodelista"/>
              <w:numPr>
                <w:ilvl w:val="0"/>
                <w:numId w:val="3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Preparación del concreto (f'c = 3500 psi) dosificado y mezclado bajo condiciones controladas.</w:t>
            </w:r>
          </w:p>
          <w:p w14:paraId="30DC8805" w14:textId="77777777" w:rsidR="00B5428A" w:rsidRPr="00B5428A" w:rsidRDefault="00B5428A">
            <w:pPr>
              <w:pStyle w:val="Prrafodelista"/>
              <w:numPr>
                <w:ilvl w:val="0"/>
                <w:numId w:val="3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Vaciado del concreto de manera continua, evitando juntas frías.</w:t>
            </w:r>
          </w:p>
          <w:p w14:paraId="18CE820B" w14:textId="77777777" w:rsidR="00B5428A" w:rsidRPr="00B5428A" w:rsidRDefault="00B5428A">
            <w:pPr>
              <w:pStyle w:val="Prrafodelista"/>
              <w:numPr>
                <w:ilvl w:val="0"/>
                <w:numId w:val="3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Vibrado mecánico para garantizar la compactación y eliminar burbujas de aire.</w:t>
            </w:r>
          </w:p>
          <w:p w14:paraId="001C29F3" w14:textId="77777777" w:rsidR="00B5428A" w:rsidRPr="00B5428A" w:rsidRDefault="00B5428A">
            <w:pPr>
              <w:pStyle w:val="Prrafodelista"/>
              <w:numPr>
                <w:ilvl w:val="0"/>
                <w:numId w:val="3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Curado húmedo por al menos 7 días para asegurar el desarrollo de la resistencia.</w:t>
            </w:r>
          </w:p>
          <w:p w14:paraId="5E216269" w14:textId="49556C19" w:rsidR="00987A62" w:rsidRPr="00B5428A" w:rsidRDefault="00B5428A">
            <w:pPr>
              <w:pStyle w:val="Prrafodelista"/>
              <w:numPr>
                <w:ilvl w:val="0"/>
                <w:numId w:val="3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Retiro de formaletas después del tiempo mínimo establecido (48 horas), evitando daños.</w:t>
            </w:r>
          </w:p>
        </w:tc>
      </w:tr>
      <w:tr w:rsidR="00987A62" w:rsidRPr="00D832D0" w14:paraId="757C12BA" w14:textId="77777777" w:rsidTr="003A3FFA">
        <w:trPr>
          <w:jc w:val="center"/>
        </w:trPr>
        <w:tc>
          <w:tcPr>
            <w:tcW w:w="2325" w:type="dxa"/>
            <w:shd w:val="clear" w:color="auto" w:fill="D9D9D9" w:themeFill="background1" w:themeFillShade="D9"/>
            <w:vAlign w:val="center"/>
          </w:tcPr>
          <w:p w14:paraId="6036D1B7" w14:textId="77777777" w:rsidR="00987A62" w:rsidRPr="00D832D0" w:rsidRDefault="00987A62"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6. ENSAYOS A REALIZAR</w:t>
            </w:r>
          </w:p>
        </w:tc>
        <w:tc>
          <w:tcPr>
            <w:tcW w:w="7309" w:type="dxa"/>
            <w:gridSpan w:val="4"/>
            <w:vAlign w:val="center"/>
          </w:tcPr>
          <w:p w14:paraId="06407CA3" w14:textId="77777777" w:rsidR="00B5428A" w:rsidRPr="00B5428A" w:rsidRDefault="00B5428A">
            <w:pPr>
              <w:pStyle w:val="Prrafodelista"/>
              <w:numPr>
                <w:ilvl w:val="0"/>
                <w:numId w:val="22"/>
              </w:numPr>
              <w:spacing w:after="160" w:line="259" w:lineRule="auto"/>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Cilindros de prueba de concreto (3 por cada 20 m³) – INV E-402.</w:t>
            </w:r>
          </w:p>
          <w:p w14:paraId="02AB32D0" w14:textId="77777777" w:rsidR="00B5428A" w:rsidRPr="00B5428A" w:rsidRDefault="00B5428A">
            <w:pPr>
              <w:pStyle w:val="Prrafodelista"/>
              <w:numPr>
                <w:ilvl w:val="0"/>
                <w:numId w:val="22"/>
              </w:numPr>
              <w:spacing w:after="160" w:line="259" w:lineRule="auto"/>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Verificación de asentamiento del concreto fresco – INV E-222.</w:t>
            </w:r>
          </w:p>
          <w:p w14:paraId="478F14C1" w14:textId="77777777" w:rsidR="00B5428A" w:rsidRPr="00B5428A" w:rsidRDefault="00B5428A">
            <w:pPr>
              <w:pStyle w:val="Prrafodelista"/>
              <w:numPr>
                <w:ilvl w:val="0"/>
                <w:numId w:val="22"/>
              </w:numPr>
              <w:spacing w:after="160" w:line="259" w:lineRule="auto"/>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Prueba de resistencia a compresión a los 7 y 28 días – INV E-410.</w:t>
            </w:r>
          </w:p>
          <w:p w14:paraId="52A3EB05" w14:textId="6BE3CD29" w:rsidR="00987A62" w:rsidRPr="00B5428A" w:rsidRDefault="00B5428A">
            <w:pPr>
              <w:pStyle w:val="Prrafodelista"/>
              <w:numPr>
                <w:ilvl w:val="0"/>
                <w:numId w:val="22"/>
              </w:numPr>
              <w:spacing w:after="160" w:line="259" w:lineRule="auto"/>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Revisión geométrica de la sección construida (alineación, nivel, recubrimiento).</w:t>
            </w:r>
          </w:p>
        </w:tc>
      </w:tr>
      <w:tr w:rsidR="00987A62" w:rsidRPr="00D832D0" w14:paraId="4BB5B524" w14:textId="77777777" w:rsidTr="003A3FFA">
        <w:trPr>
          <w:trHeight w:val="70"/>
          <w:jc w:val="center"/>
        </w:trPr>
        <w:tc>
          <w:tcPr>
            <w:tcW w:w="2325" w:type="dxa"/>
            <w:shd w:val="clear" w:color="auto" w:fill="D9D9D9" w:themeFill="background1" w:themeFillShade="D9"/>
            <w:vAlign w:val="center"/>
          </w:tcPr>
          <w:p w14:paraId="33E769B3" w14:textId="77777777" w:rsidR="00987A62" w:rsidRPr="00D832D0" w:rsidRDefault="00987A62"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7.TOLERANCIAS DE ACEPTACION</w:t>
            </w:r>
          </w:p>
        </w:tc>
        <w:tc>
          <w:tcPr>
            <w:tcW w:w="7309" w:type="dxa"/>
            <w:gridSpan w:val="4"/>
          </w:tcPr>
          <w:p w14:paraId="58D91570" w14:textId="77777777" w:rsidR="00B5428A" w:rsidRPr="00B5428A" w:rsidRDefault="00B5428A">
            <w:pPr>
              <w:pStyle w:val="Prrafodelista"/>
              <w:numPr>
                <w:ilvl w:val="0"/>
                <w:numId w:val="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Resistencia mínima del concreto: ≥ 3500 psi a los 28 días.</w:t>
            </w:r>
          </w:p>
          <w:p w14:paraId="0F5047C9" w14:textId="77777777" w:rsidR="00B5428A" w:rsidRPr="00B5428A" w:rsidRDefault="00B5428A">
            <w:pPr>
              <w:pStyle w:val="Prrafodelista"/>
              <w:numPr>
                <w:ilvl w:val="0"/>
                <w:numId w:val="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Recubrimiento del refuerzo: ≥ 5 cm.</w:t>
            </w:r>
          </w:p>
          <w:p w14:paraId="1710B10A" w14:textId="77777777" w:rsidR="00B5428A" w:rsidRPr="00B5428A" w:rsidRDefault="00B5428A">
            <w:pPr>
              <w:pStyle w:val="Prrafodelista"/>
              <w:numPr>
                <w:ilvl w:val="0"/>
                <w:numId w:val="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Variación de alineamiento o nivel: ±1 cm.</w:t>
            </w:r>
          </w:p>
          <w:p w14:paraId="47881C62" w14:textId="077410C8" w:rsidR="00987A62" w:rsidRPr="0067655B" w:rsidRDefault="00B5428A">
            <w:pPr>
              <w:pStyle w:val="Prrafodelista"/>
              <w:numPr>
                <w:ilvl w:val="0"/>
                <w:numId w:val="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Dimensiones geométricas: ±1.5 cm respecto a los planos.</w:t>
            </w:r>
          </w:p>
        </w:tc>
      </w:tr>
      <w:tr w:rsidR="00987A62" w:rsidRPr="00D832D0" w14:paraId="4808DEFE" w14:textId="77777777" w:rsidTr="003A3FFA">
        <w:trPr>
          <w:jc w:val="center"/>
        </w:trPr>
        <w:tc>
          <w:tcPr>
            <w:tcW w:w="2325" w:type="dxa"/>
            <w:shd w:val="clear" w:color="auto" w:fill="D9D9D9" w:themeFill="background1" w:themeFillShade="D9"/>
            <w:vAlign w:val="center"/>
          </w:tcPr>
          <w:p w14:paraId="14F3023E" w14:textId="77777777" w:rsidR="00987A62" w:rsidRPr="00D832D0" w:rsidRDefault="00987A62"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8. MATERIALES</w:t>
            </w:r>
          </w:p>
        </w:tc>
        <w:tc>
          <w:tcPr>
            <w:tcW w:w="7309" w:type="dxa"/>
            <w:gridSpan w:val="4"/>
          </w:tcPr>
          <w:p w14:paraId="2FA9253F" w14:textId="77777777" w:rsidR="00B5428A" w:rsidRPr="00B5428A" w:rsidRDefault="00B5428A">
            <w:pPr>
              <w:pStyle w:val="Prrafodelista"/>
              <w:numPr>
                <w:ilvl w:val="0"/>
                <w:numId w:val="2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Concreto premezclado de f’c = 3500 psi, asentamiento entre 3”-5”.</w:t>
            </w:r>
          </w:p>
          <w:p w14:paraId="23FE728D" w14:textId="77777777" w:rsidR="00B5428A" w:rsidRPr="00B5428A" w:rsidRDefault="00B5428A">
            <w:pPr>
              <w:pStyle w:val="Prrafodelista"/>
              <w:numPr>
                <w:ilvl w:val="0"/>
                <w:numId w:val="2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Acero de refuerzo corrugado grado 4200 kg/cm² conforme a NSR-10.</w:t>
            </w:r>
          </w:p>
          <w:p w14:paraId="2B50575C" w14:textId="77777777" w:rsidR="00B5428A" w:rsidRPr="00B5428A" w:rsidRDefault="00B5428A">
            <w:pPr>
              <w:pStyle w:val="Prrafodelista"/>
              <w:numPr>
                <w:ilvl w:val="0"/>
                <w:numId w:val="2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Formaletas metálicas o de madera tratada, limpias y sin deformaciones.</w:t>
            </w:r>
          </w:p>
          <w:p w14:paraId="1F7F8D78" w14:textId="77777777" w:rsidR="00B5428A" w:rsidRPr="00B5428A" w:rsidRDefault="00B5428A">
            <w:pPr>
              <w:pStyle w:val="Prrafodelista"/>
              <w:numPr>
                <w:ilvl w:val="0"/>
                <w:numId w:val="2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Separadores plásticos o de mortero para garantizar recubrimiento.</w:t>
            </w:r>
          </w:p>
          <w:p w14:paraId="6FCA8979" w14:textId="1CE686C8" w:rsidR="00987A62" w:rsidRPr="001D5D63" w:rsidRDefault="00B5428A">
            <w:pPr>
              <w:pStyle w:val="Prrafodelista"/>
              <w:numPr>
                <w:ilvl w:val="0"/>
                <w:numId w:val="2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Agua potable para mezclado y curado.</w:t>
            </w:r>
          </w:p>
        </w:tc>
      </w:tr>
      <w:tr w:rsidR="00987A62" w:rsidRPr="00D832D0" w14:paraId="27FDAA76" w14:textId="77777777" w:rsidTr="003A3FFA">
        <w:trPr>
          <w:jc w:val="center"/>
        </w:trPr>
        <w:tc>
          <w:tcPr>
            <w:tcW w:w="2325" w:type="dxa"/>
            <w:shd w:val="clear" w:color="auto" w:fill="D9D9D9" w:themeFill="background1" w:themeFillShade="D9"/>
            <w:vAlign w:val="center"/>
          </w:tcPr>
          <w:p w14:paraId="175F8FD1" w14:textId="77777777" w:rsidR="00987A62" w:rsidRPr="00D832D0" w:rsidRDefault="00987A62"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9. MAQUINARIA Y/O EQUIPOS</w:t>
            </w:r>
          </w:p>
        </w:tc>
        <w:tc>
          <w:tcPr>
            <w:tcW w:w="7309" w:type="dxa"/>
            <w:gridSpan w:val="4"/>
            <w:vAlign w:val="center"/>
          </w:tcPr>
          <w:p w14:paraId="52296683" w14:textId="77777777" w:rsidR="00B5428A" w:rsidRPr="00B5428A" w:rsidRDefault="00B5428A">
            <w:pPr>
              <w:pStyle w:val="Prrafodelista"/>
              <w:numPr>
                <w:ilvl w:val="0"/>
                <w:numId w:val="1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Mezcladora de concreto (si se hace en obra) o camión mezclador.</w:t>
            </w:r>
          </w:p>
          <w:p w14:paraId="73AAC1C3" w14:textId="77777777" w:rsidR="00B5428A" w:rsidRPr="00B5428A" w:rsidRDefault="00B5428A">
            <w:pPr>
              <w:pStyle w:val="Prrafodelista"/>
              <w:numPr>
                <w:ilvl w:val="0"/>
                <w:numId w:val="1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Vibrador interno.</w:t>
            </w:r>
          </w:p>
          <w:p w14:paraId="1BDD3307" w14:textId="77777777" w:rsidR="00B5428A" w:rsidRPr="00B5428A" w:rsidRDefault="00B5428A">
            <w:pPr>
              <w:pStyle w:val="Prrafodelista"/>
              <w:numPr>
                <w:ilvl w:val="0"/>
                <w:numId w:val="1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Herramientas manuales (palas, cucharas, alisadoras).</w:t>
            </w:r>
          </w:p>
          <w:p w14:paraId="380843A9" w14:textId="77777777" w:rsidR="00B5428A" w:rsidRPr="00B5428A" w:rsidRDefault="00B5428A">
            <w:pPr>
              <w:pStyle w:val="Prrafodelista"/>
              <w:numPr>
                <w:ilvl w:val="0"/>
                <w:numId w:val="1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Cortadora y dobladora de acero.</w:t>
            </w:r>
          </w:p>
          <w:p w14:paraId="5DC6A03A" w14:textId="33ECADA1" w:rsidR="00987A62" w:rsidRPr="0067655B" w:rsidRDefault="00B5428A">
            <w:pPr>
              <w:pStyle w:val="Prrafodelista"/>
              <w:numPr>
                <w:ilvl w:val="0"/>
                <w:numId w:val="1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Cisterna o sistema de riego para curado.</w:t>
            </w:r>
          </w:p>
        </w:tc>
      </w:tr>
      <w:tr w:rsidR="00987A62" w:rsidRPr="00D832D0" w14:paraId="686209CE" w14:textId="77777777" w:rsidTr="003A3FFA">
        <w:trPr>
          <w:trHeight w:val="314"/>
          <w:jc w:val="center"/>
        </w:trPr>
        <w:tc>
          <w:tcPr>
            <w:tcW w:w="2325" w:type="dxa"/>
            <w:shd w:val="clear" w:color="auto" w:fill="D9D9D9" w:themeFill="background1" w:themeFillShade="D9"/>
            <w:vAlign w:val="center"/>
          </w:tcPr>
          <w:p w14:paraId="49813F18" w14:textId="77777777" w:rsidR="00987A62" w:rsidRPr="00D832D0" w:rsidRDefault="00987A62"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10. DESPERDICIOS</w:t>
            </w:r>
          </w:p>
        </w:tc>
        <w:tc>
          <w:tcPr>
            <w:tcW w:w="1528" w:type="dxa"/>
            <w:vAlign w:val="center"/>
          </w:tcPr>
          <w:p w14:paraId="7E5E4778" w14:textId="77777777" w:rsidR="00987A62" w:rsidRPr="00D832D0" w:rsidRDefault="00987A62" w:rsidP="003A3FFA">
            <w:pPr>
              <w:spacing w:after="160" w:line="259" w:lineRule="auto"/>
              <w:jc w:val="center"/>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01E8B8F0" w14:textId="77777777" w:rsidR="00987A62" w:rsidRPr="00D832D0" w:rsidRDefault="00987A62"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75AD0D54" w14:textId="77777777" w:rsidR="00B5428A" w:rsidRPr="00B5428A" w:rsidRDefault="00B5428A">
            <w:pPr>
              <w:pStyle w:val="Prrafodelista"/>
              <w:numPr>
                <w:ilvl w:val="0"/>
                <w:numId w:val="19"/>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Maestro de obra o técnico estructural.</w:t>
            </w:r>
          </w:p>
          <w:p w14:paraId="1897E9F5" w14:textId="77777777" w:rsidR="00B5428A" w:rsidRPr="00B5428A" w:rsidRDefault="00B5428A">
            <w:pPr>
              <w:pStyle w:val="Prrafodelista"/>
              <w:numPr>
                <w:ilvl w:val="0"/>
                <w:numId w:val="19"/>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Ayudantes para encofrado, armado y vaciado.</w:t>
            </w:r>
          </w:p>
          <w:p w14:paraId="2189774B" w14:textId="77777777" w:rsidR="00B5428A" w:rsidRPr="00B5428A" w:rsidRDefault="00B5428A">
            <w:pPr>
              <w:pStyle w:val="Prrafodelista"/>
              <w:numPr>
                <w:ilvl w:val="0"/>
                <w:numId w:val="19"/>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Operador de vibrador.</w:t>
            </w:r>
          </w:p>
          <w:p w14:paraId="1F299D01" w14:textId="77777777" w:rsidR="00B5428A" w:rsidRPr="00B5428A" w:rsidRDefault="00B5428A">
            <w:pPr>
              <w:pStyle w:val="Prrafodelista"/>
              <w:numPr>
                <w:ilvl w:val="0"/>
                <w:numId w:val="19"/>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Albañiles para acabados y curado.</w:t>
            </w:r>
          </w:p>
          <w:p w14:paraId="784E2157" w14:textId="2EBC5493" w:rsidR="00987A62" w:rsidRPr="001D5D63" w:rsidRDefault="00B5428A">
            <w:pPr>
              <w:pStyle w:val="Prrafodelista"/>
              <w:numPr>
                <w:ilvl w:val="0"/>
                <w:numId w:val="19"/>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lastRenderedPageBreak/>
              <w:t>Inspector de calidad para verificación de ensayos.</w:t>
            </w:r>
          </w:p>
        </w:tc>
      </w:tr>
      <w:tr w:rsidR="00987A62" w:rsidRPr="00D832D0" w14:paraId="041D2BA0" w14:textId="77777777" w:rsidTr="003A3FFA">
        <w:trPr>
          <w:jc w:val="center"/>
        </w:trPr>
        <w:tc>
          <w:tcPr>
            <w:tcW w:w="2325" w:type="dxa"/>
            <w:shd w:val="clear" w:color="auto" w:fill="D9D9D9" w:themeFill="background1" w:themeFillShade="D9"/>
            <w:vAlign w:val="center"/>
          </w:tcPr>
          <w:p w14:paraId="141EFFC7" w14:textId="77777777" w:rsidR="00987A62" w:rsidRPr="00D832D0" w:rsidRDefault="00987A62"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12. FORMA DE PAGO</w:t>
            </w:r>
          </w:p>
        </w:tc>
        <w:tc>
          <w:tcPr>
            <w:tcW w:w="7309" w:type="dxa"/>
            <w:gridSpan w:val="4"/>
          </w:tcPr>
          <w:p w14:paraId="5E097D1A" w14:textId="5A17FAAA" w:rsidR="00B5428A" w:rsidRPr="00B5428A" w:rsidRDefault="00B5428A" w:rsidP="00B5428A">
            <w:p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 xml:space="preserve">El pago se realizará por metro </w:t>
            </w:r>
            <w:r>
              <w:rPr>
                <w:rFonts w:ascii="Arial" w:eastAsia="Arial Unicode MS" w:hAnsi="Arial" w:cs="Arial"/>
                <w:sz w:val="21"/>
                <w:szCs w:val="21"/>
                <w:lang w:val="es-CO" w:eastAsia="es-CO"/>
              </w:rPr>
              <w:t>cubico</w:t>
            </w:r>
            <w:r w:rsidRPr="00B5428A">
              <w:rPr>
                <w:rFonts w:ascii="Arial" w:eastAsia="Arial Unicode MS" w:hAnsi="Arial" w:cs="Arial"/>
                <w:sz w:val="21"/>
                <w:szCs w:val="21"/>
                <w:lang w:val="es-CO" w:eastAsia="es-CO"/>
              </w:rPr>
              <w:t xml:space="preserve"> (m</w:t>
            </w:r>
            <w:r>
              <w:rPr>
                <w:rFonts w:ascii="Arial" w:eastAsia="Arial Unicode MS" w:hAnsi="Arial" w:cs="Arial"/>
                <w:sz w:val="21"/>
                <w:szCs w:val="21"/>
                <w:lang w:val="es-CO" w:eastAsia="es-CO"/>
              </w:rPr>
              <w:t>3</w:t>
            </w:r>
            <w:r w:rsidRPr="00B5428A">
              <w:rPr>
                <w:rFonts w:ascii="Arial" w:eastAsia="Arial Unicode MS" w:hAnsi="Arial" w:cs="Arial"/>
                <w:sz w:val="21"/>
                <w:szCs w:val="21"/>
                <w:lang w:val="es-CO" w:eastAsia="es-CO"/>
              </w:rPr>
              <w:t>) de viga de amarre construida, conforme a los planos, especificaciones técnicas y con los ensayos de calidad requeridos aprobados por la interventoría. El valor incluirá:</w:t>
            </w:r>
          </w:p>
          <w:p w14:paraId="07F8368A" w14:textId="77777777" w:rsidR="00B5428A" w:rsidRPr="00B5428A" w:rsidRDefault="00B5428A">
            <w:pPr>
              <w:pStyle w:val="Prrafodelista"/>
              <w:numPr>
                <w:ilvl w:val="0"/>
                <w:numId w:val="31"/>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Mano de obra.</w:t>
            </w:r>
          </w:p>
          <w:p w14:paraId="3476ABD9" w14:textId="77777777" w:rsidR="00B5428A" w:rsidRPr="00B5428A" w:rsidRDefault="00B5428A">
            <w:pPr>
              <w:pStyle w:val="Prrafodelista"/>
              <w:numPr>
                <w:ilvl w:val="0"/>
                <w:numId w:val="31"/>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Suministro de concreto y acero.</w:t>
            </w:r>
          </w:p>
          <w:p w14:paraId="1729965E" w14:textId="77777777" w:rsidR="00B5428A" w:rsidRPr="00B5428A" w:rsidRDefault="00B5428A">
            <w:pPr>
              <w:pStyle w:val="Prrafodelista"/>
              <w:numPr>
                <w:ilvl w:val="0"/>
                <w:numId w:val="31"/>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Transporte, instalación y retiro de formaletas.</w:t>
            </w:r>
          </w:p>
          <w:p w14:paraId="03699246" w14:textId="3E95AEB5" w:rsidR="00987A62" w:rsidRPr="0067655B" w:rsidRDefault="00B5428A">
            <w:pPr>
              <w:pStyle w:val="Prrafodelista"/>
              <w:numPr>
                <w:ilvl w:val="0"/>
                <w:numId w:val="23"/>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Equipos, herramientas, curado, control de calidad e indirectos.</w:t>
            </w:r>
          </w:p>
        </w:tc>
      </w:tr>
    </w:tbl>
    <w:p w14:paraId="17E6A85E" w14:textId="06D5CDE2" w:rsidR="0067655B" w:rsidRDefault="0067655B" w:rsidP="00D5100C">
      <w:pPr>
        <w:spacing w:after="160" w:line="259" w:lineRule="auto"/>
        <w:jc w:val="center"/>
        <w:rPr>
          <w:rFonts w:ascii="Arial" w:eastAsia="Arial Unicode MS" w:hAnsi="Arial" w:cs="Arial"/>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92"/>
        <w:gridCol w:w="1725"/>
        <w:gridCol w:w="3964"/>
      </w:tblGrid>
      <w:tr w:rsidR="00B5428A" w:rsidRPr="00D832D0" w14:paraId="40061079" w14:textId="77777777" w:rsidTr="003A3FFA">
        <w:trPr>
          <w:trHeight w:val="235"/>
          <w:jc w:val="center"/>
        </w:trPr>
        <w:tc>
          <w:tcPr>
            <w:tcW w:w="3945" w:type="dxa"/>
            <w:gridSpan w:val="3"/>
            <w:shd w:val="clear" w:color="auto" w:fill="D9D9D9" w:themeFill="background1" w:themeFillShade="D9"/>
            <w:vAlign w:val="center"/>
          </w:tcPr>
          <w:p w14:paraId="6FEE1903"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Pr>
                <w:rFonts w:ascii="Arial" w:eastAsia="Arial Unicode MS" w:hAnsi="Arial" w:cs="Arial"/>
                <w:b/>
                <w:bCs/>
                <w:sz w:val="21"/>
                <w:szCs w:val="21"/>
                <w:lang w:val="es-CO" w:eastAsia="es-CO"/>
              </w:rPr>
              <w:t>ICCU</w:t>
            </w:r>
          </w:p>
        </w:tc>
        <w:tc>
          <w:tcPr>
            <w:tcW w:w="5689" w:type="dxa"/>
            <w:gridSpan w:val="2"/>
            <w:vAlign w:val="center"/>
          </w:tcPr>
          <w:p w14:paraId="1C428C1E" w14:textId="5A592903" w:rsidR="00B5428A" w:rsidRPr="00D832D0" w:rsidRDefault="00B5428A" w:rsidP="003A3FFA">
            <w:pPr>
              <w:spacing w:after="160" w:line="259" w:lineRule="auto"/>
              <w:jc w:val="center"/>
              <w:rPr>
                <w:rFonts w:ascii="Arial" w:eastAsia="Arial Unicode MS" w:hAnsi="Arial" w:cs="Arial"/>
                <w:sz w:val="21"/>
                <w:szCs w:val="21"/>
                <w:lang w:val="es-CO" w:eastAsia="es-CO"/>
              </w:rPr>
            </w:pPr>
            <w:r>
              <w:rPr>
                <w:rFonts w:ascii="Arial" w:eastAsia="Arial Unicode MS" w:hAnsi="Arial" w:cs="Arial"/>
                <w:sz w:val="21"/>
                <w:szCs w:val="21"/>
                <w:lang w:val="es-CO" w:eastAsia="es-CO"/>
              </w:rPr>
              <w:t>5,7</w:t>
            </w:r>
          </w:p>
        </w:tc>
      </w:tr>
      <w:tr w:rsidR="00B5428A" w:rsidRPr="00D832D0" w14:paraId="06FF4928" w14:textId="77777777" w:rsidTr="003A3FFA">
        <w:trPr>
          <w:trHeight w:val="70"/>
          <w:jc w:val="center"/>
        </w:trPr>
        <w:tc>
          <w:tcPr>
            <w:tcW w:w="2325" w:type="dxa"/>
            <w:shd w:val="clear" w:color="auto" w:fill="D9D9D9" w:themeFill="background1" w:themeFillShade="D9"/>
            <w:vAlign w:val="center"/>
          </w:tcPr>
          <w:p w14:paraId="43B2C6ED"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 ITEM</w:t>
            </w:r>
          </w:p>
        </w:tc>
        <w:tc>
          <w:tcPr>
            <w:tcW w:w="7309" w:type="dxa"/>
            <w:gridSpan w:val="4"/>
          </w:tcPr>
          <w:p w14:paraId="3C864B30" w14:textId="57CE727A" w:rsidR="00B5428A" w:rsidRPr="00D832D0" w:rsidRDefault="00B5428A" w:rsidP="003A3FFA">
            <w:pPr>
              <w:spacing w:after="160" w:line="259" w:lineRule="auto"/>
              <w:rPr>
                <w:rFonts w:ascii="Arial" w:eastAsia="Arial Unicode MS" w:hAnsi="Arial" w:cs="Arial"/>
                <w:b/>
                <w:bCs/>
                <w:sz w:val="21"/>
                <w:szCs w:val="21"/>
                <w:lang w:val="es-CO" w:eastAsia="es-CO"/>
              </w:rPr>
            </w:pPr>
            <w:r w:rsidRPr="00B5428A">
              <w:rPr>
                <w:rFonts w:ascii="Arial" w:eastAsia="Arial Unicode MS" w:hAnsi="Arial" w:cs="Arial"/>
                <w:b/>
                <w:bCs/>
                <w:sz w:val="21"/>
                <w:szCs w:val="21"/>
                <w:lang w:val="es-CO" w:eastAsia="es-CO"/>
              </w:rPr>
              <w:t>BORDILLO DE 8X15 CM FUNDIDO EN CONCRETO DE 2500 PSI</w:t>
            </w:r>
          </w:p>
        </w:tc>
      </w:tr>
      <w:tr w:rsidR="00B5428A" w:rsidRPr="00D832D0" w14:paraId="463D73F2" w14:textId="77777777" w:rsidTr="003A3FFA">
        <w:trPr>
          <w:trHeight w:val="227"/>
          <w:jc w:val="center"/>
        </w:trPr>
        <w:tc>
          <w:tcPr>
            <w:tcW w:w="2325" w:type="dxa"/>
            <w:shd w:val="clear" w:color="auto" w:fill="D9D9D9" w:themeFill="background1" w:themeFillShade="D9"/>
            <w:vAlign w:val="center"/>
          </w:tcPr>
          <w:p w14:paraId="0AA63969"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2. UNIDAD DE MEDIDA</w:t>
            </w:r>
          </w:p>
        </w:tc>
        <w:tc>
          <w:tcPr>
            <w:tcW w:w="7309" w:type="dxa"/>
            <w:gridSpan w:val="4"/>
          </w:tcPr>
          <w:p w14:paraId="25F51543" w14:textId="285570E9" w:rsidR="00B5428A" w:rsidRPr="00D832D0" w:rsidRDefault="00B5428A"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 xml:space="preserve">Su unidad de medida es el </w:t>
            </w:r>
            <w:r w:rsidRPr="00B5428A">
              <w:rPr>
                <w:rFonts w:ascii="Arial" w:eastAsia="Arial Unicode MS" w:hAnsi="Arial" w:cs="Arial"/>
                <w:sz w:val="21"/>
                <w:szCs w:val="21"/>
                <w:lang w:val="es-CO" w:eastAsia="es-CO"/>
              </w:rPr>
              <w:t>metro lineal (ml)</w:t>
            </w:r>
          </w:p>
        </w:tc>
      </w:tr>
      <w:tr w:rsidR="00B5428A" w:rsidRPr="00D832D0" w14:paraId="3BC6B6DD" w14:textId="77777777" w:rsidTr="003A3FFA">
        <w:trPr>
          <w:jc w:val="center"/>
        </w:trPr>
        <w:tc>
          <w:tcPr>
            <w:tcW w:w="2325" w:type="dxa"/>
            <w:shd w:val="clear" w:color="auto" w:fill="D9D9D9" w:themeFill="background1" w:themeFillShade="D9"/>
            <w:vAlign w:val="center"/>
          </w:tcPr>
          <w:p w14:paraId="3E95E521"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3. DESCRIPCION</w:t>
            </w:r>
          </w:p>
        </w:tc>
        <w:tc>
          <w:tcPr>
            <w:tcW w:w="7309" w:type="dxa"/>
            <w:gridSpan w:val="4"/>
          </w:tcPr>
          <w:p w14:paraId="1783F124" w14:textId="3A19FE60" w:rsidR="00B5428A" w:rsidRPr="00D832D0" w:rsidRDefault="00B5428A" w:rsidP="003A3FFA">
            <w:p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La actividad consiste en la construcción de bordillo recto fundido en sitio, con dimensiones nominales de 8 cm de ancho por 15 cm de altura, elaborado en concreto simple con resistencia característica f’c = 2500 psi (17.24 MPa). Esta estructura tiene como finalidad delimitar la calzada, confinar el adoquinado y facilitar el direccionamiento del escurrimiento superficial.</w:t>
            </w:r>
          </w:p>
        </w:tc>
      </w:tr>
      <w:tr w:rsidR="00B5428A" w:rsidRPr="00D832D0" w14:paraId="4E779D4A" w14:textId="77777777" w:rsidTr="003A3FFA">
        <w:trPr>
          <w:jc w:val="center"/>
        </w:trPr>
        <w:tc>
          <w:tcPr>
            <w:tcW w:w="2325" w:type="dxa"/>
            <w:shd w:val="clear" w:color="auto" w:fill="D9D9D9" w:themeFill="background1" w:themeFillShade="D9"/>
            <w:vAlign w:val="center"/>
          </w:tcPr>
          <w:p w14:paraId="51620C62"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4. ACTIVIDADES PREVIAS</w:t>
            </w:r>
          </w:p>
        </w:tc>
        <w:tc>
          <w:tcPr>
            <w:tcW w:w="7309" w:type="dxa"/>
            <w:gridSpan w:val="4"/>
          </w:tcPr>
          <w:p w14:paraId="7D0EB281" w14:textId="77777777" w:rsidR="00B5428A" w:rsidRPr="00B5428A" w:rsidRDefault="00B5428A">
            <w:pPr>
              <w:pStyle w:val="Prrafodelista"/>
              <w:numPr>
                <w:ilvl w:val="0"/>
                <w:numId w:val="2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Replanteo del eje del bordillo conforme a los planos del diseño vial.</w:t>
            </w:r>
          </w:p>
          <w:p w14:paraId="1C14ED44" w14:textId="77777777" w:rsidR="00B5428A" w:rsidRPr="00B5428A" w:rsidRDefault="00B5428A">
            <w:pPr>
              <w:pStyle w:val="Prrafodelista"/>
              <w:numPr>
                <w:ilvl w:val="0"/>
                <w:numId w:val="2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Revisión del alineamiento y cotas con apoyo topográfico.</w:t>
            </w:r>
          </w:p>
          <w:p w14:paraId="2F7A87A5" w14:textId="77777777" w:rsidR="00B5428A" w:rsidRPr="00B5428A" w:rsidRDefault="00B5428A">
            <w:pPr>
              <w:pStyle w:val="Prrafodelista"/>
              <w:numPr>
                <w:ilvl w:val="0"/>
                <w:numId w:val="2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Excavación y compactación del terreno natural.</w:t>
            </w:r>
          </w:p>
          <w:p w14:paraId="7FB924E3" w14:textId="77777777" w:rsidR="00B5428A" w:rsidRPr="00B5428A" w:rsidRDefault="00B5428A">
            <w:pPr>
              <w:pStyle w:val="Prrafodelista"/>
              <w:numPr>
                <w:ilvl w:val="0"/>
                <w:numId w:val="2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Disposición de materiales y herramientas cerca de la zona de trabajo.</w:t>
            </w:r>
          </w:p>
          <w:p w14:paraId="233BF6CB" w14:textId="4A28C56B" w:rsidR="00B5428A" w:rsidRPr="00987A62" w:rsidRDefault="00B5428A">
            <w:pPr>
              <w:pStyle w:val="Prrafodelista"/>
              <w:numPr>
                <w:ilvl w:val="0"/>
                <w:numId w:val="20"/>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Instalación de guías y cuerdas para control de nivel y alineación..</w:t>
            </w:r>
          </w:p>
        </w:tc>
      </w:tr>
      <w:tr w:rsidR="00B5428A" w:rsidRPr="00D832D0" w14:paraId="27753F95" w14:textId="77777777" w:rsidTr="003A3FFA">
        <w:trPr>
          <w:jc w:val="center"/>
        </w:trPr>
        <w:tc>
          <w:tcPr>
            <w:tcW w:w="2325" w:type="dxa"/>
            <w:shd w:val="clear" w:color="auto" w:fill="D9D9D9" w:themeFill="background1" w:themeFillShade="D9"/>
            <w:vAlign w:val="center"/>
          </w:tcPr>
          <w:p w14:paraId="5DDA0E07" w14:textId="77777777" w:rsidR="00B5428A" w:rsidRPr="00D832D0" w:rsidRDefault="00B5428A" w:rsidP="003A3FFA">
            <w:pPr>
              <w:shd w:val="clear" w:color="auto" w:fill="D9D9D9" w:themeFill="background1" w:themeFillShade="D9"/>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5. PROCEDIMIENTO</w:t>
            </w:r>
          </w:p>
        </w:tc>
        <w:tc>
          <w:tcPr>
            <w:tcW w:w="7309" w:type="dxa"/>
            <w:gridSpan w:val="4"/>
          </w:tcPr>
          <w:p w14:paraId="74E2FCAC" w14:textId="77777777" w:rsidR="00B5428A" w:rsidRPr="00B5428A" w:rsidRDefault="00B5428A">
            <w:pPr>
              <w:pStyle w:val="Prrafodelista"/>
              <w:numPr>
                <w:ilvl w:val="0"/>
                <w:numId w:val="32"/>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Excavación de la zanja según dimensiones del diseño.</w:t>
            </w:r>
          </w:p>
          <w:p w14:paraId="17D69C69" w14:textId="77777777" w:rsidR="00B5428A" w:rsidRPr="00B5428A" w:rsidRDefault="00B5428A">
            <w:pPr>
              <w:pStyle w:val="Prrafodelista"/>
              <w:numPr>
                <w:ilvl w:val="0"/>
                <w:numId w:val="32"/>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Compactación del fondo de la excavación al 95% del Proctor estándar.</w:t>
            </w:r>
          </w:p>
          <w:p w14:paraId="38FB9BCE" w14:textId="77777777" w:rsidR="00B5428A" w:rsidRPr="00B5428A" w:rsidRDefault="00B5428A">
            <w:pPr>
              <w:pStyle w:val="Prrafodelista"/>
              <w:numPr>
                <w:ilvl w:val="0"/>
                <w:numId w:val="32"/>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Colocación de formaleta guía con sección del bordillo (8x15 cm).</w:t>
            </w:r>
          </w:p>
          <w:p w14:paraId="1BF82227" w14:textId="77777777" w:rsidR="00B5428A" w:rsidRPr="00B5428A" w:rsidRDefault="00B5428A">
            <w:pPr>
              <w:pStyle w:val="Prrafodelista"/>
              <w:numPr>
                <w:ilvl w:val="0"/>
                <w:numId w:val="32"/>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Preparación del concreto dosificado con f'c = 2500 psi, con asentamiento entre 3" y 5".</w:t>
            </w:r>
          </w:p>
          <w:p w14:paraId="35AA658A" w14:textId="77777777" w:rsidR="00B5428A" w:rsidRPr="00B5428A" w:rsidRDefault="00B5428A">
            <w:pPr>
              <w:pStyle w:val="Prrafodelista"/>
              <w:numPr>
                <w:ilvl w:val="0"/>
                <w:numId w:val="32"/>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Fundida en sitio del concreto, cuidando la homogeneidad y compactación adecuada.</w:t>
            </w:r>
          </w:p>
          <w:p w14:paraId="375201D5" w14:textId="77777777" w:rsidR="00B5428A" w:rsidRPr="00B5428A" w:rsidRDefault="00B5428A">
            <w:pPr>
              <w:pStyle w:val="Prrafodelista"/>
              <w:numPr>
                <w:ilvl w:val="0"/>
                <w:numId w:val="32"/>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Vibrado o punzado manual para eliminar burbujas de aire.</w:t>
            </w:r>
          </w:p>
          <w:p w14:paraId="5885B237" w14:textId="77777777" w:rsidR="00B5428A" w:rsidRPr="00B5428A" w:rsidRDefault="00B5428A">
            <w:pPr>
              <w:pStyle w:val="Prrafodelista"/>
              <w:numPr>
                <w:ilvl w:val="0"/>
                <w:numId w:val="32"/>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Alisado superficial y formación del chaflán o bordes redondeados.</w:t>
            </w:r>
          </w:p>
          <w:p w14:paraId="15915340" w14:textId="77777777" w:rsidR="00B5428A" w:rsidRPr="00B5428A" w:rsidRDefault="00B5428A">
            <w:pPr>
              <w:pStyle w:val="Prrafodelista"/>
              <w:numPr>
                <w:ilvl w:val="0"/>
                <w:numId w:val="32"/>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Curado húmedo o con membrana durante mínimo 5 días.</w:t>
            </w:r>
          </w:p>
          <w:p w14:paraId="6815CD63" w14:textId="68BB5170" w:rsidR="00B5428A" w:rsidRPr="00B5428A" w:rsidRDefault="00B5428A">
            <w:pPr>
              <w:pStyle w:val="Prrafodelista"/>
              <w:numPr>
                <w:ilvl w:val="0"/>
                <w:numId w:val="32"/>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Retiro de formaletas después de 24–48 horas, según condiciones climáticas.</w:t>
            </w:r>
          </w:p>
        </w:tc>
      </w:tr>
      <w:tr w:rsidR="00B5428A" w:rsidRPr="00D832D0" w14:paraId="3B159351" w14:textId="77777777" w:rsidTr="003A3FFA">
        <w:trPr>
          <w:jc w:val="center"/>
        </w:trPr>
        <w:tc>
          <w:tcPr>
            <w:tcW w:w="2325" w:type="dxa"/>
            <w:shd w:val="clear" w:color="auto" w:fill="D9D9D9" w:themeFill="background1" w:themeFillShade="D9"/>
            <w:vAlign w:val="center"/>
          </w:tcPr>
          <w:p w14:paraId="58151131"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6. ENSAYOS A REALIZAR</w:t>
            </w:r>
          </w:p>
        </w:tc>
        <w:tc>
          <w:tcPr>
            <w:tcW w:w="7309" w:type="dxa"/>
            <w:gridSpan w:val="4"/>
            <w:vAlign w:val="center"/>
          </w:tcPr>
          <w:p w14:paraId="41E0DFE5" w14:textId="77777777" w:rsidR="00B5428A" w:rsidRPr="00B5428A" w:rsidRDefault="00B5428A">
            <w:pPr>
              <w:pStyle w:val="Prrafodelista"/>
              <w:numPr>
                <w:ilvl w:val="0"/>
                <w:numId w:val="22"/>
              </w:numPr>
              <w:spacing w:after="160" w:line="259" w:lineRule="auto"/>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Asentamiento del concreto fresco (Slump Test) – INV E-222.</w:t>
            </w:r>
          </w:p>
          <w:p w14:paraId="1C3D49A4" w14:textId="77777777" w:rsidR="00B5428A" w:rsidRPr="00B5428A" w:rsidRDefault="00B5428A">
            <w:pPr>
              <w:pStyle w:val="Prrafodelista"/>
              <w:numPr>
                <w:ilvl w:val="0"/>
                <w:numId w:val="22"/>
              </w:numPr>
              <w:spacing w:after="160" w:line="259" w:lineRule="auto"/>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Muestreo de cilindros (1 juego cada 20 m³) – INV E-402.</w:t>
            </w:r>
          </w:p>
          <w:p w14:paraId="61AE4C30" w14:textId="77777777" w:rsidR="00B5428A" w:rsidRPr="00B5428A" w:rsidRDefault="00B5428A">
            <w:pPr>
              <w:pStyle w:val="Prrafodelista"/>
              <w:numPr>
                <w:ilvl w:val="0"/>
                <w:numId w:val="22"/>
              </w:numPr>
              <w:spacing w:after="160" w:line="259" w:lineRule="auto"/>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Resistencia a compresión a 7 y 28 días – INV E-410.</w:t>
            </w:r>
          </w:p>
          <w:p w14:paraId="723D7745" w14:textId="01D6FF5D" w:rsidR="00B5428A" w:rsidRPr="00B5428A" w:rsidRDefault="00B5428A">
            <w:pPr>
              <w:pStyle w:val="Prrafodelista"/>
              <w:numPr>
                <w:ilvl w:val="0"/>
                <w:numId w:val="22"/>
              </w:numPr>
              <w:spacing w:after="160" w:line="259" w:lineRule="auto"/>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lastRenderedPageBreak/>
              <w:t>Revisión geométrica (dimensiones y alineación).</w:t>
            </w:r>
          </w:p>
        </w:tc>
      </w:tr>
      <w:tr w:rsidR="00B5428A" w:rsidRPr="00D832D0" w14:paraId="7528260D" w14:textId="77777777" w:rsidTr="003A3FFA">
        <w:trPr>
          <w:trHeight w:val="70"/>
          <w:jc w:val="center"/>
        </w:trPr>
        <w:tc>
          <w:tcPr>
            <w:tcW w:w="2325" w:type="dxa"/>
            <w:shd w:val="clear" w:color="auto" w:fill="D9D9D9" w:themeFill="background1" w:themeFillShade="D9"/>
            <w:vAlign w:val="center"/>
          </w:tcPr>
          <w:p w14:paraId="45C17101" w14:textId="77777777" w:rsidR="00B5428A" w:rsidRPr="00D832D0" w:rsidRDefault="00B5428A"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lastRenderedPageBreak/>
              <w:t>7.TOLERANCIAS DE ACEPTACION</w:t>
            </w:r>
          </w:p>
        </w:tc>
        <w:tc>
          <w:tcPr>
            <w:tcW w:w="7309" w:type="dxa"/>
            <w:gridSpan w:val="4"/>
          </w:tcPr>
          <w:p w14:paraId="764C621A" w14:textId="77777777" w:rsidR="00B5428A" w:rsidRPr="00B5428A" w:rsidRDefault="00B5428A">
            <w:pPr>
              <w:pStyle w:val="Prrafodelista"/>
              <w:numPr>
                <w:ilvl w:val="0"/>
                <w:numId w:val="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Resistencia mínima del concreto: ≥ 2500 psi a los 28 días.</w:t>
            </w:r>
          </w:p>
          <w:p w14:paraId="55076728" w14:textId="77777777" w:rsidR="00B5428A" w:rsidRPr="00B5428A" w:rsidRDefault="00B5428A">
            <w:pPr>
              <w:pStyle w:val="Prrafodelista"/>
              <w:numPr>
                <w:ilvl w:val="0"/>
                <w:numId w:val="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Dimensiones del bordillo: ± 1 cm en ancho y altura.</w:t>
            </w:r>
          </w:p>
          <w:p w14:paraId="5114D737" w14:textId="77777777" w:rsidR="00B5428A" w:rsidRPr="00B5428A" w:rsidRDefault="00B5428A">
            <w:pPr>
              <w:pStyle w:val="Prrafodelista"/>
              <w:numPr>
                <w:ilvl w:val="0"/>
                <w:numId w:val="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Desviación de alineación horizontal: ≤ 1 cm por cada 5 m.</w:t>
            </w:r>
          </w:p>
          <w:p w14:paraId="53DD8AF1" w14:textId="0A909A5C" w:rsidR="00B5428A" w:rsidRPr="0067655B" w:rsidRDefault="00B5428A">
            <w:pPr>
              <w:pStyle w:val="Prrafodelista"/>
              <w:numPr>
                <w:ilvl w:val="0"/>
                <w:numId w:val="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Acabado superficial: sin fisuras visibles ni cangrejeras.</w:t>
            </w:r>
          </w:p>
        </w:tc>
      </w:tr>
      <w:tr w:rsidR="00B5428A" w:rsidRPr="00D832D0" w14:paraId="61CF8985" w14:textId="77777777" w:rsidTr="003A3FFA">
        <w:trPr>
          <w:jc w:val="center"/>
        </w:trPr>
        <w:tc>
          <w:tcPr>
            <w:tcW w:w="2325" w:type="dxa"/>
            <w:shd w:val="clear" w:color="auto" w:fill="D9D9D9" w:themeFill="background1" w:themeFillShade="D9"/>
            <w:vAlign w:val="center"/>
          </w:tcPr>
          <w:p w14:paraId="2048AD25" w14:textId="77777777" w:rsidR="00B5428A" w:rsidRPr="00D832D0" w:rsidRDefault="00B5428A"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8. MATERIALES</w:t>
            </w:r>
          </w:p>
        </w:tc>
        <w:tc>
          <w:tcPr>
            <w:tcW w:w="7309" w:type="dxa"/>
            <w:gridSpan w:val="4"/>
          </w:tcPr>
          <w:p w14:paraId="490B9312" w14:textId="77777777" w:rsidR="00B5428A" w:rsidRPr="00B5428A" w:rsidRDefault="00B5428A">
            <w:pPr>
              <w:pStyle w:val="Prrafodelista"/>
              <w:numPr>
                <w:ilvl w:val="0"/>
                <w:numId w:val="2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Concreto simple f’c = 2500 psi (mezcla dosificada o premezclada).</w:t>
            </w:r>
          </w:p>
          <w:p w14:paraId="53D5A300" w14:textId="77777777" w:rsidR="00B5428A" w:rsidRPr="00B5428A" w:rsidRDefault="00B5428A">
            <w:pPr>
              <w:pStyle w:val="Prrafodelista"/>
              <w:numPr>
                <w:ilvl w:val="0"/>
                <w:numId w:val="2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Agregados limpios, sin materia orgánica.</w:t>
            </w:r>
          </w:p>
          <w:p w14:paraId="01F0A4F6" w14:textId="77777777" w:rsidR="00B5428A" w:rsidRPr="00B5428A" w:rsidRDefault="00B5428A">
            <w:pPr>
              <w:pStyle w:val="Prrafodelista"/>
              <w:numPr>
                <w:ilvl w:val="0"/>
                <w:numId w:val="2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Cemento tipo UG o equivalente, conforme a la NTC 121.</w:t>
            </w:r>
          </w:p>
          <w:p w14:paraId="60CFF872" w14:textId="77777777" w:rsidR="00B5428A" w:rsidRPr="00B5428A" w:rsidRDefault="00B5428A">
            <w:pPr>
              <w:pStyle w:val="Prrafodelista"/>
              <w:numPr>
                <w:ilvl w:val="0"/>
                <w:numId w:val="2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Agua potable para mezcla y curado.</w:t>
            </w:r>
          </w:p>
          <w:p w14:paraId="59A6747B" w14:textId="7E6CA044" w:rsidR="00B5428A" w:rsidRPr="001D5D63" w:rsidRDefault="00B5428A">
            <w:pPr>
              <w:pStyle w:val="Prrafodelista"/>
              <w:numPr>
                <w:ilvl w:val="0"/>
                <w:numId w:val="2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Formaletas de madera o metálicas bien conservadas y sin deformaciones.</w:t>
            </w:r>
          </w:p>
        </w:tc>
      </w:tr>
      <w:tr w:rsidR="00B5428A" w:rsidRPr="00D832D0" w14:paraId="17965004" w14:textId="77777777" w:rsidTr="003A3FFA">
        <w:trPr>
          <w:jc w:val="center"/>
        </w:trPr>
        <w:tc>
          <w:tcPr>
            <w:tcW w:w="2325" w:type="dxa"/>
            <w:shd w:val="clear" w:color="auto" w:fill="D9D9D9" w:themeFill="background1" w:themeFillShade="D9"/>
            <w:vAlign w:val="center"/>
          </w:tcPr>
          <w:p w14:paraId="71DB904D"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9. MAQUINARIA Y/O EQUIPOS</w:t>
            </w:r>
          </w:p>
        </w:tc>
        <w:tc>
          <w:tcPr>
            <w:tcW w:w="7309" w:type="dxa"/>
            <w:gridSpan w:val="4"/>
            <w:vAlign w:val="center"/>
          </w:tcPr>
          <w:p w14:paraId="460CB383" w14:textId="77777777" w:rsidR="00B5428A" w:rsidRPr="00B5428A" w:rsidRDefault="00B5428A">
            <w:pPr>
              <w:pStyle w:val="Prrafodelista"/>
              <w:numPr>
                <w:ilvl w:val="0"/>
                <w:numId w:val="1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Mezcladora de concreto (o suministro en camión mezclador).</w:t>
            </w:r>
          </w:p>
          <w:p w14:paraId="365F7B38" w14:textId="77777777" w:rsidR="00B5428A" w:rsidRPr="00B5428A" w:rsidRDefault="00B5428A">
            <w:pPr>
              <w:pStyle w:val="Prrafodelista"/>
              <w:numPr>
                <w:ilvl w:val="0"/>
                <w:numId w:val="1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Herramientas manuales: palas, llanas, cucharas, niveles.</w:t>
            </w:r>
          </w:p>
          <w:p w14:paraId="0AEE8AF6" w14:textId="77777777" w:rsidR="00B5428A" w:rsidRPr="00B5428A" w:rsidRDefault="00B5428A">
            <w:pPr>
              <w:pStyle w:val="Prrafodelista"/>
              <w:numPr>
                <w:ilvl w:val="0"/>
                <w:numId w:val="1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Carretillas para transporte de mezcla.</w:t>
            </w:r>
          </w:p>
          <w:p w14:paraId="7C763443" w14:textId="77777777" w:rsidR="00B5428A" w:rsidRPr="00B5428A" w:rsidRDefault="00B5428A">
            <w:pPr>
              <w:pStyle w:val="Prrafodelista"/>
              <w:numPr>
                <w:ilvl w:val="0"/>
                <w:numId w:val="1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Vibrador manual o punzón.</w:t>
            </w:r>
          </w:p>
          <w:p w14:paraId="7B3E141B" w14:textId="072338B1" w:rsidR="00B5428A" w:rsidRPr="00B5428A" w:rsidRDefault="00B5428A">
            <w:pPr>
              <w:pStyle w:val="Prrafodelista"/>
              <w:numPr>
                <w:ilvl w:val="0"/>
                <w:numId w:val="18"/>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Cintas métricas, niveles y equipos topográficos básicos.</w:t>
            </w:r>
          </w:p>
        </w:tc>
      </w:tr>
      <w:tr w:rsidR="00B5428A" w:rsidRPr="00D832D0" w14:paraId="1DEC9440" w14:textId="77777777" w:rsidTr="003A3FFA">
        <w:trPr>
          <w:trHeight w:val="314"/>
          <w:jc w:val="center"/>
        </w:trPr>
        <w:tc>
          <w:tcPr>
            <w:tcW w:w="2325" w:type="dxa"/>
            <w:shd w:val="clear" w:color="auto" w:fill="D9D9D9" w:themeFill="background1" w:themeFillShade="D9"/>
            <w:vAlign w:val="center"/>
          </w:tcPr>
          <w:p w14:paraId="7C8854D5"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10. DESPERDICIOS</w:t>
            </w:r>
          </w:p>
        </w:tc>
        <w:tc>
          <w:tcPr>
            <w:tcW w:w="1528" w:type="dxa"/>
            <w:vAlign w:val="center"/>
          </w:tcPr>
          <w:p w14:paraId="152B761A" w14:textId="77777777" w:rsidR="00B5428A" w:rsidRPr="00D832D0" w:rsidRDefault="00B5428A" w:rsidP="003A3FFA">
            <w:pPr>
              <w:spacing w:after="160" w:line="259" w:lineRule="auto"/>
              <w:jc w:val="center"/>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3F5E8DB3"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6789487B" w14:textId="77777777" w:rsidR="00B5428A" w:rsidRPr="00B5428A" w:rsidRDefault="00B5428A">
            <w:pPr>
              <w:pStyle w:val="Prrafodelista"/>
              <w:numPr>
                <w:ilvl w:val="0"/>
                <w:numId w:val="19"/>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Maestro de obra.</w:t>
            </w:r>
          </w:p>
          <w:p w14:paraId="7B8C2365" w14:textId="77777777" w:rsidR="00B5428A" w:rsidRPr="00B5428A" w:rsidRDefault="00B5428A">
            <w:pPr>
              <w:pStyle w:val="Prrafodelista"/>
              <w:numPr>
                <w:ilvl w:val="0"/>
                <w:numId w:val="19"/>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Albañiles para fundida, alisado y curado.</w:t>
            </w:r>
          </w:p>
          <w:p w14:paraId="33638E2F" w14:textId="77777777" w:rsidR="00B5428A" w:rsidRPr="00B5428A" w:rsidRDefault="00B5428A">
            <w:pPr>
              <w:pStyle w:val="Prrafodelista"/>
              <w:numPr>
                <w:ilvl w:val="0"/>
                <w:numId w:val="19"/>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Ayudantes para mezcla, transporte y limpieza.</w:t>
            </w:r>
          </w:p>
          <w:p w14:paraId="20FCD10D" w14:textId="2E39EC17" w:rsidR="00B5428A" w:rsidRPr="001D5D63" w:rsidRDefault="00B5428A">
            <w:pPr>
              <w:pStyle w:val="Prrafodelista"/>
              <w:numPr>
                <w:ilvl w:val="0"/>
                <w:numId w:val="19"/>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Técnico de calidad (ensayos y control de geometría).</w:t>
            </w:r>
          </w:p>
        </w:tc>
      </w:tr>
      <w:tr w:rsidR="00B5428A" w:rsidRPr="00D832D0" w14:paraId="2F207284" w14:textId="77777777" w:rsidTr="003A3FFA">
        <w:trPr>
          <w:jc w:val="center"/>
        </w:trPr>
        <w:tc>
          <w:tcPr>
            <w:tcW w:w="2325" w:type="dxa"/>
            <w:shd w:val="clear" w:color="auto" w:fill="D9D9D9" w:themeFill="background1" w:themeFillShade="D9"/>
            <w:vAlign w:val="center"/>
          </w:tcPr>
          <w:p w14:paraId="18001B64"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12. FORMA DE PAGO</w:t>
            </w:r>
          </w:p>
        </w:tc>
        <w:tc>
          <w:tcPr>
            <w:tcW w:w="7309" w:type="dxa"/>
            <w:gridSpan w:val="4"/>
          </w:tcPr>
          <w:p w14:paraId="0A253FBE" w14:textId="77777777" w:rsidR="00B5428A" w:rsidRPr="00B5428A" w:rsidRDefault="00B5428A" w:rsidP="00B5428A">
            <w:p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El pago se realizará por metro lineal (ml) de bordillo construido conforme a planos, alineación y dimensiones establecidas, y cumpliendo con los requisitos de calidad. El precio incluye:</w:t>
            </w:r>
          </w:p>
          <w:p w14:paraId="0B19CD4D" w14:textId="77777777" w:rsidR="00B5428A" w:rsidRPr="00B5428A" w:rsidRDefault="00B5428A">
            <w:pPr>
              <w:pStyle w:val="Prrafodelista"/>
              <w:numPr>
                <w:ilvl w:val="0"/>
                <w:numId w:val="33"/>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Mano de obra.</w:t>
            </w:r>
          </w:p>
          <w:p w14:paraId="40C94024" w14:textId="77777777" w:rsidR="00B5428A" w:rsidRPr="00B5428A" w:rsidRDefault="00B5428A">
            <w:pPr>
              <w:pStyle w:val="Prrafodelista"/>
              <w:numPr>
                <w:ilvl w:val="0"/>
                <w:numId w:val="33"/>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Suministro de materiales.</w:t>
            </w:r>
          </w:p>
          <w:p w14:paraId="59504325" w14:textId="77777777" w:rsidR="00B5428A" w:rsidRPr="00B5428A" w:rsidRDefault="00B5428A">
            <w:pPr>
              <w:pStyle w:val="Prrafodelista"/>
              <w:numPr>
                <w:ilvl w:val="0"/>
                <w:numId w:val="33"/>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Instalación de formaletas.</w:t>
            </w:r>
          </w:p>
          <w:p w14:paraId="0ADB20D9" w14:textId="77777777" w:rsidR="00B5428A" w:rsidRPr="00B5428A" w:rsidRDefault="00B5428A">
            <w:pPr>
              <w:pStyle w:val="Prrafodelista"/>
              <w:numPr>
                <w:ilvl w:val="0"/>
                <w:numId w:val="33"/>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Curado.</w:t>
            </w:r>
          </w:p>
          <w:p w14:paraId="5E9613F4" w14:textId="77777777" w:rsidR="00B5428A" w:rsidRPr="00B5428A" w:rsidRDefault="00B5428A">
            <w:pPr>
              <w:pStyle w:val="Prrafodelista"/>
              <w:numPr>
                <w:ilvl w:val="0"/>
                <w:numId w:val="33"/>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Control de calidad y retiro de formaletas.</w:t>
            </w:r>
          </w:p>
          <w:p w14:paraId="28285A64" w14:textId="128D409D" w:rsidR="00B5428A" w:rsidRPr="0067655B" w:rsidRDefault="00B5428A">
            <w:pPr>
              <w:pStyle w:val="Prrafodelista"/>
              <w:numPr>
                <w:ilvl w:val="0"/>
                <w:numId w:val="23"/>
              </w:numPr>
              <w:spacing w:after="160" w:line="259" w:lineRule="auto"/>
              <w:jc w:val="both"/>
              <w:rPr>
                <w:rFonts w:ascii="Arial" w:eastAsia="Arial Unicode MS" w:hAnsi="Arial" w:cs="Arial"/>
                <w:sz w:val="21"/>
                <w:szCs w:val="21"/>
                <w:lang w:val="es-CO" w:eastAsia="es-CO"/>
              </w:rPr>
            </w:pPr>
            <w:r w:rsidRPr="00B5428A">
              <w:rPr>
                <w:rFonts w:ascii="Arial" w:eastAsia="Arial Unicode MS" w:hAnsi="Arial" w:cs="Arial"/>
                <w:sz w:val="21"/>
                <w:szCs w:val="21"/>
                <w:lang w:val="es-CO" w:eastAsia="es-CO"/>
              </w:rPr>
              <w:t>Transporte, equipos e indirectos..</w:t>
            </w:r>
          </w:p>
        </w:tc>
      </w:tr>
    </w:tbl>
    <w:p w14:paraId="5347FF43" w14:textId="0C1894F8" w:rsidR="0067655B" w:rsidRDefault="0067655B" w:rsidP="00D5100C">
      <w:pPr>
        <w:spacing w:after="160" w:line="259" w:lineRule="auto"/>
        <w:jc w:val="center"/>
        <w:rPr>
          <w:rFonts w:ascii="Arial" w:eastAsia="Arial Unicode MS" w:hAnsi="Arial" w:cs="Arial"/>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92"/>
        <w:gridCol w:w="1725"/>
        <w:gridCol w:w="3964"/>
      </w:tblGrid>
      <w:tr w:rsidR="00B5428A" w:rsidRPr="00D832D0" w14:paraId="67E186A6" w14:textId="77777777" w:rsidTr="003A3FFA">
        <w:trPr>
          <w:trHeight w:val="235"/>
          <w:jc w:val="center"/>
        </w:trPr>
        <w:tc>
          <w:tcPr>
            <w:tcW w:w="3945" w:type="dxa"/>
            <w:gridSpan w:val="3"/>
            <w:shd w:val="clear" w:color="auto" w:fill="D9D9D9" w:themeFill="background1" w:themeFillShade="D9"/>
            <w:vAlign w:val="center"/>
          </w:tcPr>
          <w:p w14:paraId="30C6B44F"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Pr>
                <w:rFonts w:ascii="Arial" w:eastAsia="Arial Unicode MS" w:hAnsi="Arial" w:cs="Arial"/>
                <w:b/>
                <w:bCs/>
                <w:sz w:val="21"/>
                <w:szCs w:val="21"/>
                <w:lang w:val="es-CO" w:eastAsia="es-CO"/>
              </w:rPr>
              <w:t>ICCU</w:t>
            </w:r>
          </w:p>
        </w:tc>
        <w:tc>
          <w:tcPr>
            <w:tcW w:w="5689" w:type="dxa"/>
            <w:gridSpan w:val="2"/>
            <w:vAlign w:val="center"/>
          </w:tcPr>
          <w:p w14:paraId="520012E4" w14:textId="46F48644" w:rsidR="00B5428A" w:rsidRPr="00D832D0" w:rsidRDefault="00B5428A" w:rsidP="003A3FFA">
            <w:pPr>
              <w:spacing w:after="160" w:line="259" w:lineRule="auto"/>
              <w:jc w:val="center"/>
              <w:rPr>
                <w:rFonts w:ascii="Arial" w:eastAsia="Arial Unicode MS" w:hAnsi="Arial" w:cs="Arial"/>
                <w:sz w:val="21"/>
                <w:szCs w:val="21"/>
                <w:lang w:val="es-CO" w:eastAsia="es-CO"/>
              </w:rPr>
            </w:pPr>
            <w:r>
              <w:rPr>
                <w:rFonts w:ascii="Arial" w:eastAsia="Arial Unicode MS" w:hAnsi="Arial" w:cs="Arial"/>
                <w:sz w:val="21"/>
                <w:szCs w:val="21"/>
                <w:lang w:val="es-CO" w:eastAsia="es-CO"/>
              </w:rPr>
              <w:t>5,2</w:t>
            </w:r>
          </w:p>
        </w:tc>
      </w:tr>
      <w:tr w:rsidR="00B5428A" w:rsidRPr="00D832D0" w14:paraId="4F16173E" w14:textId="77777777" w:rsidTr="003A3FFA">
        <w:trPr>
          <w:trHeight w:val="70"/>
          <w:jc w:val="center"/>
        </w:trPr>
        <w:tc>
          <w:tcPr>
            <w:tcW w:w="2325" w:type="dxa"/>
            <w:shd w:val="clear" w:color="auto" w:fill="D9D9D9" w:themeFill="background1" w:themeFillShade="D9"/>
            <w:vAlign w:val="center"/>
          </w:tcPr>
          <w:p w14:paraId="51F775A1"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 ITEM</w:t>
            </w:r>
          </w:p>
        </w:tc>
        <w:tc>
          <w:tcPr>
            <w:tcW w:w="7309" w:type="dxa"/>
            <w:gridSpan w:val="4"/>
          </w:tcPr>
          <w:p w14:paraId="1D688DD6" w14:textId="1457C657" w:rsidR="00B5428A" w:rsidRPr="00D832D0" w:rsidRDefault="00B5428A" w:rsidP="003A3FFA">
            <w:pPr>
              <w:spacing w:after="160" w:line="259" w:lineRule="auto"/>
              <w:rPr>
                <w:rFonts w:ascii="Arial" w:eastAsia="Arial Unicode MS" w:hAnsi="Arial" w:cs="Arial"/>
                <w:b/>
                <w:bCs/>
                <w:sz w:val="21"/>
                <w:szCs w:val="21"/>
                <w:lang w:val="es-CO" w:eastAsia="es-CO"/>
              </w:rPr>
            </w:pPr>
            <w:r w:rsidRPr="00B5428A">
              <w:rPr>
                <w:rFonts w:ascii="Arial" w:eastAsia="Arial Unicode MS" w:hAnsi="Arial" w:cs="Arial"/>
                <w:b/>
                <w:bCs/>
                <w:sz w:val="21"/>
                <w:szCs w:val="21"/>
                <w:lang w:val="es-CO" w:eastAsia="es-CO"/>
              </w:rPr>
              <w:t>ADOQUÍN DE ARCILLA 20X10X8CM</w:t>
            </w:r>
          </w:p>
        </w:tc>
      </w:tr>
      <w:tr w:rsidR="00B5428A" w:rsidRPr="00D832D0" w14:paraId="05EF966C" w14:textId="77777777" w:rsidTr="003A3FFA">
        <w:trPr>
          <w:trHeight w:val="227"/>
          <w:jc w:val="center"/>
        </w:trPr>
        <w:tc>
          <w:tcPr>
            <w:tcW w:w="2325" w:type="dxa"/>
            <w:shd w:val="clear" w:color="auto" w:fill="D9D9D9" w:themeFill="background1" w:themeFillShade="D9"/>
            <w:vAlign w:val="center"/>
          </w:tcPr>
          <w:p w14:paraId="1D8690D3"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2. UNIDAD DE MEDIDA</w:t>
            </w:r>
          </w:p>
        </w:tc>
        <w:tc>
          <w:tcPr>
            <w:tcW w:w="7309" w:type="dxa"/>
            <w:gridSpan w:val="4"/>
          </w:tcPr>
          <w:p w14:paraId="4E6EA653" w14:textId="0DFDE885" w:rsidR="00B5428A" w:rsidRPr="00D832D0" w:rsidRDefault="00B5428A"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 xml:space="preserve">Su unidad de medida es el </w:t>
            </w:r>
            <w:r w:rsidR="00820671" w:rsidRPr="00820671">
              <w:rPr>
                <w:rFonts w:ascii="Arial" w:eastAsia="Arial Unicode MS" w:hAnsi="Arial" w:cs="Arial"/>
                <w:sz w:val="21"/>
                <w:szCs w:val="21"/>
                <w:lang w:val="es-CO" w:eastAsia="es-CO"/>
              </w:rPr>
              <w:t>metro cuadrado (m²)</w:t>
            </w:r>
          </w:p>
        </w:tc>
      </w:tr>
      <w:tr w:rsidR="00B5428A" w:rsidRPr="00D832D0" w14:paraId="0BB10F4E" w14:textId="77777777" w:rsidTr="003A3FFA">
        <w:trPr>
          <w:jc w:val="center"/>
        </w:trPr>
        <w:tc>
          <w:tcPr>
            <w:tcW w:w="2325" w:type="dxa"/>
            <w:shd w:val="clear" w:color="auto" w:fill="D9D9D9" w:themeFill="background1" w:themeFillShade="D9"/>
            <w:vAlign w:val="center"/>
          </w:tcPr>
          <w:p w14:paraId="536A5FA9"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3. DESCRIPCION</w:t>
            </w:r>
          </w:p>
        </w:tc>
        <w:tc>
          <w:tcPr>
            <w:tcW w:w="7309" w:type="dxa"/>
            <w:gridSpan w:val="4"/>
          </w:tcPr>
          <w:p w14:paraId="32E4B99A" w14:textId="4A3F6B70" w:rsidR="00B5428A" w:rsidRPr="00D832D0" w:rsidRDefault="00820671" w:rsidP="003A3FFA">
            <w:p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 xml:space="preserve">La actividad consiste en el suministro e instalación de adoquines de arcilla cocida, de dimensiones 20 cm de largo, 10 cm de ancho y 8 cm de espesor, </w:t>
            </w:r>
            <w:r w:rsidRPr="00820671">
              <w:rPr>
                <w:rFonts w:ascii="Arial" w:eastAsia="Arial Unicode MS" w:hAnsi="Arial" w:cs="Arial"/>
                <w:sz w:val="21"/>
                <w:szCs w:val="21"/>
                <w:lang w:val="es-CO" w:eastAsia="es-CO"/>
              </w:rPr>
              <w:lastRenderedPageBreak/>
              <w:t>sobre una base granular y capa de arena de asiento. El adoquín debe cumplir con normas de resistencia, absorción y dimensiones uniformes para conformar pavimento articulado peatonal o vehicular liviano, con fines de mejorar la movilidad urbana y el aspecto arquitectónico del sector.</w:t>
            </w:r>
          </w:p>
        </w:tc>
      </w:tr>
      <w:tr w:rsidR="00B5428A" w:rsidRPr="00D832D0" w14:paraId="52C86EF6" w14:textId="77777777" w:rsidTr="003A3FFA">
        <w:trPr>
          <w:jc w:val="center"/>
        </w:trPr>
        <w:tc>
          <w:tcPr>
            <w:tcW w:w="2325" w:type="dxa"/>
            <w:shd w:val="clear" w:color="auto" w:fill="D9D9D9" w:themeFill="background1" w:themeFillShade="D9"/>
            <w:vAlign w:val="center"/>
          </w:tcPr>
          <w:p w14:paraId="22A4EC51"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4. ACTIVIDADES PREVIAS</w:t>
            </w:r>
          </w:p>
        </w:tc>
        <w:tc>
          <w:tcPr>
            <w:tcW w:w="7309" w:type="dxa"/>
            <w:gridSpan w:val="4"/>
          </w:tcPr>
          <w:p w14:paraId="7FBEA868" w14:textId="77777777" w:rsidR="00820671" w:rsidRPr="00820671" w:rsidRDefault="00820671">
            <w:pPr>
              <w:pStyle w:val="Prrafodelista"/>
              <w:numPr>
                <w:ilvl w:val="0"/>
                <w:numId w:val="20"/>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Replanteo del área a intervenir.</w:t>
            </w:r>
          </w:p>
          <w:p w14:paraId="1710F974" w14:textId="77777777" w:rsidR="00820671" w:rsidRPr="00820671" w:rsidRDefault="00820671">
            <w:pPr>
              <w:pStyle w:val="Prrafodelista"/>
              <w:numPr>
                <w:ilvl w:val="0"/>
                <w:numId w:val="20"/>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Instalación de niveles y cuerdas para el control geométrico.</w:t>
            </w:r>
          </w:p>
          <w:p w14:paraId="5B88D0D5" w14:textId="77777777" w:rsidR="00820671" w:rsidRPr="00820671" w:rsidRDefault="00820671">
            <w:pPr>
              <w:pStyle w:val="Prrafodelista"/>
              <w:numPr>
                <w:ilvl w:val="0"/>
                <w:numId w:val="20"/>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Ejecución y compactación de la subbase granular.</w:t>
            </w:r>
          </w:p>
          <w:p w14:paraId="2F1C47C9" w14:textId="77777777" w:rsidR="00820671" w:rsidRPr="00820671" w:rsidRDefault="00820671">
            <w:pPr>
              <w:pStyle w:val="Prrafodelista"/>
              <w:numPr>
                <w:ilvl w:val="0"/>
                <w:numId w:val="20"/>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Extendido y nivelación de capa de arena para asiento.</w:t>
            </w:r>
          </w:p>
          <w:p w14:paraId="79BC95B6" w14:textId="2C8716A7" w:rsidR="00B5428A" w:rsidRPr="00987A62" w:rsidRDefault="00820671">
            <w:pPr>
              <w:pStyle w:val="Prrafodelista"/>
              <w:numPr>
                <w:ilvl w:val="0"/>
                <w:numId w:val="20"/>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Delimitación de bordes mediante bordillos o confinamientos rígidos.</w:t>
            </w:r>
          </w:p>
        </w:tc>
      </w:tr>
      <w:tr w:rsidR="00B5428A" w:rsidRPr="00D832D0" w14:paraId="7D790783" w14:textId="77777777" w:rsidTr="003A3FFA">
        <w:trPr>
          <w:jc w:val="center"/>
        </w:trPr>
        <w:tc>
          <w:tcPr>
            <w:tcW w:w="2325" w:type="dxa"/>
            <w:shd w:val="clear" w:color="auto" w:fill="D9D9D9" w:themeFill="background1" w:themeFillShade="D9"/>
            <w:vAlign w:val="center"/>
          </w:tcPr>
          <w:p w14:paraId="6E55B958" w14:textId="77777777" w:rsidR="00B5428A" w:rsidRPr="00D832D0" w:rsidRDefault="00B5428A" w:rsidP="003A3FFA">
            <w:pPr>
              <w:shd w:val="clear" w:color="auto" w:fill="D9D9D9" w:themeFill="background1" w:themeFillShade="D9"/>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5. PROCEDIMIENTO</w:t>
            </w:r>
          </w:p>
        </w:tc>
        <w:tc>
          <w:tcPr>
            <w:tcW w:w="7309" w:type="dxa"/>
            <w:gridSpan w:val="4"/>
          </w:tcPr>
          <w:p w14:paraId="52BA4C16" w14:textId="77777777" w:rsidR="00820671" w:rsidRPr="00820671" w:rsidRDefault="00820671">
            <w:pPr>
              <w:pStyle w:val="Prrafodelista"/>
              <w:numPr>
                <w:ilvl w:val="0"/>
                <w:numId w:val="34"/>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Revisión y nivelación de la subbase, garantizando una compactación mínima del 95% del Proctor estándar.</w:t>
            </w:r>
          </w:p>
          <w:p w14:paraId="07B05CA4" w14:textId="77777777" w:rsidR="00820671" w:rsidRPr="00820671" w:rsidRDefault="00820671">
            <w:pPr>
              <w:pStyle w:val="Prrafodelista"/>
              <w:numPr>
                <w:ilvl w:val="0"/>
                <w:numId w:val="34"/>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Colocación de capa de arena con espesor promedio de 3 a 5 cm, nivelada y regleada.</w:t>
            </w:r>
          </w:p>
          <w:p w14:paraId="625128B4" w14:textId="77777777" w:rsidR="00820671" w:rsidRPr="00820671" w:rsidRDefault="00820671">
            <w:pPr>
              <w:pStyle w:val="Prrafodelista"/>
              <w:numPr>
                <w:ilvl w:val="0"/>
                <w:numId w:val="34"/>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Instalación de los adoquines manualmente, con patrón tipo espina de pescado, cruzado o según diseño aprobado.</w:t>
            </w:r>
          </w:p>
          <w:p w14:paraId="58D19911" w14:textId="77777777" w:rsidR="00820671" w:rsidRPr="00820671" w:rsidRDefault="00820671">
            <w:pPr>
              <w:pStyle w:val="Prrafodelista"/>
              <w:numPr>
                <w:ilvl w:val="0"/>
                <w:numId w:val="34"/>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Verificación de alineación y nivelación de adoquines con reglas y nivel.</w:t>
            </w:r>
          </w:p>
          <w:p w14:paraId="5B804C6A" w14:textId="77777777" w:rsidR="00820671" w:rsidRPr="00820671" w:rsidRDefault="00820671">
            <w:pPr>
              <w:pStyle w:val="Prrafodelista"/>
              <w:numPr>
                <w:ilvl w:val="0"/>
                <w:numId w:val="34"/>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Compactación superficial con vibrocompactador de plancha con base de caucho para evitar daño a los adoquines.</w:t>
            </w:r>
          </w:p>
          <w:p w14:paraId="7FBF782B" w14:textId="77777777" w:rsidR="00820671" w:rsidRPr="00820671" w:rsidRDefault="00820671">
            <w:pPr>
              <w:pStyle w:val="Prrafodelista"/>
              <w:numPr>
                <w:ilvl w:val="0"/>
                <w:numId w:val="34"/>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Relleno de juntas con arena seca, que se barre sobre la superficie y se compacta nuevamente.</w:t>
            </w:r>
          </w:p>
          <w:p w14:paraId="32302E9D" w14:textId="045FFBDF" w:rsidR="00B5428A" w:rsidRPr="00B5428A" w:rsidRDefault="00820671">
            <w:pPr>
              <w:pStyle w:val="Prrafodelista"/>
              <w:numPr>
                <w:ilvl w:val="0"/>
                <w:numId w:val="34"/>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Limpieza final de la superficie.</w:t>
            </w:r>
            <w:r w:rsidR="00B5428A" w:rsidRPr="00B5428A">
              <w:rPr>
                <w:rFonts w:ascii="Arial" w:eastAsia="Arial Unicode MS" w:hAnsi="Arial" w:cs="Arial"/>
                <w:sz w:val="21"/>
                <w:szCs w:val="21"/>
                <w:lang w:val="es-CO" w:eastAsia="es-CO"/>
              </w:rPr>
              <w:t>.</w:t>
            </w:r>
          </w:p>
        </w:tc>
      </w:tr>
      <w:tr w:rsidR="00B5428A" w:rsidRPr="00D832D0" w14:paraId="289F3BD4" w14:textId="77777777" w:rsidTr="003A3FFA">
        <w:trPr>
          <w:jc w:val="center"/>
        </w:trPr>
        <w:tc>
          <w:tcPr>
            <w:tcW w:w="2325" w:type="dxa"/>
            <w:shd w:val="clear" w:color="auto" w:fill="D9D9D9" w:themeFill="background1" w:themeFillShade="D9"/>
            <w:vAlign w:val="center"/>
          </w:tcPr>
          <w:p w14:paraId="27221B8F"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6. ENSAYOS A REALIZAR</w:t>
            </w:r>
          </w:p>
        </w:tc>
        <w:tc>
          <w:tcPr>
            <w:tcW w:w="7309" w:type="dxa"/>
            <w:gridSpan w:val="4"/>
            <w:vAlign w:val="center"/>
          </w:tcPr>
          <w:p w14:paraId="2B9AC133" w14:textId="77777777" w:rsidR="00820671" w:rsidRPr="00820671" w:rsidRDefault="00820671">
            <w:pPr>
              <w:pStyle w:val="Prrafodelista"/>
              <w:numPr>
                <w:ilvl w:val="0"/>
                <w:numId w:val="22"/>
              </w:numPr>
              <w:spacing w:after="160" w:line="259" w:lineRule="auto"/>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Resistencia a la compresión del adoquín – NTC 4205.</w:t>
            </w:r>
          </w:p>
          <w:p w14:paraId="740C272F" w14:textId="77777777" w:rsidR="00820671" w:rsidRPr="00820671" w:rsidRDefault="00820671">
            <w:pPr>
              <w:pStyle w:val="Prrafodelista"/>
              <w:numPr>
                <w:ilvl w:val="0"/>
                <w:numId w:val="22"/>
              </w:numPr>
              <w:spacing w:after="160" w:line="259" w:lineRule="auto"/>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Absorción de agua – NTC 4205, debe ser menor al 12%.</w:t>
            </w:r>
          </w:p>
          <w:p w14:paraId="1B4888AE" w14:textId="77777777" w:rsidR="00820671" w:rsidRPr="00820671" w:rsidRDefault="00820671">
            <w:pPr>
              <w:pStyle w:val="Prrafodelista"/>
              <w:numPr>
                <w:ilvl w:val="0"/>
                <w:numId w:val="22"/>
              </w:numPr>
              <w:spacing w:after="160" w:line="259" w:lineRule="auto"/>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Revisión dimensional de los adoquines – tolerancia máxima de ± 3 mm.</w:t>
            </w:r>
          </w:p>
          <w:p w14:paraId="2AD37DE9" w14:textId="77777777" w:rsidR="00820671" w:rsidRPr="00820671" w:rsidRDefault="00820671">
            <w:pPr>
              <w:pStyle w:val="Prrafodelista"/>
              <w:numPr>
                <w:ilvl w:val="0"/>
                <w:numId w:val="22"/>
              </w:numPr>
              <w:spacing w:after="160" w:line="259" w:lineRule="auto"/>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Compactación de la subbase y arena de asiento.</w:t>
            </w:r>
          </w:p>
          <w:p w14:paraId="68EB5EC3" w14:textId="1883243F" w:rsidR="00B5428A" w:rsidRPr="00B5428A" w:rsidRDefault="00820671">
            <w:pPr>
              <w:pStyle w:val="Prrafodelista"/>
              <w:numPr>
                <w:ilvl w:val="0"/>
                <w:numId w:val="22"/>
              </w:numPr>
              <w:spacing w:after="160" w:line="259" w:lineRule="auto"/>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Nivelación de superficie terminada.</w:t>
            </w:r>
          </w:p>
        </w:tc>
      </w:tr>
      <w:tr w:rsidR="00B5428A" w:rsidRPr="00D832D0" w14:paraId="508C87AB" w14:textId="77777777" w:rsidTr="003A3FFA">
        <w:trPr>
          <w:trHeight w:val="70"/>
          <w:jc w:val="center"/>
        </w:trPr>
        <w:tc>
          <w:tcPr>
            <w:tcW w:w="2325" w:type="dxa"/>
            <w:shd w:val="clear" w:color="auto" w:fill="D9D9D9" w:themeFill="background1" w:themeFillShade="D9"/>
            <w:vAlign w:val="center"/>
          </w:tcPr>
          <w:p w14:paraId="7FC6F773" w14:textId="77777777" w:rsidR="00B5428A" w:rsidRPr="00D832D0" w:rsidRDefault="00B5428A"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7.TOLERANCIAS DE ACEPTACION</w:t>
            </w:r>
          </w:p>
        </w:tc>
        <w:tc>
          <w:tcPr>
            <w:tcW w:w="7309" w:type="dxa"/>
            <w:gridSpan w:val="4"/>
          </w:tcPr>
          <w:p w14:paraId="020310EE" w14:textId="77777777" w:rsidR="00820671" w:rsidRPr="00820671" w:rsidRDefault="00820671">
            <w:pPr>
              <w:pStyle w:val="Prrafodelista"/>
              <w:numPr>
                <w:ilvl w:val="0"/>
                <w:numId w:val="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Diferencia de nivel entre adoquines adyacentes: ≤ 3 mm.</w:t>
            </w:r>
          </w:p>
          <w:p w14:paraId="72604F7F" w14:textId="77777777" w:rsidR="00820671" w:rsidRPr="00820671" w:rsidRDefault="00820671">
            <w:pPr>
              <w:pStyle w:val="Prrafodelista"/>
              <w:numPr>
                <w:ilvl w:val="0"/>
                <w:numId w:val="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Pendiente y alineación conforme a planos: variación máxima ± 0.5%.</w:t>
            </w:r>
          </w:p>
          <w:p w14:paraId="0C099688" w14:textId="77777777" w:rsidR="00820671" w:rsidRPr="00820671" w:rsidRDefault="00820671">
            <w:pPr>
              <w:pStyle w:val="Prrafodelista"/>
              <w:numPr>
                <w:ilvl w:val="0"/>
                <w:numId w:val="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Espesor de capa de arena: 3–5 cm compactados.</w:t>
            </w:r>
          </w:p>
          <w:p w14:paraId="69B49A33" w14:textId="5058BACF" w:rsidR="00B5428A" w:rsidRPr="0067655B" w:rsidRDefault="00820671">
            <w:pPr>
              <w:pStyle w:val="Prrafodelista"/>
              <w:numPr>
                <w:ilvl w:val="0"/>
                <w:numId w:val="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Dimensiones de adoquines: ± 3 mm en largo, ancho y espesor.</w:t>
            </w:r>
          </w:p>
        </w:tc>
      </w:tr>
      <w:tr w:rsidR="00B5428A" w:rsidRPr="00D832D0" w14:paraId="39305A13" w14:textId="77777777" w:rsidTr="003A3FFA">
        <w:trPr>
          <w:jc w:val="center"/>
        </w:trPr>
        <w:tc>
          <w:tcPr>
            <w:tcW w:w="2325" w:type="dxa"/>
            <w:shd w:val="clear" w:color="auto" w:fill="D9D9D9" w:themeFill="background1" w:themeFillShade="D9"/>
            <w:vAlign w:val="center"/>
          </w:tcPr>
          <w:p w14:paraId="3A3D8F9A" w14:textId="77777777" w:rsidR="00B5428A" w:rsidRPr="00D832D0" w:rsidRDefault="00B5428A"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8. MATERIALES</w:t>
            </w:r>
          </w:p>
        </w:tc>
        <w:tc>
          <w:tcPr>
            <w:tcW w:w="7309" w:type="dxa"/>
            <w:gridSpan w:val="4"/>
          </w:tcPr>
          <w:p w14:paraId="681EE71F" w14:textId="77777777" w:rsidR="00820671" w:rsidRPr="00820671" w:rsidRDefault="00820671">
            <w:pPr>
              <w:pStyle w:val="Prrafodelista"/>
              <w:numPr>
                <w:ilvl w:val="0"/>
                <w:numId w:val="2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Adoquín de arcilla cocida: dimensiones 20x10x8 cm, color uniforme, sin fisuras ni deformaciones, resistencia ≥ 250 kg/cm².</w:t>
            </w:r>
          </w:p>
          <w:p w14:paraId="7897999D" w14:textId="77777777" w:rsidR="00820671" w:rsidRPr="00820671" w:rsidRDefault="00820671">
            <w:pPr>
              <w:pStyle w:val="Prrafodelista"/>
              <w:numPr>
                <w:ilvl w:val="0"/>
                <w:numId w:val="2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Arena de asiento: limpia, de granulometría fina, sin materia orgánica.</w:t>
            </w:r>
          </w:p>
          <w:p w14:paraId="26C871AB" w14:textId="77777777" w:rsidR="00820671" w:rsidRPr="00820671" w:rsidRDefault="00820671">
            <w:pPr>
              <w:pStyle w:val="Prrafodelista"/>
              <w:numPr>
                <w:ilvl w:val="0"/>
                <w:numId w:val="2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Arena de juntas: seca, fina y libre de impurezas.</w:t>
            </w:r>
          </w:p>
          <w:p w14:paraId="73E1D189" w14:textId="696B7A01" w:rsidR="00B5428A" w:rsidRPr="001D5D63" w:rsidRDefault="00820671">
            <w:pPr>
              <w:pStyle w:val="Prrafodelista"/>
              <w:numPr>
                <w:ilvl w:val="0"/>
                <w:numId w:val="2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Subbase granular: tipo INVIAS, con espesor conforme a diseño.</w:t>
            </w:r>
          </w:p>
        </w:tc>
      </w:tr>
      <w:tr w:rsidR="00B5428A" w:rsidRPr="00D832D0" w14:paraId="019C66B7" w14:textId="77777777" w:rsidTr="003A3FFA">
        <w:trPr>
          <w:jc w:val="center"/>
        </w:trPr>
        <w:tc>
          <w:tcPr>
            <w:tcW w:w="2325" w:type="dxa"/>
            <w:shd w:val="clear" w:color="auto" w:fill="D9D9D9" w:themeFill="background1" w:themeFillShade="D9"/>
            <w:vAlign w:val="center"/>
          </w:tcPr>
          <w:p w14:paraId="0EFC548F"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9. MAQUINARIA Y/O EQUIPOS</w:t>
            </w:r>
          </w:p>
        </w:tc>
        <w:tc>
          <w:tcPr>
            <w:tcW w:w="7309" w:type="dxa"/>
            <w:gridSpan w:val="4"/>
            <w:vAlign w:val="center"/>
          </w:tcPr>
          <w:p w14:paraId="3D729551" w14:textId="77777777" w:rsidR="00820671" w:rsidRPr="00820671" w:rsidRDefault="00820671">
            <w:pPr>
              <w:pStyle w:val="Prrafodelista"/>
              <w:numPr>
                <w:ilvl w:val="0"/>
                <w:numId w:val="1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Vibrocompactador de plancha con base de caucho.</w:t>
            </w:r>
          </w:p>
          <w:p w14:paraId="2CAAD19D" w14:textId="77777777" w:rsidR="00820671" w:rsidRPr="00820671" w:rsidRDefault="00820671">
            <w:pPr>
              <w:pStyle w:val="Prrafodelista"/>
              <w:numPr>
                <w:ilvl w:val="0"/>
                <w:numId w:val="1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Herramientas manuales: palas, escuadras, reglas, niveles, carretillas.</w:t>
            </w:r>
          </w:p>
          <w:p w14:paraId="7B8ED65A" w14:textId="77777777" w:rsidR="00820671" w:rsidRPr="00820671" w:rsidRDefault="00820671">
            <w:pPr>
              <w:pStyle w:val="Prrafodelista"/>
              <w:numPr>
                <w:ilvl w:val="0"/>
                <w:numId w:val="1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Elementos de topografía: nivel, cinta métrica.</w:t>
            </w:r>
          </w:p>
          <w:p w14:paraId="39941953" w14:textId="7548E6AD" w:rsidR="00B5428A" w:rsidRPr="00B5428A" w:rsidRDefault="00820671">
            <w:pPr>
              <w:pStyle w:val="Prrafodelista"/>
              <w:numPr>
                <w:ilvl w:val="0"/>
                <w:numId w:val="1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lastRenderedPageBreak/>
              <w:t xml:space="preserve">Herramientas para corte de adoquines (pulidora o sierra circular con disco diamantado). </w:t>
            </w:r>
            <w:r w:rsidR="00B5428A" w:rsidRPr="00B5428A">
              <w:rPr>
                <w:rFonts w:ascii="Arial" w:eastAsia="Arial Unicode MS" w:hAnsi="Arial" w:cs="Arial"/>
                <w:sz w:val="21"/>
                <w:szCs w:val="21"/>
                <w:lang w:val="es-CO" w:eastAsia="es-CO"/>
              </w:rPr>
              <w:t>Cintas métricas, niveles y equipos topográficos básicos.</w:t>
            </w:r>
          </w:p>
        </w:tc>
      </w:tr>
      <w:tr w:rsidR="00B5428A" w:rsidRPr="00D832D0" w14:paraId="3C554407" w14:textId="77777777" w:rsidTr="003A3FFA">
        <w:trPr>
          <w:trHeight w:val="314"/>
          <w:jc w:val="center"/>
        </w:trPr>
        <w:tc>
          <w:tcPr>
            <w:tcW w:w="2325" w:type="dxa"/>
            <w:shd w:val="clear" w:color="auto" w:fill="D9D9D9" w:themeFill="background1" w:themeFillShade="D9"/>
            <w:vAlign w:val="center"/>
          </w:tcPr>
          <w:p w14:paraId="681D1A9F"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10. DESPERDICIOS</w:t>
            </w:r>
          </w:p>
        </w:tc>
        <w:tc>
          <w:tcPr>
            <w:tcW w:w="1528" w:type="dxa"/>
            <w:vAlign w:val="center"/>
          </w:tcPr>
          <w:p w14:paraId="3F93430B" w14:textId="77777777" w:rsidR="00B5428A" w:rsidRPr="00D832D0" w:rsidRDefault="00B5428A" w:rsidP="003A3FFA">
            <w:pPr>
              <w:spacing w:after="160" w:line="259" w:lineRule="auto"/>
              <w:jc w:val="center"/>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0F7FD6EA"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19DD6A57" w14:textId="77777777" w:rsidR="00820671" w:rsidRPr="00820671" w:rsidRDefault="00820671">
            <w:pPr>
              <w:pStyle w:val="Prrafodelista"/>
              <w:numPr>
                <w:ilvl w:val="0"/>
                <w:numId w:val="19"/>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Maestro de obra.</w:t>
            </w:r>
          </w:p>
          <w:p w14:paraId="23D0C070" w14:textId="77777777" w:rsidR="00820671" w:rsidRPr="00820671" w:rsidRDefault="00820671">
            <w:pPr>
              <w:pStyle w:val="Prrafodelista"/>
              <w:numPr>
                <w:ilvl w:val="0"/>
                <w:numId w:val="19"/>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Instaladores de adoquín (2 a 3 por frente).</w:t>
            </w:r>
          </w:p>
          <w:p w14:paraId="54BD8790" w14:textId="77777777" w:rsidR="00820671" w:rsidRPr="00820671" w:rsidRDefault="00820671">
            <w:pPr>
              <w:pStyle w:val="Prrafodelista"/>
              <w:numPr>
                <w:ilvl w:val="0"/>
                <w:numId w:val="19"/>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Ayudantes generales.</w:t>
            </w:r>
          </w:p>
          <w:p w14:paraId="1383A4C8" w14:textId="42F50CBC" w:rsidR="00B5428A" w:rsidRPr="001D5D63" w:rsidRDefault="00820671">
            <w:pPr>
              <w:pStyle w:val="Prrafodelista"/>
              <w:numPr>
                <w:ilvl w:val="0"/>
                <w:numId w:val="19"/>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Personal de control de calidad y topografía</w:t>
            </w:r>
          </w:p>
        </w:tc>
      </w:tr>
      <w:tr w:rsidR="00B5428A" w:rsidRPr="00D832D0" w14:paraId="776E5DFF" w14:textId="77777777" w:rsidTr="003A3FFA">
        <w:trPr>
          <w:jc w:val="center"/>
        </w:trPr>
        <w:tc>
          <w:tcPr>
            <w:tcW w:w="2325" w:type="dxa"/>
            <w:shd w:val="clear" w:color="auto" w:fill="D9D9D9" w:themeFill="background1" w:themeFillShade="D9"/>
            <w:vAlign w:val="center"/>
          </w:tcPr>
          <w:p w14:paraId="2E1FA34D" w14:textId="77777777" w:rsidR="00B5428A" w:rsidRPr="00D832D0" w:rsidRDefault="00B5428A"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12. FORMA DE PAGO</w:t>
            </w:r>
          </w:p>
        </w:tc>
        <w:tc>
          <w:tcPr>
            <w:tcW w:w="7309" w:type="dxa"/>
            <w:gridSpan w:val="4"/>
          </w:tcPr>
          <w:p w14:paraId="016DF2CD" w14:textId="77777777" w:rsidR="00820671" w:rsidRPr="00820671" w:rsidRDefault="00820671" w:rsidP="00820671">
            <w:p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El pago se realizará por metro cuadrado (m²) de adoquín instalado, conforme a las especificaciones técnicas, planos, patrones de colocación y normas de calidad. El valor incluye:</w:t>
            </w:r>
          </w:p>
          <w:p w14:paraId="42243BFD" w14:textId="77777777" w:rsidR="00820671" w:rsidRPr="00820671" w:rsidRDefault="00820671">
            <w:pPr>
              <w:pStyle w:val="Prrafodelista"/>
              <w:numPr>
                <w:ilvl w:val="0"/>
                <w:numId w:val="35"/>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Suministro de adoquín, arena de asiento y de juntas.</w:t>
            </w:r>
          </w:p>
          <w:p w14:paraId="38F53CC4" w14:textId="77777777" w:rsidR="00820671" w:rsidRPr="00820671" w:rsidRDefault="00820671">
            <w:pPr>
              <w:pStyle w:val="Prrafodelista"/>
              <w:numPr>
                <w:ilvl w:val="0"/>
                <w:numId w:val="35"/>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Mano de obra calificada.</w:t>
            </w:r>
          </w:p>
          <w:p w14:paraId="486597A7" w14:textId="77777777" w:rsidR="00820671" w:rsidRPr="00820671" w:rsidRDefault="00820671">
            <w:pPr>
              <w:pStyle w:val="Prrafodelista"/>
              <w:numPr>
                <w:ilvl w:val="0"/>
                <w:numId w:val="35"/>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Equipos y herramientas.</w:t>
            </w:r>
          </w:p>
          <w:p w14:paraId="18E855D3" w14:textId="77777777" w:rsidR="00820671" w:rsidRPr="00820671" w:rsidRDefault="00820671">
            <w:pPr>
              <w:pStyle w:val="Prrafodelista"/>
              <w:numPr>
                <w:ilvl w:val="0"/>
                <w:numId w:val="35"/>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Compactación, nivelación, limpieza final.</w:t>
            </w:r>
          </w:p>
          <w:p w14:paraId="2A75774C" w14:textId="0E2D0E8B" w:rsidR="00B5428A" w:rsidRPr="00820671" w:rsidRDefault="00820671">
            <w:pPr>
              <w:pStyle w:val="Prrafodelista"/>
              <w:numPr>
                <w:ilvl w:val="0"/>
                <w:numId w:val="35"/>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Ensayos de calidad y verificación técnica.</w:t>
            </w:r>
          </w:p>
        </w:tc>
      </w:tr>
    </w:tbl>
    <w:p w14:paraId="2617A997" w14:textId="74D1C1DF" w:rsidR="0067655B" w:rsidRDefault="0067655B" w:rsidP="00D5100C">
      <w:pPr>
        <w:spacing w:after="160" w:line="259" w:lineRule="auto"/>
        <w:jc w:val="center"/>
        <w:rPr>
          <w:rFonts w:ascii="Arial" w:eastAsia="Arial Unicode MS" w:hAnsi="Arial" w:cs="Arial"/>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92"/>
        <w:gridCol w:w="1725"/>
        <w:gridCol w:w="3964"/>
      </w:tblGrid>
      <w:tr w:rsidR="00820671" w:rsidRPr="00D832D0" w14:paraId="3586FBFA" w14:textId="77777777" w:rsidTr="003A3FFA">
        <w:trPr>
          <w:trHeight w:val="235"/>
          <w:jc w:val="center"/>
        </w:trPr>
        <w:tc>
          <w:tcPr>
            <w:tcW w:w="3945" w:type="dxa"/>
            <w:gridSpan w:val="3"/>
            <w:shd w:val="clear" w:color="auto" w:fill="D9D9D9" w:themeFill="background1" w:themeFillShade="D9"/>
            <w:vAlign w:val="center"/>
          </w:tcPr>
          <w:p w14:paraId="30D8CE4F" w14:textId="77777777" w:rsidR="00820671" w:rsidRPr="00D832D0" w:rsidRDefault="008206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Pr>
                <w:rFonts w:ascii="Arial" w:eastAsia="Arial Unicode MS" w:hAnsi="Arial" w:cs="Arial"/>
                <w:b/>
                <w:bCs/>
                <w:sz w:val="21"/>
                <w:szCs w:val="21"/>
                <w:lang w:val="es-CO" w:eastAsia="es-CO"/>
              </w:rPr>
              <w:t>ICCU</w:t>
            </w:r>
          </w:p>
        </w:tc>
        <w:tc>
          <w:tcPr>
            <w:tcW w:w="5689" w:type="dxa"/>
            <w:gridSpan w:val="2"/>
            <w:vAlign w:val="center"/>
          </w:tcPr>
          <w:p w14:paraId="086F6BCB" w14:textId="35EF43E8" w:rsidR="00820671" w:rsidRPr="00D832D0" w:rsidRDefault="00820671" w:rsidP="003A3FFA">
            <w:pPr>
              <w:spacing w:after="160" w:line="259" w:lineRule="auto"/>
              <w:jc w:val="center"/>
              <w:rPr>
                <w:rFonts w:ascii="Arial" w:eastAsia="Arial Unicode MS" w:hAnsi="Arial" w:cs="Arial"/>
                <w:sz w:val="21"/>
                <w:szCs w:val="21"/>
                <w:lang w:val="es-CO" w:eastAsia="es-CO"/>
              </w:rPr>
            </w:pPr>
            <w:r>
              <w:rPr>
                <w:rFonts w:ascii="Arial" w:eastAsia="Arial Unicode MS" w:hAnsi="Arial" w:cs="Arial"/>
                <w:sz w:val="21"/>
                <w:szCs w:val="21"/>
                <w:lang w:val="es-CO" w:eastAsia="es-CO"/>
              </w:rPr>
              <w:t>5,15</w:t>
            </w:r>
          </w:p>
        </w:tc>
      </w:tr>
      <w:tr w:rsidR="00820671" w:rsidRPr="00D832D0" w14:paraId="2A7654A2" w14:textId="77777777" w:rsidTr="003A3FFA">
        <w:trPr>
          <w:trHeight w:val="70"/>
          <w:jc w:val="center"/>
        </w:trPr>
        <w:tc>
          <w:tcPr>
            <w:tcW w:w="2325" w:type="dxa"/>
            <w:shd w:val="clear" w:color="auto" w:fill="D9D9D9" w:themeFill="background1" w:themeFillShade="D9"/>
            <w:vAlign w:val="center"/>
          </w:tcPr>
          <w:p w14:paraId="167D6643" w14:textId="77777777" w:rsidR="00820671" w:rsidRPr="00D832D0" w:rsidRDefault="008206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 ITEM</w:t>
            </w:r>
          </w:p>
        </w:tc>
        <w:tc>
          <w:tcPr>
            <w:tcW w:w="7309" w:type="dxa"/>
            <w:gridSpan w:val="4"/>
          </w:tcPr>
          <w:p w14:paraId="63C8D3E8" w14:textId="506916CF" w:rsidR="00820671" w:rsidRPr="00D832D0" w:rsidRDefault="00820671" w:rsidP="003A3FFA">
            <w:pPr>
              <w:spacing w:after="160" w:line="259" w:lineRule="auto"/>
              <w:rPr>
                <w:rFonts w:ascii="Arial" w:eastAsia="Arial Unicode MS" w:hAnsi="Arial" w:cs="Arial"/>
                <w:b/>
                <w:bCs/>
                <w:sz w:val="21"/>
                <w:szCs w:val="21"/>
                <w:lang w:val="es-CO" w:eastAsia="es-CO"/>
              </w:rPr>
            </w:pPr>
            <w:r w:rsidRPr="00820671">
              <w:rPr>
                <w:rFonts w:ascii="Arial" w:eastAsia="Arial Unicode MS" w:hAnsi="Arial" w:cs="Arial"/>
                <w:b/>
                <w:bCs/>
                <w:sz w:val="21"/>
                <w:szCs w:val="21"/>
                <w:lang w:val="es-CO" w:eastAsia="es-CO"/>
              </w:rPr>
              <w:t>SARDINEL PREFABRICADO A-10</w:t>
            </w:r>
          </w:p>
        </w:tc>
      </w:tr>
      <w:tr w:rsidR="00820671" w:rsidRPr="00D832D0" w14:paraId="27BEA72E" w14:textId="77777777" w:rsidTr="003A3FFA">
        <w:trPr>
          <w:trHeight w:val="227"/>
          <w:jc w:val="center"/>
        </w:trPr>
        <w:tc>
          <w:tcPr>
            <w:tcW w:w="2325" w:type="dxa"/>
            <w:shd w:val="clear" w:color="auto" w:fill="D9D9D9" w:themeFill="background1" w:themeFillShade="D9"/>
            <w:vAlign w:val="center"/>
          </w:tcPr>
          <w:p w14:paraId="18998D2A" w14:textId="77777777" w:rsidR="00820671" w:rsidRPr="00D832D0" w:rsidRDefault="008206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2. UNIDAD DE MEDIDA</w:t>
            </w:r>
          </w:p>
        </w:tc>
        <w:tc>
          <w:tcPr>
            <w:tcW w:w="7309" w:type="dxa"/>
            <w:gridSpan w:val="4"/>
          </w:tcPr>
          <w:p w14:paraId="55C95494" w14:textId="3B99E0D7" w:rsidR="00820671" w:rsidRPr="00D832D0" w:rsidRDefault="00820671"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 xml:space="preserve">Su unidad de medida es el </w:t>
            </w:r>
            <w:r w:rsidRPr="00820671">
              <w:rPr>
                <w:rFonts w:ascii="Arial" w:eastAsia="Arial Unicode MS" w:hAnsi="Arial" w:cs="Arial"/>
                <w:sz w:val="21"/>
                <w:szCs w:val="21"/>
                <w:lang w:val="es-CO" w:eastAsia="es-CO"/>
              </w:rPr>
              <w:t>metro lineal (ml)</w:t>
            </w:r>
          </w:p>
        </w:tc>
      </w:tr>
      <w:tr w:rsidR="00820671" w:rsidRPr="00D832D0" w14:paraId="0C6B5840" w14:textId="77777777" w:rsidTr="003A3FFA">
        <w:trPr>
          <w:jc w:val="center"/>
        </w:trPr>
        <w:tc>
          <w:tcPr>
            <w:tcW w:w="2325" w:type="dxa"/>
            <w:shd w:val="clear" w:color="auto" w:fill="D9D9D9" w:themeFill="background1" w:themeFillShade="D9"/>
            <w:vAlign w:val="center"/>
          </w:tcPr>
          <w:p w14:paraId="58205B63" w14:textId="77777777" w:rsidR="00820671" w:rsidRPr="00D832D0" w:rsidRDefault="008206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3. DESCRIPCION</w:t>
            </w:r>
          </w:p>
        </w:tc>
        <w:tc>
          <w:tcPr>
            <w:tcW w:w="7309" w:type="dxa"/>
            <w:gridSpan w:val="4"/>
          </w:tcPr>
          <w:p w14:paraId="6C5ED056" w14:textId="251B517D" w:rsidR="00820671" w:rsidRPr="00D832D0" w:rsidRDefault="00820671" w:rsidP="003A3FFA">
            <w:p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La actividad consiste en el suministro, transporte e instalación de sardinel prefabricado tipo A-10, utilizado como elemento de confinamiento lateral y bordillo de separación entre la calzada vehicular y la zona peatonal o verde. Este elemento cumple funciones hidráulicas y de contención, y se fabrica en concreto reforzado con dimensiones y resistencias que se ajustan a la normativa del INVÍAS o especificaciones técnicas del Instituto de Desarrollo Urbano – IDU.</w:t>
            </w:r>
          </w:p>
        </w:tc>
      </w:tr>
      <w:tr w:rsidR="00820671" w:rsidRPr="00D832D0" w14:paraId="1329808B" w14:textId="77777777" w:rsidTr="003A3FFA">
        <w:trPr>
          <w:jc w:val="center"/>
        </w:trPr>
        <w:tc>
          <w:tcPr>
            <w:tcW w:w="2325" w:type="dxa"/>
            <w:shd w:val="clear" w:color="auto" w:fill="D9D9D9" w:themeFill="background1" w:themeFillShade="D9"/>
            <w:vAlign w:val="center"/>
          </w:tcPr>
          <w:p w14:paraId="0D253D09" w14:textId="77777777" w:rsidR="00820671" w:rsidRPr="00D832D0" w:rsidRDefault="008206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4. ACTIVIDADES PREVIAS</w:t>
            </w:r>
          </w:p>
        </w:tc>
        <w:tc>
          <w:tcPr>
            <w:tcW w:w="7309" w:type="dxa"/>
            <w:gridSpan w:val="4"/>
          </w:tcPr>
          <w:p w14:paraId="3E8646A4" w14:textId="77777777" w:rsidR="00820671" w:rsidRPr="00820671" w:rsidRDefault="00820671">
            <w:pPr>
              <w:pStyle w:val="Prrafodelista"/>
              <w:numPr>
                <w:ilvl w:val="0"/>
                <w:numId w:val="20"/>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Revisión y replanteo topográfico del alineamiento del sardineles según planos.</w:t>
            </w:r>
          </w:p>
          <w:p w14:paraId="7829B31C" w14:textId="77777777" w:rsidR="00820671" w:rsidRPr="00820671" w:rsidRDefault="00820671">
            <w:pPr>
              <w:pStyle w:val="Prrafodelista"/>
              <w:numPr>
                <w:ilvl w:val="0"/>
                <w:numId w:val="20"/>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Ejecución de excavación y preparación del lecho donde se instalarán los sardineles.</w:t>
            </w:r>
          </w:p>
          <w:p w14:paraId="2C4EEDC3" w14:textId="77777777" w:rsidR="00820671" w:rsidRPr="00820671" w:rsidRDefault="00820671">
            <w:pPr>
              <w:pStyle w:val="Prrafodelista"/>
              <w:numPr>
                <w:ilvl w:val="0"/>
                <w:numId w:val="20"/>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Verificación de cotas, niveles y pendientes para garantizar el adecuado funcionamiento hidráulico.</w:t>
            </w:r>
          </w:p>
          <w:p w14:paraId="7BEB7662" w14:textId="17CD9DC0" w:rsidR="00820671" w:rsidRPr="00987A62" w:rsidRDefault="00820671">
            <w:pPr>
              <w:pStyle w:val="Prrafodelista"/>
              <w:numPr>
                <w:ilvl w:val="0"/>
                <w:numId w:val="20"/>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Humedecimiento y compactación del terreno de apoyo.</w:t>
            </w:r>
          </w:p>
        </w:tc>
      </w:tr>
      <w:tr w:rsidR="00820671" w:rsidRPr="00D832D0" w14:paraId="6BB64DB5" w14:textId="77777777" w:rsidTr="003A3FFA">
        <w:trPr>
          <w:jc w:val="center"/>
        </w:trPr>
        <w:tc>
          <w:tcPr>
            <w:tcW w:w="2325" w:type="dxa"/>
            <w:shd w:val="clear" w:color="auto" w:fill="D9D9D9" w:themeFill="background1" w:themeFillShade="D9"/>
            <w:vAlign w:val="center"/>
          </w:tcPr>
          <w:p w14:paraId="3A35208D" w14:textId="77777777" w:rsidR="00820671" w:rsidRPr="00D832D0" w:rsidRDefault="00820671" w:rsidP="003A3FFA">
            <w:pPr>
              <w:shd w:val="clear" w:color="auto" w:fill="D9D9D9" w:themeFill="background1" w:themeFillShade="D9"/>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5. PROCEDIMIENTO</w:t>
            </w:r>
          </w:p>
        </w:tc>
        <w:tc>
          <w:tcPr>
            <w:tcW w:w="7309" w:type="dxa"/>
            <w:gridSpan w:val="4"/>
          </w:tcPr>
          <w:p w14:paraId="0CEB437D" w14:textId="77777777" w:rsidR="00820671" w:rsidRPr="00820671" w:rsidRDefault="00820671">
            <w:pPr>
              <w:pStyle w:val="Prrafodelista"/>
              <w:numPr>
                <w:ilvl w:val="0"/>
                <w:numId w:val="36"/>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Realizar excavación en la franja correspondiente a la cimentación del sardinel.</w:t>
            </w:r>
          </w:p>
          <w:p w14:paraId="74ABC9A6" w14:textId="77777777" w:rsidR="00820671" w:rsidRPr="00820671" w:rsidRDefault="00820671">
            <w:pPr>
              <w:pStyle w:val="Prrafodelista"/>
              <w:numPr>
                <w:ilvl w:val="0"/>
                <w:numId w:val="36"/>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Extender una capa de base o concreto simple de asiento (espesor aprox. 5 cm).</w:t>
            </w:r>
          </w:p>
          <w:p w14:paraId="7982DF56" w14:textId="77777777" w:rsidR="00820671" w:rsidRPr="00820671" w:rsidRDefault="00820671">
            <w:pPr>
              <w:pStyle w:val="Prrafodelista"/>
              <w:numPr>
                <w:ilvl w:val="0"/>
                <w:numId w:val="36"/>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lastRenderedPageBreak/>
              <w:t>Colocar manualmente los sardineles prefabricados, alineándolos conforme al trazo y niveles proyectados.</w:t>
            </w:r>
          </w:p>
          <w:p w14:paraId="31F4BCAA" w14:textId="77777777" w:rsidR="00820671" w:rsidRPr="00820671" w:rsidRDefault="00820671">
            <w:pPr>
              <w:pStyle w:val="Prrafodelista"/>
              <w:numPr>
                <w:ilvl w:val="0"/>
                <w:numId w:val="36"/>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Verificar el aplome y pendiente con nivel y cuerda guía.</w:t>
            </w:r>
          </w:p>
          <w:p w14:paraId="50E309F5" w14:textId="77777777" w:rsidR="00820671" w:rsidRPr="00820671" w:rsidRDefault="00820671">
            <w:pPr>
              <w:pStyle w:val="Prrafodelista"/>
              <w:numPr>
                <w:ilvl w:val="0"/>
                <w:numId w:val="36"/>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Sellar las juntas con mortero o arena fina, según especificaciones.</w:t>
            </w:r>
          </w:p>
          <w:p w14:paraId="2E44B357" w14:textId="77777777" w:rsidR="00820671" w:rsidRPr="00820671" w:rsidRDefault="00820671">
            <w:pPr>
              <w:pStyle w:val="Prrafodelista"/>
              <w:numPr>
                <w:ilvl w:val="0"/>
                <w:numId w:val="36"/>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Rellenar y compactar los laterales del sardinel con material seleccionado.</w:t>
            </w:r>
          </w:p>
          <w:p w14:paraId="07553A9D" w14:textId="633DD55F" w:rsidR="00820671" w:rsidRPr="00B5428A" w:rsidRDefault="00820671">
            <w:pPr>
              <w:pStyle w:val="Prrafodelista"/>
              <w:numPr>
                <w:ilvl w:val="0"/>
                <w:numId w:val="36"/>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Realizar limpieza general del área intervenida.</w:t>
            </w:r>
          </w:p>
        </w:tc>
      </w:tr>
      <w:tr w:rsidR="00820671" w:rsidRPr="00D832D0" w14:paraId="6FC835BB" w14:textId="77777777" w:rsidTr="003A3FFA">
        <w:trPr>
          <w:jc w:val="center"/>
        </w:trPr>
        <w:tc>
          <w:tcPr>
            <w:tcW w:w="2325" w:type="dxa"/>
            <w:shd w:val="clear" w:color="auto" w:fill="D9D9D9" w:themeFill="background1" w:themeFillShade="D9"/>
            <w:vAlign w:val="center"/>
          </w:tcPr>
          <w:p w14:paraId="4BD00D31" w14:textId="77777777" w:rsidR="00820671" w:rsidRPr="00D832D0" w:rsidRDefault="008206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6. ENSAYOS A REALIZAR</w:t>
            </w:r>
          </w:p>
        </w:tc>
        <w:tc>
          <w:tcPr>
            <w:tcW w:w="7309" w:type="dxa"/>
            <w:gridSpan w:val="4"/>
            <w:vAlign w:val="center"/>
          </w:tcPr>
          <w:p w14:paraId="14621994" w14:textId="77777777" w:rsidR="00820671" w:rsidRPr="00820671" w:rsidRDefault="00820671">
            <w:pPr>
              <w:pStyle w:val="Prrafodelista"/>
              <w:numPr>
                <w:ilvl w:val="0"/>
                <w:numId w:val="22"/>
              </w:numPr>
              <w:spacing w:after="160" w:line="259" w:lineRule="auto"/>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Ensayo de resistencia a la compresión del elemento prefabricado: f'c ≥ 28 MPa (4000 psi).</w:t>
            </w:r>
          </w:p>
          <w:p w14:paraId="38A27A32" w14:textId="77777777" w:rsidR="00820671" w:rsidRPr="00820671" w:rsidRDefault="00820671">
            <w:pPr>
              <w:pStyle w:val="Prrafodelista"/>
              <w:numPr>
                <w:ilvl w:val="0"/>
                <w:numId w:val="22"/>
              </w:numPr>
              <w:spacing w:after="160" w:line="259" w:lineRule="auto"/>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Revisión dimensional: tolerancia máxima ± 5 mm en largo y ± 3 mm en altura y espesor.</w:t>
            </w:r>
          </w:p>
          <w:p w14:paraId="68137ACF" w14:textId="77777777" w:rsidR="00820671" w:rsidRPr="00820671" w:rsidRDefault="00820671">
            <w:pPr>
              <w:pStyle w:val="Prrafodelista"/>
              <w:numPr>
                <w:ilvl w:val="0"/>
                <w:numId w:val="22"/>
              </w:numPr>
              <w:spacing w:after="160" w:line="259" w:lineRule="auto"/>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Verificación de alineación y pendiente.</w:t>
            </w:r>
          </w:p>
          <w:p w14:paraId="3167A240" w14:textId="1F187468" w:rsidR="00820671" w:rsidRPr="00B5428A" w:rsidRDefault="00820671">
            <w:pPr>
              <w:pStyle w:val="Prrafodelista"/>
              <w:numPr>
                <w:ilvl w:val="0"/>
                <w:numId w:val="22"/>
              </w:numPr>
              <w:spacing w:after="160" w:line="259" w:lineRule="auto"/>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Control de compactación de la base y relleno lateral.</w:t>
            </w:r>
          </w:p>
        </w:tc>
      </w:tr>
      <w:tr w:rsidR="00820671" w:rsidRPr="00D832D0" w14:paraId="2E2B490B" w14:textId="77777777" w:rsidTr="003A3FFA">
        <w:trPr>
          <w:trHeight w:val="70"/>
          <w:jc w:val="center"/>
        </w:trPr>
        <w:tc>
          <w:tcPr>
            <w:tcW w:w="2325" w:type="dxa"/>
            <w:shd w:val="clear" w:color="auto" w:fill="D9D9D9" w:themeFill="background1" w:themeFillShade="D9"/>
            <w:vAlign w:val="center"/>
          </w:tcPr>
          <w:p w14:paraId="6EC247E2" w14:textId="77777777" w:rsidR="00820671" w:rsidRPr="00D832D0" w:rsidRDefault="00820671"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7.TOLERANCIAS DE ACEPTACION</w:t>
            </w:r>
          </w:p>
        </w:tc>
        <w:tc>
          <w:tcPr>
            <w:tcW w:w="7309" w:type="dxa"/>
            <w:gridSpan w:val="4"/>
          </w:tcPr>
          <w:p w14:paraId="0F8E906E" w14:textId="77777777" w:rsidR="00820671" w:rsidRPr="00820671" w:rsidRDefault="00820671">
            <w:pPr>
              <w:pStyle w:val="Prrafodelista"/>
              <w:numPr>
                <w:ilvl w:val="0"/>
                <w:numId w:val="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Desviación del alineamiento: ≤ 10 mm cada 10 metros.</w:t>
            </w:r>
          </w:p>
          <w:p w14:paraId="2FBA4B54" w14:textId="77777777" w:rsidR="00820671" w:rsidRPr="00820671" w:rsidRDefault="00820671">
            <w:pPr>
              <w:pStyle w:val="Prrafodelista"/>
              <w:numPr>
                <w:ilvl w:val="0"/>
                <w:numId w:val="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Diferencia de altura entre sardineles adyacentes: ≤ 5 mm.</w:t>
            </w:r>
          </w:p>
          <w:p w14:paraId="2F4622A2" w14:textId="77777777" w:rsidR="00820671" w:rsidRPr="00820671" w:rsidRDefault="00820671">
            <w:pPr>
              <w:pStyle w:val="Prrafodelista"/>
              <w:numPr>
                <w:ilvl w:val="0"/>
                <w:numId w:val="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Resistencia mínima del concreto prefabricado: 4000 psi (28 MPa).</w:t>
            </w:r>
          </w:p>
          <w:p w14:paraId="294A9B0F" w14:textId="39B79634" w:rsidR="00820671" w:rsidRPr="0067655B" w:rsidRDefault="00820671">
            <w:pPr>
              <w:pStyle w:val="Prrafodelista"/>
              <w:numPr>
                <w:ilvl w:val="0"/>
                <w:numId w:val="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Espesor mínimo de la base de apoyo: 5 cm.</w:t>
            </w:r>
          </w:p>
        </w:tc>
      </w:tr>
      <w:tr w:rsidR="00820671" w:rsidRPr="00D832D0" w14:paraId="1C715711" w14:textId="77777777" w:rsidTr="003A3FFA">
        <w:trPr>
          <w:jc w:val="center"/>
        </w:trPr>
        <w:tc>
          <w:tcPr>
            <w:tcW w:w="2325" w:type="dxa"/>
            <w:shd w:val="clear" w:color="auto" w:fill="D9D9D9" w:themeFill="background1" w:themeFillShade="D9"/>
            <w:vAlign w:val="center"/>
          </w:tcPr>
          <w:p w14:paraId="4D9E067C" w14:textId="77777777" w:rsidR="00820671" w:rsidRPr="00D832D0" w:rsidRDefault="00820671"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8. MATERIALES</w:t>
            </w:r>
          </w:p>
        </w:tc>
        <w:tc>
          <w:tcPr>
            <w:tcW w:w="7309" w:type="dxa"/>
            <w:gridSpan w:val="4"/>
          </w:tcPr>
          <w:p w14:paraId="6272A9F5" w14:textId="77777777" w:rsidR="00820671" w:rsidRPr="00820671" w:rsidRDefault="00820671">
            <w:pPr>
              <w:pStyle w:val="Prrafodelista"/>
              <w:numPr>
                <w:ilvl w:val="0"/>
                <w:numId w:val="2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Sardinel prefabricado tipo A-10, con dimensiones típicas: 15 cm de ancho x 30 cm de alto x 50 cm de largo, o según especificaciones técnicas locales.</w:t>
            </w:r>
          </w:p>
          <w:p w14:paraId="65D24922" w14:textId="77777777" w:rsidR="00820671" w:rsidRPr="00820671" w:rsidRDefault="00820671">
            <w:pPr>
              <w:pStyle w:val="Prrafodelista"/>
              <w:numPr>
                <w:ilvl w:val="0"/>
                <w:numId w:val="2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Concreto de asiento: f’c = 210 kg/cm² (3000 psi) o base granular compactada.</w:t>
            </w:r>
          </w:p>
          <w:p w14:paraId="43AAC2CB" w14:textId="77777777" w:rsidR="00820671" w:rsidRPr="00820671" w:rsidRDefault="00820671">
            <w:pPr>
              <w:pStyle w:val="Prrafodelista"/>
              <w:numPr>
                <w:ilvl w:val="0"/>
                <w:numId w:val="2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Mortero para juntas: mezcla 1:3 de cemento y arena.</w:t>
            </w:r>
          </w:p>
          <w:p w14:paraId="39DADD87" w14:textId="540CEA31" w:rsidR="00820671" w:rsidRPr="001D5D63" w:rsidRDefault="00820671">
            <w:pPr>
              <w:pStyle w:val="Prrafodelista"/>
              <w:numPr>
                <w:ilvl w:val="0"/>
                <w:numId w:val="2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Relleno lateral: material seleccionado libre de raíces y material orgánico.</w:t>
            </w:r>
          </w:p>
        </w:tc>
      </w:tr>
      <w:tr w:rsidR="00820671" w:rsidRPr="00D832D0" w14:paraId="2D368556" w14:textId="77777777" w:rsidTr="003A3FFA">
        <w:trPr>
          <w:jc w:val="center"/>
        </w:trPr>
        <w:tc>
          <w:tcPr>
            <w:tcW w:w="2325" w:type="dxa"/>
            <w:shd w:val="clear" w:color="auto" w:fill="D9D9D9" w:themeFill="background1" w:themeFillShade="D9"/>
            <w:vAlign w:val="center"/>
          </w:tcPr>
          <w:p w14:paraId="4325E48B" w14:textId="77777777" w:rsidR="00820671" w:rsidRPr="00D832D0" w:rsidRDefault="008206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9. MAQUINARIA Y/O EQUIPOS</w:t>
            </w:r>
          </w:p>
        </w:tc>
        <w:tc>
          <w:tcPr>
            <w:tcW w:w="7309" w:type="dxa"/>
            <w:gridSpan w:val="4"/>
            <w:vAlign w:val="center"/>
          </w:tcPr>
          <w:p w14:paraId="029022E8" w14:textId="77777777" w:rsidR="00D612C3" w:rsidRPr="00D612C3" w:rsidRDefault="00D612C3">
            <w:pPr>
              <w:pStyle w:val="Prrafodelista"/>
              <w:numPr>
                <w:ilvl w:val="0"/>
                <w:numId w:val="1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Herramientas manuales: palas, picas, cinceles, nivel, hilo, regletas.</w:t>
            </w:r>
          </w:p>
          <w:p w14:paraId="53D7D44F" w14:textId="77777777" w:rsidR="00D612C3" w:rsidRPr="00D612C3" w:rsidRDefault="00D612C3">
            <w:pPr>
              <w:pStyle w:val="Prrafodelista"/>
              <w:numPr>
                <w:ilvl w:val="0"/>
                <w:numId w:val="1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Carretillas para transporte.</w:t>
            </w:r>
          </w:p>
          <w:p w14:paraId="78D639E6" w14:textId="77777777" w:rsidR="00D612C3" w:rsidRPr="00D612C3" w:rsidRDefault="00D612C3">
            <w:pPr>
              <w:pStyle w:val="Prrafodelista"/>
              <w:numPr>
                <w:ilvl w:val="0"/>
                <w:numId w:val="1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Compactador tipo rana o placa vibratoria.</w:t>
            </w:r>
          </w:p>
          <w:p w14:paraId="68840EBE" w14:textId="17681412" w:rsidR="00820671" w:rsidRPr="00B5428A" w:rsidRDefault="00D612C3">
            <w:pPr>
              <w:pStyle w:val="Prrafodelista"/>
              <w:numPr>
                <w:ilvl w:val="0"/>
                <w:numId w:val="1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Equipos de topografía para control de niveles y pendientes.</w:t>
            </w:r>
          </w:p>
        </w:tc>
      </w:tr>
      <w:tr w:rsidR="00820671" w:rsidRPr="00D832D0" w14:paraId="27774A97" w14:textId="77777777" w:rsidTr="003A3FFA">
        <w:trPr>
          <w:trHeight w:val="314"/>
          <w:jc w:val="center"/>
        </w:trPr>
        <w:tc>
          <w:tcPr>
            <w:tcW w:w="2325" w:type="dxa"/>
            <w:shd w:val="clear" w:color="auto" w:fill="D9D9D9" w:themeFill="background1" w:themeFillShade="D9"/>
            <w:vAlign w:val="center"/>
          </w:tcPr>
          <w:p w14:paraId="1FA606D1" w14:textId="77777777" w:rsidR="00820671" w:rsidRPr="00D832D0" w:rsidRDefault="008206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10. DESPERDICIOS</w:t>
            </w:r>
          </w:p>
        </w:tc>
        <w:tc>
          <w:tcPr>
            <w:tcW w:w="1528" w:type="dxa"/>
            <w:vAlign w:val="center"/>
          </w:tcPr>
          <w:p w14:paraId="3F6039D9" w14:textId="77777777" w:rsidR="00820671" w:rsidRPr="00D832D0" w:rsidRDefault="00820671" w:rsidP="003A3FFA">
            <w:pPr>
              <w:spacing w:after="160" w:line="259" w:lineRule="auto"/>
              <w:jc w:val="center"/>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6997FCF7" w14:textId="77777777" w:rsidR="00820671" w:rsidRPr="00D832D0" w:rsidRDefault="008206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6F4C2BC7" w14:textId="77777777" w:rsidR="00D612C3" w:rsidRPr="00D612C3" w:rsidRDefault="00D612C3">
            <w:pPr>
              <w:pStyle w:val="Prrafodelista"/>
              <w:numPr>
                <w:ilvl w:val="0"/>
                <w:numId w:val="1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Maestro de obra.</w:t>
            </w:r>
          </w:p>
          <w:p w14:paraId="07951067" w14:textId="77777777" w:rsidR="00D612C3" w:rsidRPr="00D612C3" w:rsidRDefault="00D612C3">
            <w:pPr>
              <w:pStyle w:val="Prrafodelista"/>
              <w:numPr>
                <w:ilvl w:val="0"/>
                <w:numId w:val="1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Oficial para instalación de prefabricados.</w:t>
            </w:r>
          </w:p>
          <w:p w14:paraId="1369A010" w14:textId="77777777" w:rsidR="00D612C3" w:rsidRPr="00D612C3" w:rsidRDefault="00D612C3">
            <w:pPr>
              <w:pStyle w:val="Prrafodelista"/>
              <w:numPr>
                <w:ilvl w:val="0"/>
                <w:numId w:val="1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Ayudantes generales.</w:t>
            </w:r>
          </w:p>
          <w:p w14:paraId="1887A951" w14:textId="4863C604" w:rsidR="00820671" w:rsidRPr="001D5D63" w:rsidRDefault="00D612C3">
            <w:pPr>
              <w:pStyle w:val="Prrafodelista"/>
              <w:numPr>
                <w:ilvl w:val="0"/>
                <w:numId w:val="1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Personal de apoyo para transporte y colocación.</w:t>
            </w:r>
          </w:p>
        </w:tc>
      </w:tr>
      <w:tr w:rsidR="00820671" w:rsidRPr="00D832D0" w14:paraId="3F94032B" w14:textId="77777777" w:rsidTr="003A3FFA">
        <w:trPr>
          <w:jc w:val="center"/>
        </w:trPr>
        <w:tc>
          <w:tcPr>
            <w:tcW w:w="2325" w:type="dxa"/>
            <w:shd w:val="clear" w:color="auto" w:fill="D9D9D9" w:themeFill="background1" w:themeFillShade="D9"/>
            <w:vAlign w:val="center"/>
          </w:tcPr>
          <w:p w14:paraId="2675453E" w14:textId="77777777" w:rsidR="00820671" w:rsidRPr="00D832D0" w:rsidRDefault="008206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12. FORMA DE PAGO</w:t>
            </w:r>
          </w:p>
        </w:tc>
        <w:tc>
          <w:tcPr>
            <w:tcW w:w="7309" w:type="dxa"/>
            <w:gridSpan w:val="4"/>
          </w:tcPr>
          <w:p w14:paraId="45E8B956" w14:textId="77777777" w:rsidR="00D612C3" w:rsidRPr="00D612C3" w:rsidRDefault="00D612C3" w:rsidP="00D612C3">
            <w:p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El pago se efectuará por metro lineal (ml) de sardinel tipo A-10 completamente instalado, conforme a planos, especificaciones técnicas y normas de calidad. El valor incluirá:</w:t>
            </w:r>
          </w:p>
          <w:p w14:paraId="02722E09" w14:textId="77777777" w:rsidR="00D612C3" w:rsidRPr="00D612C3" w:rsidRDefault="00D612C3">
            <w:pPr>
              <w:pStyle w:val="Prrafodelista"/>
              <w:numPr>
                <w:ilvl w:val="0"/>
                <w:numId w:val="37"/>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Suministro del sardinel prefabricado.</w:t>
            </w:r>
          </w:p>
          <w:p w14:paraId="0E8E0C3A" w14:textId="77777777" w:rsidR="00D612C3" w:rsidRPr="00D612C3" w:rsidRDefault="00D612C3">
            <w:pPr>
              <w:pStyle w:val="Prrafodelista"/>
              <w:numPr>
                <w:ilvl w:val="0"/>
                <w:numId w:val="37"/>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Transporte e instalación.</w:t>
            </w:r>
          </w:p>
          <w:p w14:paraId="6252E7CD" w14:textId="77777777" w:rsidR="00D612C3" w:rsidRPr="00D612C3" w:rsidRDefault="00D612C3">
            <w:pPr>
              <w:pStyle w:val="Prrafodelista"/>
              <w:numPr>
                <w:ilvl w:val="0"/>
                <w:numId w:val="37"/>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Mano de obra, equipos y herramientas.</w:t>
            </w:r>
          </w:p>
          <w:p w14:paraId="350417AA" w14:textId="77777777" w:rsidR="00D612C3" w:rsidRPr="00D612C3" w:rsidRDefault="00D612C3">
            <w:pPr>
              <w:pStyle w:val="Prrafodelista"/>
              <w:numPr>
                <w:ilvl w:val="0"/>
                <w:numId w:val="37"/>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lastRenderedPageBreak/>
              <w:t>Concreto de asiento, mortero de juntas y materiales de relleno.</w:t>
            </w:r>
          </w:p>
          <w:p w14:paraId="3AFE0F0C" w14:textId="72D2E072" w:rsidR="00820671" w:rsidRPr="00820671" w:rsidRDefault="00D612C3">
            <w:pPr>
              <w:pStyle w:val="Prrafodelista"/>
              <w:numPr>
                <w:ilvl w:val="0"/>
                <w:numId w:val="35"/>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Verificación técnica y pruebas necesarias.</w:t>
            </w:r>
          </w:p>
        </w:tc>
      </w:tr>
    </w:tbl>
    <w:p w14:paraId="2E0774CF" w14:textId="6F18F925" w:rsidR="0067655B" w:rsidRDefault="0067655B" w:rsidP="00D5100C">
      <w:pPr>
        <w:spacing w:after="160" w:line="259" w:lineRule="auto"/>
        <w:jc w:val="center"/>
        <w:rPr>
          <w:rFonts w:ascii="Arial" w:eastAsia="Arial Unicode MS" w:hAnsi="Arial" w:cs="Arial"/>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92"/>
        <w:gridCol w:w="1725"/>
        <w:gridCol w:w="3964"/>
      </w:tblGrid>
      <w:tr w:rsidR="00D612C3" w:rsidRPr="00D832D0" w14:paraId="4C1492D3" w14:textId="77777777" w:rsidTr="003A3FFA">
        <w:trPr>
          <w:trHeight w:val="235"/>
          <w:jc w:val="center"/>
        </w:trPr>
        <w:tc>
          <w:tcPr>
            <w:tcW w:w="3945" w:type="dxa"/>
            <w:gridSpan w:val="3"/>
            <w:shd w:val="clear" w:color="auto" w:fill="D9D9D9" w:themeFill="background1" w:themeFillShade="D9"/>
            <w:vAlign w:val="center"/>
          </w:tcPr>
          <w:p w14:paraId="20C1FB92"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Pr>
                <w:rFonts w:ascii="Arial" w:eastAsia="Arial Unicode MS" w:hAnsi="Arial" w:cs="Arial"/>
                <w:b/>
                <w:bCs/>
                <w:sz w:val="21"/>
                <w:szCs w:val="21"/>
                <w:lang w:val="es-CO" w:eastAsia="es-CO"/>
              </w:rPr>
              <w:t>ICCU</w:t>
            </w:r>
          </w:p>
        </w:tc>
        <w:tc>
          <w:tcPr>
            <w:tcW w:w="5689" w:type="dxa"/>
            <w:gridSpan w:val="2"/>
            <w:vAlign w:val="center"/>
          </w:tcPr>
          <w:p w14:paraId="4CDCC23E" w14:textId="77777777" w:rsidR="00D612C3" w:rsidRPr="00D832D0" w:rsidRDefault="00D612C3" w:rsidP="003A3FFA">
            <w:pPr>
              <w:spacing w:after="160" w:line="259" w:lineRule="auto"/>
              <w:jc w:val="center"/>
              <w:rPr>
                <w:rFonts w:ascii="Arial" w:eastAsia="Arial Unicode MS" w:hAnsi="Arial" w:cs="Arial"/>
                <w:sz w:val="21"/>
                <w:szCs w:val="21"/>
                <w:lang w:val="es-CO" w:eastAsia="es-CO"/>
              </w:rPr>
            </w:pPr>
            <w:r>
              <w:rPr>
                <w:rFonts w:ascii="Arial" w:eastAsia="Arial Unicode MS" w:hAnsi="Arial" w:cs="Arial"/>
                <w:sz w:val="21"/>
                <w:szCs w:val="21"/>
                <w:lang w:val="es-CO" w:eastAsia="es-CO"/>
              </w:rPr>
              <w:t>5,15</w:t>
            </w:r>
          </w:p>
        </w:tc>
      </w:tr>
      <w:tr w:rsidR="00D612C3" w:rsidRPr="00D832D0" w14:paraId="550BBC31" w14:textId="77777777" w:rsidTr="003A3FFA">
        <w:trPr>
          <w:trHeight w:val="70"/>
          <w:jc w:val="center"/>
        </w:trPr>
        <w:tc>
          <w:tcPr>
            <w:tcW w:w="2325" w:type="dxa"/>
            <w:shd w:val="clear" w:color="auto" w:fill="D9D9D9" w:themeFill="background1" w:themeFillShade="D9"/>
            <w:vAlign w:val="center"/>
          </w:tcPr>
          <w:p w14:paraId="4C517B5F"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 ITEM</w:t>
            </w:r>
          </w:p>
        </w:tc>
        <w:tc>
          <w:tcPr>
            <w:tcW w:w="7309" w:type="dxa"/>
            <w:gridSpan w:val="4"/>
          </w:tcPr>
          <w:p w14:paraId="6CF6D9BB"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820671">
              <w:rPr>
                <w:rFonts w:ascii="Arial" w:eastAsia="Arial Unicode MS" w:hAnsi="Arial" w:cs="Arial"/>
                <w:b/>
                <w:bCs/>
                <w:sz w:val="21"/>
                <w:szCs w:val="21"/>
                <w:lang w:val="es-CO" w:eastAsia="es-CO"/>
              </w:rPr>
              <w:t>SARDINEL PREFABRICADO A-10</w:t>
            </w:r>
          </w:p>
        </w:tc>
      </w:tr>
      <w:tr w:rsidR="00D612C3" w:rsidRPr="00D832D0" w14:paraId="0EE44B53" w14:textId="77777777" w:rsidTr="003A3FFA">
        <w:trPr>
          <w:trHeight w:val="227"/>
          <w:jc w:val="center"/>
        </w:trPr>
        <w:tc>
          <w:tcPr>
            <w:tcW w:w="2325" w:type="dxa"/>
            <w:shd w:val="clear" w:color="auto" w:fill="D9D9D9" w:themeFill="background1" w:themeFillShade="D9"/>
            <w:vAlign w:val="center"/>
          </w:tcPr>
          <w:p w14:paraId="3E3F74F3"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2. UNIDAD DE MEDIDA</w:t>
            </w:r>
          </w:p>
        </w:tc>
        <w:tc>
          <w:tcPr>
            <w:tcW w:w="7309" w:type="dxa"/>
            <w:gridSpan w:val="4"/>
          </w:tcPr>
          <w:p w14:paraId="23765D41" w14:textId="77777777" w:rsidR="00D612C3" w:rsidRPr="00D832D0" w:rsidRDefault="00D612C3"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 xml:space="preserve">Su unidad de medida es el </w:t>
            </w:r>
            <w:r w:rsidRPr="00820671">
              <w:rPr>
                <w:rFonts w:ascii="Arial" w:eastAsia="Arial Unicode MS" w:hAnsi="Arial" w:cs="Arial"/>
                <w:sz w:val="21"/>
                <w:szCs w:val="21"/>
                <w:lang w:val="es-CO" w:eastAsia="es-CO"/>
              </w:rPr>
              <w:t>metro lineal (ml)</w:t>
            </w:r>
          </w:p>
        </w:tc>
      </w:tr>
      <w:tr w:rsidR="00D612C3" w:rsidRPr="00D832D0" w14:paraId="598964AF" w14:textId="77777777" w:rsidTr="003A3FFA">
        <w:trPr>
          <w:jc w:val="center"/>
        </w:trPr>
        <w:tc>
          <w:tcPr>
            <w:tcW w:w="2325" w:type="dxa"/>
            <w:shd w:val="clear" w:color="auto" w:fill="D9D9D9" w:themeFill="background1" w:themeFillShade="D9"/>
            <w:vAlign w:val="center"/>
          </w:tcPr>
          <w:p w14:paraId="672A7848"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3. DESCRIPCION</w:t>
            </w:r>
          </w:p>
        </w:tc>
        <w:tc>
          <w:tcPr>
            <w:tcW w:w="7309" w:type="dxa"/>
            <w:gridSpan w:val="4"/>
          </w:tcPr>
          <w:p w14:paraId="635546C8" w14:textId="77777777" w:rsidR="00D612C3" w:rsidRPr="00D832D0" w:rsidRDefault="00D612C3" w:rsidP="003A3FFA">
            <w:p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La actividad consiste en el suministro, transporte e instalación de sardinel prefabricado tipo A-10, utilizado como elemento de confinamiento lateral y bordillo de separación entre la calzada vehicular y la zona peatonal o verde. Este elemento cumple funciones hidráulicas y de contención, y se fabrica en concreto reforzado con dimensiones y resistencias que se ajustan a la normativa del INVÍAS o especificaciones técnicas del Instituto de Desarrollo Urbano – IDU.</w:t>
            </w:r>
          </w:p>
        </w:tc>
      </w:tr>
      <w:tr w:rsidR="00D612C3" w:rsidRPr="00D832D0" w14:paraId="5CC30F40" w14:textId="77777777" w:rsidTr="003A3FFA">
        <w:trPr>
          <w:jc w:val="center"/>
        </w:trPr>
        <w:tc>
          <w:tcPr>
            <w:tcW w:w="2325" w:type="dxa"/>
            <w:shd w:val="clear" w:color="auto" w:fill="D9D9D9" w:themeFill="background1" w:themeFillShade="D9"/>
            <w:vAlign w:val="center"/>
          </w:tcPr>
          <w:p w14:paraId="06E87B59"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4. ACTIVIDADES PREVIAS</w:t>
            </w:r>
          </w:p>
        </w:tc>
        <w:tc>
          <w:tcPr>
            <w:tcW w:w="7309" w:type="dxa"/>
            <w:gridSpan w:val="4"/>
          </w:tcPr>
          <w:p w14:paraId="1FD0BCC8" w14:textId="77777777" w:rsidR="00D612C3" w:rsidRPr="00820671" w:rsidRDefault="00D612C3">
            <w:pPr>
              <w:pStyle w:val="Prrafodelista"/>
              <w:numPr>
                <w:ilvl w:val="0"/>
                <w:numId w:val="20"/>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Revisión y replanteo topográfico del alineamiento del sardineles según planos.</w:t>
            </w:r>
          </w:p>
          <w:p w14:paraId="25E70805" w14:textId="77777777" w:rsidR="00D612C3" w:rsidRPr="00820671" w:rsidRDefault="00D612C3">
            <w:pPr>
              <w:pStyle w:val="Prrafodelista"/>
              <w:numPr>
                <w:ilvl w:val="0"/>
                <w:numId w:val="20"/>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Ejecución de excavación y preparación del lecho donde se instalarán los sardineles.</w:t>
            </w:r>
          </w:p>
          <w:p w14:paraId="2B2B669C" w14:textId="77777777" w:rsidR="00D612C3" w:rsidRPr="00820671" w:rsidRDefault="00D612C3">
            <w:pPr>
              <w:pStyle w:val="Prrafodelista"/>
              <w:numPr>
                <w:ilvl w:val="0"/>
                <w:numId w:val="20"/>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Verificación de cotas, niveles y pendientes para garantizar el adecuado funcionamiento hidráulico.</w:t>
            </w:r>
          </w:p>
          <w:p w14:paraId="3B0C2A64" w14:textId="77777777" w:rsidR="00D612C3" w:rsidRPr="00987A62" w:rsidRDefault="00D612C3">
            <w:pPr>
              <w:pStyle w:val="Prrafodelista"/>
              <w:numPr>
                <w:ilvl w:val="0"/>
                <w:numId w:val="20"/>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Humedecimiento y compactación del terreno de apoyo.</w:t>
            </w:r>
          </w:p>
        </w:tc>
      </w:tr>
      <w:tr w:rsidR="00D612C3" w:rsidRPr="00D832D0" w14:paraId="61A79D19" w14:textId="77777777" w:rsidTr="003A3FFA">
        <w:trPr>
          <w:jc w:val="center"/>
        </w:trPr>
        <w:tc>
          <w:tcPr>
            <w:tcW w:w="2325" w:type="dxa"/>
            <w:shd w:val="clear" w:color="auto" w:fill="D9D9D9" w:themeFill="background1" w:themeFillShade="D9"/>
            <w:vAlign w:val="center"/>
          </w:tcPr>
          <w:p w14:paraId="422CEAAF" w14:textId="77777777" w:rsidR="00D612C3" w:rsidRPr="00D832D0" w:rsidRDefault="00D612C3" w:rsidP="003A3FFA">
            <w:pPr>
              <w:shd w:val="clear" w:color="auto" w:fill="D9D9D9" w:themeFill="background1" w:themeFillShade="D9"/>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5. PROCEDIMIENTO</w:t>
            </w:r>
          </w:p>
        </w:tc>
        <w:tc>
          <w:tcPr>
            <w:tcW w:w="7309" w:type="dxa"/>
            <w:gridSpan w:val="4"/>
          </w:tcPr>
          <w:p w14:paraId="50340CA5" w14:textId="77777777" w:rsidR="00D612C3" w:rsidRPr="00820671" w:rsidRDefault="00D612C3">
            <w:pPr>
              <w:pStyle w:val="Prrafodelista"/>
              <w:numPr>
                <w:ilvl w:val="0"/>
                <w:numId w:val="36"/>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Realizar excavación en la franja correspondiente a la cimentación del sardinel.</w:t>
            </w:r>
          </w:p>
          <w:p w14:paraId="77D6044F" w14:textId="77777777" w:rsidR="00D612C3" w:rsidRPr="00820671" w:rsidRDefault="00D612C3">
            <w:pPr>
              <w:pStyle w:val="Prrafodelista"/>
              <w:numPr>
                <w:ilvl w:val="0"/>
                <w:numId w:val="36"/>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Extender una capa de base o concreto simple de asiento (espesor aprox. 5 cm).</w:t>
            </w:r>
          </w:p>
          <w:p w14:paraId="687039E4" w14:textId="77777777" w:rsidR="00D612C3" w:rsidRPr="00820671" w:rsidRDefault="00D612C3">
            <w:pPr>
              <w:pStyle w:val="Prrafodelista"/>
              <w:numPr>
                <w:ilvl w:val="0"/>
                <w:numId w:val="36"/>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Colocar manualmente los sardineles prefabricados, alineándolos conforme al trazo y niveles proyectados.</w:t>
            </w:r>
          </w:p>
          <w:p w14:paraId="3469CEF3" w14:textId="77777777" w:rsidR="00D612C3" w:rsidRPr="00820671" w:rsidRDefault="00D612C3">
            <w:pPr>
              <w:pStyle w:val="Prrafodelista"/>
              <w:numPr>
                <w:ilvl w:val="0"/>
                <w:numId w:val="36"/>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Verificar el aplome y pendiente con nivel y cuerda guía.</w:t>
            </w:r>
          </w:p>
          <w:p w14:paraId="5A350210" w14:textId="77777777" w:rsidR="00D612C3" w:rsidRPr="00820671" w:rsidRDefault="00D612C3">
            <w:pPr>
              <w:pStyle w:val="Prrafodelista"/>
              <w:numPr>
                <w:ilvl w:val="0"/>
                <w:numId w:val="36"/>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Sellar las juntas con mortero o arena fina, según especificaciones.</w:t>
            </w:r>
          </w:p>
          <w:p w14:paraId="3E9D0C16" w14:textId="77777777" w:rsidR="00D612C3" w:rsidRPr="00820671" w:rsidRDefault="00D612C3">
            <w:pPr>
              <w:pStyle w:val="Prrafodelista"/>
              <w:numPr>
                <w:ilvl w:val="0"/>
                <w:numId w:val="36"/>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Rellenar y compactar los laterales del sardinel con material seleccionado.</w:t>
            </w:r>
          </w:p>
          <w:p w14:paraId="29E56D87" w14:textId="77777777" w:rsidR="00D612C3" w:rsidRPr="00B5428A" w:rsidRDefault="00D612C3">
            <w:pPr>
              <w:pStyle w:val="Prrafodelista"/>
              <w:numPr>
                <w:ilvl w:val="0"/>
                <w:numId w:val="36"/>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Realizar limpieza general del área intervenida.</w:t>
            </w:r>
          </w:p>
        </w:tc>
      </w:tr>
      <w:tr w:rsidR="00D612C3" w:rsidRPr="00D832D0" w14:paraId="204F3AD0" w14:textId="77777777" w:rsidTr="003A3FFA">
        <w:trPr>
          <w:jc w:val="center"/>
        </w:trPr>
        <w:tc>
          <w:tcPr>
            <w:tcW w:w="2325" w:type="dxa"/>
            <w:shd w:val="clear" w:color="auto" w:fill="D9D9D9" w:themeFill="background1" w:themeFillShade="D9"/>
            <w:vAlign w:val="center"/>
          </w:tcPr>
          <w:p w14:paraId="7642A5BD"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6. ENSAYOS A REALIZAR</w:t>
            </w:r>
          </w:p>
        </w:tc>
        <w:tc>
          <w:tcPr>
            <w:tcW w:w="7309" w:type="dxa"/>
            <w:gridSpan w:val="4"/>
            <w:vAlign w:val="center"/>
          </w:tcPr>
          <w:p w14:paraId="75DD45CF" w14:textId="77777777" w:rsidR="00D612C3" w:rsidRPr="00820671" w:rsidRDefault="00D612C3">
            <w:pPr>
              <w:pStyle w:val="Prrafodelista"/>
              <w:numPr>
                <w:ilvl w:val="0"/>
                <w:numId w:val="22"/>
              </w:numPr>
              <w:spacing w:after="160" w:line="259" w:lineRule="auto"/>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Ensayo de resistencia a la compresión del elemento prefabricado: f'c ≥ 28 MPa (4000 psi).</w:t>
            </w:r>
          </w:p>
          <w:p w14:paraId="44CC03AB" w14:textId="77777777" w:rsidR="00D612C3" w:rsidRPr="00820671" w:rsidRDefault="00D612C3">
            <w:pPr>
              <w:pStyle w:val="Prrafodelista"/>
              <w:numPr>
                <w:ilvl w:val="0"/>
                <w:numId w:val="22"/>
              </w:numPr>
              <w:spacing w:after="160" w:line="259" w:lineRule="auto"/>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Revisión dimensional: tolerancia máxima ± 5 mm en largo y ± 3 mm en altura y espesor.</w:t>
            </w:r>
          </w:p>
          <w:p w14:paraId="61B59F7F" w14:textId="77777777" w:rsidR="00D612C3" w:rsidRPr="00820671" w:rsidRDefault="00D612C3">
            <w:pPr>
              <w:pStyle w:val="Prrafodelista"/>
              <w:numPr>
                <w:ilvl w:val="0"/>
                <w:numId w:val="22"/>
              </w:numPr>
              <w:spacing w:after="160" w:line="259" w:lineRule="auto"/>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Verificación de alineación y pendiente.</w:t>
            </w:r>
          </w:p>
          <w:p w14:paraId="0FB4A5F4" w14:textId="77777777" w:rsidR="00D612C3" w:rsidRPr="00B5428A" w:rsidRDefault="00D612C3">
            <w:pPr>
              <w:pStyle w:val="Prrafodelista"/>
              <w:numPr>
                <w:ilvl w:val="0"/>
                <w:numId w:val="22"/>
              </w:numPr>
              <w:spacing w:after="160" w:line="259" w:lineRule="auto"/>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Control de compactación de la base y relleno lateral.</w:t>
            </w:r>
          </w:p>
        </w:tc>
      </w:tr>
      <w:tr w:rsidR="00D612C3" w:rsidRPr="00D832D0" w14:paraId="3976A3EA" w14:textId="77777777" w:rsidTr="003A3FFA">
        <w:trPr>
          <w:trHeight w:val="70"/>
          <w:jc w:val="center"/>
        </w:trPr>
        <w:tc>
          <w:tcPr>
            <w:tcW w:w="2325" w:type="dxa"/>
            <w:shd w:val="clear" w:color="auto" w:fill="D9D9D9" w:themeFill="background1" w:themeFillShade="D9"/>
            <w:vAlign w:val="center"/>
          </w:tcPr>
          <w:p w14:paraId="1A9007BE" w14:textId="77777777" w:rsidR="00D612C3" w:rsidRPr="00D832D0" w:rsidRDefault="00D612C3"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7.TOLERANCIAS DE ACEPTACION</w:t>
            </w:r>
          </w:p>
        </w:tc>
        <w:tc>
          <w:tcPr>
            <w:tcW w:w="7309" w:type="dxa"/>
            <w:gridSpan w:val="4"/>
          </w:tcPr>
          <w:p w14:paraId="2285D71F" w14:textId="77777777" w:rsidR="00D612C3" w:rsidRPr="00820671" w:rsidRDefault="00D612C3">
            <w:pPr>
              <w:pStyle w:val="Prrafodelista"/>
              <w:numPr>
                <w:ilvl w:val="0"/>
                <w:numId w:val="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Desviación del alineamiento: ≤ 10 mm cada 10 metros.</w:t>
            </w:r>
          </w:p>
          <w:p w14:paraId="039A849A" w14:textId="77777777" w:rsidR="00D612C3" w:rsidRPr="00820671" w:rsidRDefault="00D612C3">
            <w:pPr>
              <w:pStyle w:val="Prrafodelista"/>
              <w:numPr>
                <w:ilvl w:val="0"/>
                <w:numId w:val="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Diferencia de altura entre sardineles adyacentes: ≤ 5 mm.</w:t>
            </w:r>
          </w:p>
          <w:p w14:paraId="59DDAE3C" w14:textId="77777777" w:rsidR="00D612C3" w:rsidRPr="00820671" w:rsidRDefault="00D612C3">
            <w:pPr>
              <w:pStyle w:val="Prrafodelista"/>
              <w:numPr>
                <w:ilvl w:val="0"/>
                <w:numId w:val="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Resistencia mínima del concreto prefabricado: 4000 psi (28 MPa).</w:t>
            </w:r>
          </w:p>
          <w:p w14:paraId="287206AB" w14:textId="77777777" w:rsidR="00D612C3" w:rsidRPr="0067655B" w:rsidRDefault="00D612C3">
            <w:pPr>
              <w:pStyle w:val="Prrafodelista"/>
              <w:numPr>
                <w:ilvl w:val="0"/>
                <w:numId w:val="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lastRenderedPageBreak/>
              <w:t>Espesor mínimo de la base de apoyo: 5 cm.</w:t>
            </w:r>
          </w:p>
        </w:tc>
      </w:tr>
      <w:tr w:rsidR="00D612C3" w:rsidRPr="00D832D0" w14:paraId="0551A6E1" w14:textId="77777777" w:rsidTr="003A3FFA">
        <w:trPr>
          <w:jc w:val="center"/>
        </w:trPr>
        <w:tc>
          <w:tcPr>
            <w:tcW w:w="2325" w:type="dxa"/>
            <w:shd w:val="clear" w:color="auto" w:fill="D9D9D9" w:themeFill="background1" w:themeFillShade="D9"/>
            <w:vAlign w:val="center"/>
          </w:tcPr>
          <w:p w14:paraId="177B2107" w14:textId="77777777" w:rsidR="00D612C3" w:rsidRPr="00D832D0" w:rsidRDefault="00D612C3"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lastRenderedPageBreak/>
              <w:t>8. MATERIALES</w:t>
            </w:r>
          </w:p>
        </w:tc>
        <w:tc>
          <w:tcPr>
            <w:tcW w:w="7309" w:type="dxa"/>
            <w:gridSpan w:val="4"/>
          </w:tcPr>
          <w:p w14:paraId="69AEB4ED" w14:textId="77777777" w:rsidR="00D612C3" w:rsidRPr="00820671" w:rsidRDefault="00D612C3">
            <w:pPr>
              <w:pStyle w:val="Prrafodelista"/>
              <w:numPr>
                <w:ilvl w:val="0"/>
                <w:numId w:val="2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Sardinel prefabricado tipo A-10, con dimensiones típicas: 15 cm de ancho x 30 cm de alto x 50 cm de largo, o según especificaciones técnicas locales.</w:t>
            </w:r>
          </w:p>
          <w:p w14:paraId="6E5FC874" w14:textId="77777777" w:rsidR="00D612C3" w:rsidRPr="00820671" w:rsidRDefault="00D612C3">
            <w:pPr>
              <w:pStyle w:val="Prrafodelista"/>
              <w:numPr>
                <w:ilvl w:val="0"/>
                <w:numId w:val="2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Concreto de asiento: f’c = 210 kg/cm² (3000 psi) o base granular compactada.</w:t>
            </w:r>
          </w:p>
          <w:p w14:paraId="6B99FA9B" w14:textId="77777777" w:rsidR="00D612C3" w:rsidRPr="00820671" w:rsidRDefault="00D612C3">
            <w:pPr>
              <w:pStyle w:val="Prrafodelista"/>
              <w:numPr>
                <w:ilvl w:val="0"/>
                <w:numId w:val="2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Mortero para juntas: mezcla 1:3 de cemento y arena.</w:t>
            </w:r>
          </w:p>
          <w:p w14:paraId="0D2FFEE1" w14:textId="77777777" w:rsidR="00D612C3" w:rsidRPr="001D5D63" w:rsidRDefault="00D612C3">
            <w:pPr>
              <w:pStyle w:val="Prrafodelista"/>
              <w:numPr>
                <w:ilvl w:val="0"/>
                <w:numId w:val="28"/>
              </w:numPr>
              <w:spacing w:after="160" w:line="259" w:lineRule="auto"/>
              <w:jc w:val="both"/>
              <w:rPr>
                <w:rFonts w:ascii="Arial" w:eastAsia="Arial Unicode MS" w:hAnsi="Arial" w:cs="Arial"/>
                <w:sz w:val="21"/>
                <w:szCs w:val="21"/>
                <w:lang w:val="es-CO" w:eastAsia="es-CO"/>
              </w:rPr>
            </w:pPr>
            <w:r w:rsidRPr="00820671">
              <w:rPr>
                <w:rFonts w:ascii="Arial" w:eastAsia="Arial Unicode MS" w:hAnsi="Arial" w:cs="Arial"/>
                <w:sz w:val="21"/>
                <w:szCs w:val="21"/>
                <w:lang w:val="es-CO" w:eastAsia="es-CO"/>
              </w:rPr>
              <w:t>Relleno lateral: material seleccionado libre de raíces y material orgánico.</w:t>
            </w:r>
          </w:p>
        </w:tc>
      </w:tr>
      <w:tr w:rsidR="00D612C3" w:rsidRPr="00D832D0" w14:paraId="1D2D714E" w14:textId="77777777" w:rsidTr="003A3FFA">
        <w:trPr>
          <w:jc w:val="center"/>
        </w:trPr>
        <w:tc>
          <w:tcPr>
            <w:tcW w:w="2325" w:type="dxa"/>
            <w:shd w:val="clear" w:color="auto" w:fill="D9D9D9" w:themeFill="background1" w:themeFillShade="D9"/>
            <w:vAlign w:val="center"/>
          </w:tcPr>
          <w:p w14:paraId="287BAE80"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9. MAQUINARIA Y/O EQUIPOS</w:t>
            </w:r>
          </w:p>
        </w:tc>
        <w:tc>
          <w:tcPr>
            <w:tcW w:w="7309" w:type="dxa"/>
            <w:gridSpan w:val="4"/>
            <w:vAlign w:val="center"/>
          </w:tcPr>
          <w:p w14:paraId="2BE23726" w14:textId="77777777" w:rsidR="00D612C3" w:rsidRPr="00D612C3" w:rsidRDefault="00D612C3">
            <w:pPr>
              <w:pStyle w:val="Prrafodelista"/>
              <w:numPr>
                <w:ilvl w:val="0"/>
                <w:numId w:val="1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Herramientas manuales: palas, picas, cinceles, nivel, hilo, regletas.</w:t>
            </w:r>
          </w:p>
          <w:p w14:paraId="206A6DB2" w14:textId="77777777" w:rsidR="00D612C3" w:rsidRPr="00D612C3" w:rsidRDefault="00D612C3">
            <w:pPr>
              <w:pStyle w:val="Prrafodelista"/>
              <w:numPr>
                <w:ilvl w:val="0"/>
                <w:numId w:val="1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Carretillas para transporte.</w:t>
            </w:r>
          </w:p>
          <w:p w14:paraId="2DFF04AE" w14:textId="77777777" w:rsidR="00D612C3" w:rsidRPr="00D612C3" w:rsidRDefault="00D612C3">
            <w:pPr>
              <w:pStyle w:val="Prrafodelista"/>
              <w:numPr>
                <w:ilvl w:val="0"/>
                <w:numId w:val="1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Compactador tipo rana o placa vibratoria.</w:t>
            </w:r>
          </w:p>
          <w:p w14:paraId="2B6357D6" w14:textId="77777777" w:rsidR="00D612C3" w:rsidRPr="00B5428A" w:rsidRDefault="00D612C3">
            <w:pPr>
              <w:pStyle w:val="Prrafodelista"/>
              <w:numPr>
                <w:ilvl w:val="0"/>
                <w:numId w:val="1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Equipos de topografía para control de niveles y pendientes.</w:t>
            </w:r>
          </w:p>
        </w:tc>
      </w:tr>
      <w:tr w:rsidR="00D612C3" w:rsidRPr="00D832D0" w14:paraId="35A4DE59" w14:textId="77777777" w:rsidTr="003A3FFA">
        <w:trPr>
          <w:trHeight w:val="314"/>
          <w:jc w:val="center"/>
        </w:trPr>
        <w:tc>
          <w:tcPr>
            <w:tcW w:w="2325" w:type="dxa"/>
            <w:shd w:val="clear" w:color="auto" w:fill="D9D9D9" w:themeFill="background1" w:themeFillShade="D9"/>
            <w:vAlign w:val="center"/>
          </w:tcPr>
          <w:p w14:paraId="73607887"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10. DESPERDICIOS</w:t>
            </w:r>
          </w:p>
        </w:tc>
        <w:tc>
          <w:tcPr>
            <w:tcW w:w="1528" w:type="dxa"/>
            <w:vAlign w:val="center"/>
          </w:tcPr>
          <w:p w14:paraId="56FCBFEA" w14:textId="77777777" w:rsidR="00D612C3" w:rsidRPr="00D832D0" w:rsidRDefault="00D612C3" w:rsidP="003A3FFA">
            <w:pPr>
              <w:spacing w:after="160" w:line="259" w:lineRule="auto"/>
              <w:jc w:val="center"/>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395B4B00"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7E59146A" w14:textId="77777777" w:rsidR="00D612C3" w:rsidRPr="00D612C3" w:rsidRDefault="00D612C3">
            <w:pPr>
              <w:pStyle w:val="Prrafodelista"/>
              <w:numPr>
                <w:ilvl w:val="0"/>
                <w:numId w:val="1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Maestro de obra.</w:t>
            </w:r>
          </w:p>
          <w:p w14:paraId="3A712969" w14:textId="77777777" w:rsidR="00D612C3" w:rsidRPr="00D612C3" w:rsidRDefault="00D612C3">
            <w:pPr>
              <w:pStyle w:val="Prrafodelista"/>
              <w:numPr>
                <w:ilvl w:val="0"/>
                <w:numId w:val="1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Oficial para instalación de prefabricados.</w:t>
            </w:r>
          </w:p>
          <w:p w14:paraId="224E6136" w14:textId="77777777" w:rsidR="00D612C3" w:rsidRPr="00D612C3" w:rsidRDefault="00D612C3">
            <w:pPr>
              <w:pStyle w:val="Prrafodelista"/>
              <w:numPr>
                <w:ilvl w:val="0"/>
                <w:numId w:val="1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Ayudantes generales.</w:t>
            </w:r>
          </w:p>
          <w:p w14:paraId="33F413B5" w14:textId="77777777" w:rsidR="00D612C3" w:rsidRPr="001D5D63" w:rsidRDefault="00D612C3">
            <w:pPr>
              <w:pStyle w:val="Prrafodelista"/>
              <w:numPr>
                <w:ilvl w:val="0"/>
                <w:numId w:val="1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Personal de apoyo para transporte y colocación.</w:t>
            </w:r>
          </w:p>
        </w:tc>
      </w:tr>
      <w:tr w:rsidR="00D612C3" w:rsidRPr="00D832D0" w14:paraId="6A315615" w14:textId="77777777" w:rsidTr="003A3FFA">
        <w:trPr>
          <w:jc w:val="center"/>
        </w:trPr>
        <w:tc>
          <w:tcPr>
            <w:tcW w:w="2325" w:type="dxa"/>
            <w:shd w:val="clear" w:color="auto" w:fill="D9D9D9" w:themeFill="background1" w:themeFillShade="D9"/>
            <w:vAlign w:val="center"/>
          </w:tcPr>
          <w:p w14:paraId="10F2BCC6"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12. FORMA DE PAGO</w:t>
            </w:r>
          </w:p>
        </w:tc>
        <w:tc>
          <w:tcPr>
            <w:tcW w:w="7309" w:type="dxa"/>
            <w:gridSpan w:val="4"/>
          </w:tcPr>
          <w:p w14:paraId="4B40B37F" w14:textId="77777777" w:rsidR="00D612C3" w:rsidRPr="00D612C3" w:rsidRDefault="00D612C3" w:rsidP="003A3FFA">
            <w:p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El pago se efectuará por metro lineal (ml) de sardinel tipo A-10 completamente instalado, conforme a planos, especificaciones técnicas y normas de calidad. El valor incluirá:</w:t>
            </w:r>
          </w:p>
          <w:p w14:paraId="0C32F87D" w14:textId="77777777" w:rsidR="00D612C3" w:rsidRPr="00D612C3" w:rsidRDefault="00D612C3">
            <w:pPr>
              <w:pStyle w:val="Prrafodelista"/>
              <w:numPr>
                <w:ilvl w:val="0"/>
                <w:numId w:val="37"/>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Suministro del sardinel prefabricado.</w:t>
            </w:r>
          </w:p>
          <w:p w14:paraId="1A7395B9" w14:textId="77777777" w:rsidR="00D612C3" w:rsidRPr="00D612C3" w:rsidRDefault="00D612C3">
            <w:pPr>
              <w:pStyle w:val="Prrafodelista"/>
              <w:numPr>
                <w:ilvl w:val="0"/>
                <w:numId w:val="37"/>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Transporte e instalación.</w:t>
            </w:r>
          </w:p>
          <w:p w14:paraId="5F43AA87" w14:textId="77777777" w:rsidR="00D612C3" w:rsidRPr="00D612C3" w:rsidRDefault="00D612C3">
            <w:pPr>
              <w:pStyle w:val="Prrafodelista"/>
              <w:numPr>
                <w:ilvl w:val="0"/>
                <w:numId w:val="37"/>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Mano de obra, equipos y herramientas.</w:t>
            </w:r>
          </w:p>
          <w:p w14:paraId="41F1F275" w14:textId="77777777" w:rsidR="00D612C3" w:rsidRPr="00D612C3" w:rsidRDefault="00D612C3">
            <w:pPr>
              <w:pStyle w:val="Prrafodelista"/>
              <w:numPr>
                <w:ilvl w:val="0"/>
                <w:numId w:val="37"/>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Concreto de asiento, mortero de juntas y materiales de relleno.</w:t>
            </w:r>
          </w:p>
          <w:p w14:paraId="79EF3E2E" w14:textId="77777777" w:rsidR="00D612C3" w:rsidRPr="00820671" w:rsidRDefault="00D612C3">
            <w:pPr>
              <w:pStyle w:val="Prrafodelista"/>
              <w:numPr>
                <w:ilvl w:val="0"/>
                <w:numId w:val="35"/>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Verificación técnica y pruebas necesarias.</w:t>
            </w:r>
          </w:p>
        </w:tc>
      </w:tr>
    </w:tbl>
    <w:p w14:paraId="2C1AF961" w14:textId="21DDB84F" w:rsidR="0067655B" w:rsidRDefault="0067655B" w:rsidP="00D5100C">
      <w:pPr>
        <w:spacing w:after="160" w:line="259" w:lineRule="auto"/>
        <w:jc w:val="center"/>
        <w:rPr>
          <w:rFonts w:ascii="Arial" w:eastAsia="Arial Unicode MS" w:hAnsi="Arial" w:cs="Arial"/>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92"/>
        <w:gridCol w:w="1725"/>
        <w:gridCol w:w="3964"/>
      </w:tblGrid>
      <w:tr w:rsidR="00D612C3" w:rsidRPr="00D832D0" w14:paraId="3F6D13F6" w14:textId="77777777" w:rsidTr="003A3FFA">
        <w:trPr>
          <w:trHeight w:val="235"/>
          <w:jc w:val="center"/>
        </w:trPr>
        <w:tc>
          <w:tcPr>
            <w:tcW w:w="3945" w:type="dxa"/>
            <w:gridSpan w:val="3"/>
            <w:shd w:val="clear" w:color="auto" w:fill="D9D9D9" w:themeFill="background1" w:themeFillShade="D9"/>
            <w:vAlign w:val="center"/>
          </w:tcPr>
          <w:p w14:paraId="016AC4BE"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Pr>
                <w:rFonts w:ascii="Arial" w:eastAsia="Arial Unicode MS" w:hAnsi="Arial" w:cs="Arial"/>
                <w:b/>
                <w:bCs/>
                <w:sz w:val="21"/>
                <w:szCs w:val="21"/>
                <w:lang w:val="es-CO" w:eastAsia="es-CO"/>
              </w:rPr>
              <w:t>ICCU</w:t>
            </w:r>
          </w:p>
        </w:tc>
        <w:tc>
          <w:tcPr>
            <w:tcW w:w="5689" w:type="dxa"/>
            <w:gridSpan w:val="2"/>
            <w:vAlign w:val="center"/>
          </w:tcPr>
          <w:p w14:paraId="780A5508" w14:textId="7C969CA2" w:rsidR="00D612C3" w:rsidRPr="00D832D0" w:rsidRDefault="00D612C3" w:rsidP="003A3FFA">
            <w:pPr>
              <w:spacing w:after="160" w:line="259" w:lineRule="auto"/>
              <w:jc w:val="center"/>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640,1-07</w:t>
            </w:r>
          </w:p>
        </w:tc>
      </w:tr>
      <w:tr w:rsidR="00D612C3" w:rsidRPr="00D832D0" w14:paraId="6C21FCCB" w14:textId="77777777" w:rsidTr="003A3FFA">
        <w:trPr>
          <w:trHeight w:val="70"/>
          <w:jc w:val="center"/>
        </w:trPr>
        <w:tc>
          <w:tcPr>
            <w:tcW w:w="2325" w:type="dxa"/>
            <w:shd w:val="clear" w:color="auto" w:fill="D9D9D9" w:themeFill="background1" w:themeFillShade="D9"/>
            <w:vAlign w:val="center"/>
          </w:tcPr>
          <w:p w14:paraId="56A393B7"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 ITEM</w:t>
            </w:r>
          </w:p>
        </w:tc>
        <w:tc>
          <w:tcPr>
            <w:tcW w:w="7309" w:type="dxa"/>
            <w:gridSpan w:val="4"/>
          </w:tcPr>
          <w:p w14:paraId="5C66BB08" w14:textId="72DA2172" w:rsidR="00D612C3" w:rsidRPr="00D832D0" w:rsidRDefault="00D612C3" w:rsidP="003A3FFA">
            <w:pPr>
              <w:spacing w:after="160" w:line="259" w:lineRule="auto"/>
              <w:rPr>
                <w:rFonts w:ascii="Arial" w:eastAsia="Arial Unicode MS" w:hAnsi="Arial" w:cs="Arial"/>
                <w:b/>
                <w:bCs/>
                <w:sz w:val="21"/>
                <w:szCs w:val="21"/>
                <w:lang w:val="es-CO" w:eastAsia="es-CO"/>
              </w:rPr>
            </w:pPr>
            <w:r w:rsidRPr="00D612C3">
              <w:rPr>
                <w:rFonts w:ascii="Arial" w:eastAsia="Arial Unicode MS" w:hAnsi="Arial" w:cs="Arial"/>
                <w:b/>
                <w:bCs/>
                <w:sz w:val="21"/>
                <w:szCs w:val="21"/>
                <w:lang w:val="es-CO" w:eastAsia="es-CO"/>
              </w:rPr>
              <w:t>SUMINISTRO FIGURADO Y ARMADO DE ACERO DE REFUERZO 60000 PSI</w:t>
            </w:r>
          </w:p>
        </w:tc>
      </w:tr>
      <w:tr w:rsidR="00D612C3" w:rsidRPr="00D832D0" w14:paraId="201DC13F" w14:textId="77777777" w:rsidTr="003A3FFA">
        <w:trPr>
          <w:trHeight w:val="227"/>
          <w:jc w:val="center"/>
        </w:trPr>
        <w:tc>
          <w:tcPr>
            <w:tcW w:w="2325" w:type="dxa"/>
            <w:shd w:val="clear" w:color="auto" w:fill="D9D9D9" w:themeFill="background1" w:themeFillShade="D9"/>
            <w:vAlign w:val="center"/>
          </w:tcPr>
          <w:p w14:paraId="6EEBDE3F"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2. UNIDAD DE MEDIDA</w:t>
            </w:r>
          </w:p>
        </w:tc>
        <w:tc>
          <w:tcPr>
            <w:tcW w:w="7309" w:type="dxa"/>
            <w:gridSpan w:val="4"/>
          </w:tcPr>
          <w:p w14:paraId="69BA034E" w14:textId="58CBE956" w:rsidR="00D612C3" w:rsidRPr="00D832D0" w:rsidRDefault="00D612C3"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 xml:space="preserve">Su unidad de medida es el </w:t>
            </w:r>
            <w:r w:rsidRPr="00D612C3">
              <w:rPr>
                <w:rFonts w:ascii="Arial" w:eastAsia="Arial Unicode MS" w:hAnsi="Arial" w:cs="Arial"/>
                <w:sz w:val="21"/>
                <w:szCs w:val="21"/>
                <w:lang w:val="es-CO" w:eastAsia="es-CO"/>
              </w:rPr>
              <w:t>kilogramo (kg)</w:t>
            </w:r>
          </w:p>
        </w:tc>
      </w:tr>
      <w:tr w:rsidR="00D612C3" w:rsidRPr="00D832D0" w14:paraId="1459A044" w14:textId="77777777" w:rsidTr="003A3FFA">
        <w:trPr>
          <w:jc w:val="center"/>
        </w:trPr>
        <w:tc>
          <w:tcPr>
            <w:tcW w:w="2325" w:type="dxa"/>
            <w:shd w:val="clear" w:color="auto" w:fill="D9D9D9" w:themeFill="background1" w:themeFillShade="D9"/>
            <w:vAlign w:val="center"/>
          </w:tcPr>
          <w:p w14:paraId="308B55AB"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3. DESCRIPCION</w:t>
            </w:r>
          </w:p>
        </w:tc>
        <w:tc>
          <w:tcPr>
            <w:tcW w:w="7309" w:type="dxa"/>
            <w:gridSpan w:val="4"/>
          </w:tcPr>
          <w:p w14:paraId="6C625B68" w14:textId="3B4F983B" w:rsidR="00D612C3" w:rsidRPr="00D832D0" w:rsidRDefault="00D612C3" w:rsidP="003A3FFA">
            <w:p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La actividad consiste en el suministro, figurado, corte, doblado, transporte y armado en sitio de acero de refuerzo con resistencia mínima de 60000 psi (fy = 420 MPa), para su instalación en elementos estructurales de concreto como vigas de amarre, bordillos reforzados, losas de transición o andenes. El trabajo incluye el aseguramiento del recubrimiento mínimo, el anclaje adecuado, y el cumplimiento de los planos estructurales aprobados</w:t>
            </w:r>
            <w:r w:rsidRPr="00820671">
              <w:rPr>
                <w:rFonts w:ascii="Arial" w:eastAsia="Arial Unicode MS" w:hAnsi="Arial" w:cs="Arial"/>
                <w:sz w:val="21"/>
                <w:szCs w:val="21"/>
                <w:lang w:val="es-CO" w:eastAsia="es-CO"/>
              </w:rPr>
              <w:t>.</w:t>
            </w:r>
          </w:p>
        </w:tc>
      </w:tr>
      <w:tr w:rsidR="00D612C3" w:rsidRPr="00D832D0" w14:paraId="3B719B33" w14:textId="77777777" w:rsidTr="003A3FFA">
        <w:trPr>
          <w:jc w:val="center"/>
        </w:trPr>
        <w:tc>
          <w:tcPr>
            <w:tcW w:w="2325" w:type="dxa"/>
            <w:shd w:val="clear" w:color="auto" w:fill="D9D9D9" w:themeFill="background1" w:themeFillShade="D9"/>
            <w:vAlign w:val="center"/>
          </w:tcPr>
          <w:p w14:paraId="4D66115E"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4. ACTIVIDADES PREVIAS</w:t>
            </w:r>
          </w:p>
        </w:tc>
        <w:tc>
          <w:tcPr>
            <w:tcW w:w="7309" w:type="dxa"/>
            <w:gridSpan w:val="4"/>
          </w:tcPr>
          <w:p w14:paraId="2850AAFC" w14:textId="77777777" w:rsidR="00D612C3" w:rsidRPr="00D612C3" w:rsidRDefault="00D612C3">
            <w:pPr>
              <w:pStyle w:val="Prrafodelista"/>
              <w:numPr>
                <w:ilvl w:val="0"/>
                <w:numId w:val="20"/>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Revisión y verificación de los planos estructurales y de taller.</w:t>
            </w:r>
          </w:p>
          <w:p w14:paraId="05770643" w14:textId="77777777" w:rsidR="00D612C3" w:rsidRPr="00D612C3" w:rsidRDefault="00D612C3">
            <w:pPr>
              <w:pStyle w:val="Prrafodelista"/>
              <w:numPr>
                <w:ilvl w:val="0"/>
                <w:numId w:val="20"/>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Recepción del acero en obra, inspección visual y dimensional del material.</w:t>
            </w:r>
          </w:p>
          <w:p w14:paraId="57A04B32" w14:textId="738D030E" w:rsidR="00D612C3" w:rsidRPr="00987A62" w:rsidRDefault="00D612C3">
            <w:pPr>
              <w:pStyle w:val="Prrafodelista"/>
              <w:numPr>
                <w:ilvl w:val="0"/>
                <w:numId w:val="20"/>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Acondicionamiento del área de trabajo con elementos de seguridad y organización</w:t>
            </w:r>
          </w:p>
        </w:tc>
      </w:tr>
      <w:tr w:rsidR="00D612C3" w:rsidRPr="00D832D0" w14:paraId="7BC11A06" w14:textId="77777777" w:rsidTr="003A3FFA">
        <w:trPr>
          <w:jc w:val="center"/>
        </w:trPr>
        <w:tc>
          <w:tcPr>
            <w:tcW w:w="2325" w:type="dxa"/>
            <w:shd w:val="clear" w:color="auto" w:fill="D9D9D9" w:themeFill="background1" w:themeFillShade="D9"/>
            <w:vAlign w:val="center"/>
          </w:tcPr>
          <w:p w14:paraId="105BCBCC" w14:textId="77777777" w:rsidR="00D612C3" w:rsidRPr="00D832D0" w:rsidRDefault="00D612C3" w:rsidP="003A3FFA">
            <w:pPr>
              <w:shd w:val="clear" w:color="auto" w:fill="D9D9D9" w:themeFill="background1" w:themeFillShade="D9"/>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5. PROCEDIMIENTO</w:t>
            </w:r>
          </w:p>
        </w:tc>
        <w:tc>
          <w:tcPr>
            <w:tcW w:w="7309" w:type="dxa"/>
            <w:gridSpan w:val="4"/>
          </w:tcPr>
          <w:p w14:paraId="24961E35" w14:textId="77777777" w:rsidR="00D612C3" w:rsidRPr="00D612C3" w:rsidRDefault="00D612C3">
            <w:pPr>
              <w:pStyle w:val="Prrafodelista"/>
              <w:numPr>
                <w:ilvl w:val="0"/>
                <w:numId w:val="3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Recepción del acero con sus respectivos certificados de calidad.</w:t>
            </w:r>
          </w:p>
          <w:p w14:paraId="73D5A4A7" w14:textId="77777777" w:rsidR="00D612C3" w:rsidRPr="00D612C3" w:rsidRDefault="00D612C3">
            <w:pPr>
              <w:pStyle w:val="Prrafodelista"/>
              <w:numPr>
                <w:ilvl w:val="0"/>
                <w:numId w:val="3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Corte y figurado del acero según planilla de doblado aprobada.</w:t>
            </w:r>
          </w:p>
          <w:p w14:paraId="2352CA2D" w14:textId="77777777" w:rsidR="00D612C3" w:rsidRPr="00D612C3" w:rsidRDefault="00D612C3">
            <w:pPr>
              <w:pStyle w:val="Prrafodelista"/>
              <w:numPr>
                <w:ilvl w:val="0"/>
                <w:numId w:val="3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Doblado en sitio o en taller utilizando equipos o herramientas adecuadas (dobladoras manuales o mecánicas).</w:t>
            </w:r>
          </w:p>
          <w:p w14:paraId="6A9178DC" w14:textId="77777777" w:rsidR="00D612C3" w:rsidRPr="00D612C3" w:rsidRDefault="00D612C3">
            <w:pPr>
              <w:pStyle w:val="Prrafodelista"/>
              <w:numPr>
                <w:ilvl w:val="0"/>
                <w:numId w:val="3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Armado del refuerzo en obra según planos estructurales, con alambre recocido No. 16 para amarres.</w:t>
            </w:r>
          </w:p>
          <w:p w14:paraId="623C88A8" w14:textId="77777777" w:rsidR="00D612C3" w:rsidRPr="00D612C3" w:rsidRDefault="00D612C3">
            <w:pPr>
              <w:pStyle w:val="Prrafodelista"/>
              <w:numPr>
                <w:ilvl w:val="0"/>
                <w:numId w:val="3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Verificación de recubrimiento con taquetes o separadores plásticos de espesor mínimo especificado.</w:t>
            </w:r>
          </w:p>
          <w:p w14:paraId="1DDB2903" w14:textId="68833F27" w:rsidR="00D612C3" w:rsidRPr="00B5428A" w:rsidRDefault="00D612C3">
            <w:pPr>
              <w:pStyle w:val="Prrafodelista"/>
              <w:numPr>
                <w:ilvl w:val="0"/>
                <w:numId w:val="3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Inspección de la rigidez del armado antes del vaciado de concreto.</w:t>
            </w:r>
          </w:p>
        </w:tc>
      </w:tr>
      <w:tr w:rsidR="00D612C3" w:rsidRPr="00D832D0" w14:paraId="7AADAE95" w14:textId="77777777" w:rsidTr="003A3FFA">
        <w:trPr>
          <w:jc w:val="center"/>
        </w:trPr>
        <w:tc>
          <w:tcPr>
            <w:tcW w:w="2325" w:type="dxa"/>
            <w:shd w:val="clear" w:color="auto" w:fill="D9D9D9" w:themeFill="background1" w:themeFillShade="D9"/>
            <w:vAlign w:val="center"/>
          </w:tcPr>
          <w:p w14:paraId="3A105263"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6. ENSAYOS A REALIZAR</w:t>
            </w:r>
          </w:p>
        </w:tc>
        <w:tc>
          <w:tcPr>
            <w:tcW w:w="7309" w:type="dxa"/>
            <w:gridSpan w:val="4"/>
            <w:vAlign w:val="center"/>
          </w:tcPr>
          <w:p w14:paraId="78EE5EFA" w14:textId="77777777" w:rsidR="00D612C3" w:rsidRPr="00D612C3" w:rsidRDefault="00D612C3">
            <w:pPr>
              <w:pStyle w:val="Prrafodelista"/>
              <w:numPr>
                <w:ilvl w:val="0"/>
                <w:numId w:val="22"/>
              </w:numPr>
              <w:spacing w:after="160" w:line="259" w:lineRule="auto"/>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Certificado de calidad del proveedor, incluyendo resistencia a la fluencia (fy ≥ 60000 psi).</w:t>
            </w:r>
          </w:p>
          <w:p w14:paraId="0BF0D19D" w14:textId="77777777" w:rsidR="00D612C3" w:rsidRPr="00D612C3" w:rsidRDefault="00D612C3">
            <w:pPr>
              <w:pStyle w:val="Prrafodelista"/>
              <w:numPr>
                <w:ilvl w:val="0"/>
                <w:numId w:val="22"/>
              </w:numPr>
              <w:spacing w:after="160" w:line="259" w:lineRule="auto"/>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Ensayo de tracción (UNE EN ISO 6892-1 o ASTM A615 para varillas).</w:t>
            </w:r>
          </w:p>
          <w:p w14:paraId="748DF87F" w14:textId="77777777" w:rsidR="00D612C3" w:rsidRPr="00D612C3" w:rsidRDefault="00D612C3">
            <w:pPr>
              <w:pStyle w:val="Prrafodelista"/>
              <w:numPr>
                <w:ilvl w:val="0"/>
                <w:numId w:val="22"/>
              </w:numPr>
              <w:spacing w:after="160" w:line="259" w:lineRule="auto"/>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Verificación dimensional: diámetro, longitud, doblado conforme a normas (NSR-10, ACI 318).</w:t>
            </w:r>
          </w:p>
          <w:p w14:paraId="7984E763" w14:textId="104ED472" w:rsidR="00D612C3" w:rsidRPr="00B5428A" w:rsidRDefault="00D612C3">
            <w:pPr>
              <w:pStyle w:val="Prrafodelista"/>
              <w:numPr>
                <w:ilvl w:val="0"/>
                <w:numId w:val="22"/>
              </w:numPr>
              <w:spacing w:after="160" w:line="259" w:lineRule="auto"/>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Inspección visual de óxido, corrosión, aceite, dobleces incorrectos, deformaciones.</w:t>
            </w:r>
          </w:p>
        </w:tc>
      </w:tr>
      <w:tr w:rsidR="00D612C3" w:rsidRPr="00D832D0" w14:paraId="0953D970" w14:textId="77777777" w:rsidTr="003A3FFA">
        <w:trPr>
          <w:trHeight w:val="70"/>
          <w:jc w:val="center"/>
        </w:trPr>
        <w:tc>
          <w:tcPr>
            <w:tcW w:w="2325" w:type="dxa"/>
            <w:shd w:val="clear" w:color="auto" w:fill="D9D9D9" w:themeFill="background1" w:themeFillShade="D9"/>
            <w:vAlign w:val="center"/>
          </w:tcPr>
          <w:p w14:paraId="740F8070" w14:textId="77777777" w:rsidR="00D612C3" w:rsidRPr="00D832D0" w:rsidRDefault="00D612C3"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7.TOLERANCIAS DE ACEPTACION</w:t>
            </w:r>
          </w:p>
        </w:tc>
        <w:tc>
          <w:tcPr>
            <w:tcW w:w="7309" w:type="dxa"/>
            <w:gridSpan w:val="4"/>
          </w:tcPr>
          <w:p w14:paraId="12A6E4C4" w14:textId="77777777" w:rsidR="00D612C3" w:rsidRPr="00D612C3" w:rsidRDefault="00D612C3">
            <w:pPr>
              <w:pStyle w:val="Prrafodelista"/>
              <w:numPr>
                <w:ilvl w:val="0"/>
                <w:numId w:val="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Tolerancia en el corte de longitud: ± 10 mm.</w:t>
            </w:r>
          </w:p>
          <w:p w14:paraId="2DDD6561" w14:textId="77777777" w:rsidR="00D612C3" w:rsidRPr="00D612C3" w:rsidRDefault="00D612C3">
            <w:pPr>
              <w:pStyle w:val="Prrafodelista"/>
              <w:numPr>
                <w:ilvl w:val="0"/>
                <w:numId w:val="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Tolerancia en el doblado: ± 5° del ángulo especificado.</w:t>
            </w:r>
          </w:p>
          <w:p w14:paraId="525CE001" w14:textId="77777777" w:rsidR="00D612C3" w:rsidRPr="00D612C3" w:rsidRDefault="00D612C3">
            <w:pPr>
              <w:pStyle w:val="Prrafodelista"/>
              <w:numPr>
                <w:ilvl w:val="0"/>
                <w:numId w:val="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Posición del refuerzo en el encofrado: ± 10 mm en separación y recubrimiento.</w:t>
            </w:r>
          </w:p>
          <w:p w14:paraId="15701EA2" w14:textId="37B7EC78" w:rsidR="00D612C3" w:rsidRPr="0067655B" w:rsidRDefault="00D612C3">
            <w:pPr>
              <w:pStyle w:val="Prrafodelista"/>
              <w:numPr>
                <w:ilvl w:val="0"/>
                <w:numId w:val="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Recubrimiento mínimo: 2.5 cm (para elementos protegidos) o según diseño estructural.</w:t>
            </w:r>
          </w:p>
        </w:tc>
      </w:tr>
      <w:tr w:rsidR="00D612C3" w:rsidRPr="00D832D0" w14:paraId="6D09DC54" w14:textId="77777777" w:rsidTr="003A3FFA">
        <w:trPr>
          <w:jc w:val="center"/>
        </w:trPr>
        <w:tc>
          <w:tcPr>
            <w:tcW w:w="2325" w:type="dxa"/>
            <w:shd w:val="clear" w:color="auto" w:fill="D9D9D9" w:themeFill="background1" w:themeFillShade="D9"/>
            <w:vAlign w:val="center"/>
          </w:tcPr>
          <w:p w14:paraId="70C95415" w14:textId="77777777" w:rsidR="00D612C3" w:rsidRPr="00D832D0" w:rsidRDefault="00D612C3"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8. MATERIALES</w:t>
            </w:r>
          </w:p>
        </w:tc>
        <w:tc>
          <w:tcPr>
            <w:tcW w:w="7309" w:type="dxa"/>
            <w:gridSpan w:val="4"/>
          </w:tcPr>
          <w:p w14:paraId="5FC13AAB" w14:textId="77777777" w:rsidR="00D612C3" w:rsidRPr="00D612C3" w:rsidRDefault="00D612C3">
            <w:pPr>
              <w:pStyle w:val="Prrafodelista"/>
              <w:numPr>
                <w:ilvl w:val="0"/>
                <w:numId w:val="2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Acero de refuerzo: barras corrugadas de calidad ASTM A615 Grado 60 (60000 psi).</w:t>
            </w:r>
          </w:p>
          <w:p w14:paraId="4DCF09D4" w14:textId="77777777" w:rsidR="00D612C3" w:rsidRPr="00D612C3" w:rsidRDefault="00D612C3">
            <w:pPr>
              <w:pStyle w:val="Prrafodelista"/>
              <w:numPr>
                <w:ilvl w:val="0"/>
                <w:numId w:val="2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Alambre recocido No. 16 o 18 para amarre.</w:t>
            </w:r>
          </w:p>
          <w:p w14:paraId="4185E02E" w14:textId="77777777" w:rsidR="00D612C3" w:rsidRPr="00D612C3" w:rsidRDefault="00D612C3">
            <w:pPr>
              <w:pStyle w:val="Prrafodelista"/>
              <w:numPr>
                <w:ilvl w:val="0"/>
                <w:numId w:val="2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Separadores (distanciadores) plásticos, metálicos o de concreto prefabricado.</w:t>
            </w:r>
          </w:p>
          <w:p w14:paraId="4F619123" w14:textId="47975D8D" w:rsidR="00D612C3" w:rsidRPr="001D5D63" w:rsidRDefault="00D612C3">
            <w:pPr>
              <w:pStyle w:val="Prrafodelista"/>
              <w:numPr>
                <w:ilvl w:val="0"/>
                <w:numId w:val="2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Certificado de calidad de acero expedido por el fabricante.</w:t>
            </w:r>
          </w:p>
        </w:tc>
      </w:tr>
      <w:tr w:rsidR="00D612C3" w:rsidRPr="00D832D0" w14:paraId="42F69F2C" w14:textId="77777777" w:rsidTr="003A3FFA">
        <w:trPr>
          <w:jc w:val="center"/>
        </w:trPr>
        <w:tc>
          <w:tcPr>
            <w:tcW w:w="2325" w:type="dxa"/>
            <w:shd w:val="clear" w:color="auto" w:fill="D9D9D9" w:themeFill="background1" w:themeFillShade="D9"/>
            <w:vAlign w:val="center"/>
          </w:tcPr>
          <w:p w14:paraId="2E5682F2"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9. MAQUINARIA Y/O EQUIPOS</w:t>
            </w:r>
          </w:p>
        </w:tc>
        <w:tc>
          <w:tcPr>
            <w:tcW w:w="7309" w:type="dxa"/>
            <w:gridSpan w:val="4"/>
            <w:vAlign w:val="center"/>
          </w:tcPr>
          <w:p w14:paraId="64645875" w14:textId="77777777" w:rsidR="00D612C3" w:rsidRPr="00D612C3" w:rsidRDefault="00D612C3">
            <w:pPr>
              <w:pStyle w:val="Prrafodelista"/>
              <w:numPr>
                <w:ilvl w:val="0"/>
                <w:numId w:val="1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Banca de corte y doblado de acero (manual o motorizada).</w:t>
            </w:r>
          </w:p>
          <w:p w14:paraId="0A30F3F6" w14:textId="77777777" w:rsidR="00D612C3" w:rsidRPr="00D612C3" w:rsidRDefault="00D612C3">
            <w:pPr>
              <w:pStyle w:val="Prrafodelista"/>
              <w:numPr>
                <w:ilvl w:val="0"/>
                <w:numId w:val="1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Herramientas manuales: pinzas, tenazas, alicates, alambre recocido.</w:t>
            </w:r>
          </w:p>
          <w:p w14:paraId="468160DE" w14:textId="77777777" w:rsidR="00D612C3" w:rsidRPr="00D612C3" w:rsidRDefault="00D612C3">
            <w:pPr>
              <w:pStyle w:val="Prrafodelista"/>
              <w:numPr>
                <w:ilvl w:val="0"/>
                <w:numId w:val="1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Equipo de medición: flexómetros, calibres, niveles, escuadras.</w:t>
            </w:r>
          </w:p>
          <w:p w14:paraId="5108356E" w14:textId="52FC90C1" w:rsidR="00D612C3" w:rsidRPr="00B5428A" w:rsidRDefault="00D612C3">
            <w:pPr>
              <w:pStyle w:val="Prrafodelista"/>
              <w:numPr>
                <w:ilvl w:val="0"/>
                <w:numId w:val="1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Elementos de protección personal (guantes, lentes, arnés si aplica).</w:t>
            </w:r>
          </w:p>
        </w:tc>
      </w:tr>
      <w:tr w:rsidR="00D612C3" w:rsidRPr="00D832D0" w14:paraId="2FF2CE7D" w14:textId="77777777" w:rsidTr="003A3FFA">
        <w:trPr>
          <w:trHeight w:val="314"/>
          <w:jc w:val="center"/>
        </w:trPr>
        <w:tc>
          <w:tcPr>
            <w:tcW w:w="2325" w:type="dxa"/>
            <w:shd w:val="clear" w:color="auto" w:fill="D9D9D9" w:themeFill="background1" w:themeFillShade="D9"/>
            <w:vAlign w:val="center"/>
          </w:tcPr>
          <w:p w14:paraId="0A4541B7"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10. DESPERDICIOS</w:t>
            </w:r>
          </w:p>
        </w:tc>
        <w:tc>
          <w:tcPr>
            <w:tcW w:w="1528" w:type="dxa"/>
            <w:vAlign w:val="center"/>
          </w:tcPr>
          <w:p w14:paraId="1DF6BE15" w14:textId="77777777" w:rsidR="00D612C3" w:rsidRPr="00D832D0" w:rsidRDefault="00D612C3" w:rsidP="003A3FFA">
            <w:pPr>
              <w:spacing w:after="160" w:line="259" w:lineRule="auto"/>
              <w:jc w:val="center"/>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1DE6F2BD"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025B803F" w14:textId="77777777" w:rsidR="00D612C3" w:rsidRPr="00D612C3" w:rsidRDefault="00D612C3">
            <w:pPr>
              <w:pStyle w:val="Prrafodelista"/>
              <w:numPr>
                <w:ilvl w:val="0"/>
                <w:numId w:val="1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Maestro de acero.</w:t>
            </w:r>
          </w:p>
          <w:p w14:paraId="2159E688" w14:textId="77777777" w:rsidR="00D612C3" w:rsidRPr="00D612C3" w:rsidRDefault="00D612C3">
            <w:pPr>
              <w:pStyle w:val="Prrafodelista"/>
              <w:numPr>
                <w:ilvl w:val="0"/>
                <w:numId w:val="1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Oficiales armadores.</w:t>
            </w:r>
          </w:p>
          <w:p w14:paraId="2F10BB6B" w14:textId="0E67BDB1" w:rsidR="00D612C3" w:rsidRPr="001D5D63" w:rsidRDefault="00D612C3">
            <w:pPr>
              <w:pStyle w:val="Prrafodelista"/>
              <w:numPr>
                <w:ilvl w:val="0"/>
                <w:numId w:val="1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lastRenderedPageBreak/>
              <w:t>Ayudantes para figurado y transporte de varillas.</w:t>
            </w:r>
          </w:p>
        </w:tc>
      </w:tr>
      <w:tr w:rsidR="00D612C3" w:rsidRPr="00D832D0" w14:paraId="3FA4089F" w14:textId="77777777" w:rsidTr="003A3FFA">
        <w:trPr>
          <w:jc w:val="center"/>
        </w:trPr>
        <w:tc>
          <w:tcPr>
            <w:tcW w:w="2325" w:type="dxa"/>
            <w:shd w:val="clear" w:color="auto" w:fill="D9D9D9" w:themeFill="background1" w:themeFillShade="D9"/>
            <w:vAlign w:val="center"/>
          </w:tcPr>
          <w:p w14:paraId="10E86A5A"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12. FORMA DE PAGO</w:t>
            </w:r>
          </w:p>
        </w:tc>
        <w:tc>
          <w:tcPr>
            <w:tcW w:w="7309" w:type="dxa"/>
            <w:gridSpan w:val="4"/>
          </w:tcPr>
          <w:p w14:paraId="5775E40E" w14:textId="77777777" w:rsidR="00D612C3" w:rsidRPr="00D612C3" w:rsidRDefault="00D612C3" w:rsidP="00D612C3">
            <w:p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El pago se efectuará por kilogramo (kg) de acero de refuerzo completamente suministrado, cortado, figurado, armado e instalado en la estructura. El valor incluye:</w:t>
            </w:r>
          </w:p>
          <w:p w14:paraId="773211FE" w14:textId="77777777" w:rsidR="00D612C3" w:rsidRPr="00D612C3" w:rsidRDefault="00D612C3">
            <w:pPr>
              <w:pStyle w:val="Prrafodelista"/>
              <w:numPr>
                <w:ilvl w:val="0"/>
                <w:numId w:val="3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Compra y transporte del acero hasta el sitio de obra.</w:t>
            </w:r>
          </w:p>
          <w:p w14:paraId="4BC8D000" w14:textId="77777777" w:rsidR="00D612C3" w:rsidRPr="00D612C3" w:rsidRDefault="00D612C3">
            <w:pPr>
              <w:pStyle w:val="Prrafodelista"/>
              <w:numPr>
                <w:ilvl w:val="0"/>
                <w:numId w:val="3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Corte y doblado según planos estructurales.</w:t>
            </w:r>
          </w:p>
          <w:p w14:paraId="48C7D499" w14:textId="77777777" w:rsidR="00D612C3" w:rsidRPr="00D612C3" w:rsidRDefault="00D612C3">
            <w:pPr>
              <w:pStyle w:val="Prrafodelista"/>
              <w:numPr>
                <w:ilvl w:val="0"/>
                <w:numId w:val="3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Amarre e instalación en la estructura con su debido recubrimiento.</w:t>
            </w:r>
          </w:p>
          <w:p w14:paraId="1E0D0B8C" w14:textId="77777777" w:rsidR="00D612C3" w:rsidRPr="00D612C3" w:rsidRDefault="00D612C3">
            <w:pPr>
              <w:pStyle w:val="Prrafodelista"/>
              <w:numPr>
                <w:ilvl w:val="0"/>
                <w:numId w:val="3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Mano de obra, herramientas, equipo menor y materiales auxiliares.</w:t>
            </w:r>
          </w:p>
          <w:p w14:paraId="1CF35F84" w14:textId="07E7AF0D" w:rsidR="00D612C3" w:rsidRPr="00820671" w:rsidRDefault="00D612C3">
            <w:pPr>
              <w:pStyle w:val="Prrafodelista"/>
              <w:numPr>
                <w:ilvl w:val="0"/>
                <w:numId w:val="3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 xml:space="preserve">Pérdidas por corte (máximo </w:t>
            </w:r>
            <w:r>
              <w:rPr>
                <w:rFonts w:ascii="Arial" w:eastAsia="Arial Unicode MS" w:hAnsi="Arial" w:cs="Arial"/>
                <w:sz w:val="21"/>
                <w:szCs w:val="21"/>
                <w:lang w:val="es-CO" w:eastAsia="es-CO"/>
              </w:rPr>
              <w:t>2</w:t>
            </w:r>
            <w:r w:rsidRPr="00D612C3">
              <w:rPr>
                <w:rFonts w:ascii="Arial" w:eastAsia="Arial Unicode MS" w:hAnsi="Arial" w:cs="Arial"/>
                <w:sz w:val="21"/>
                <w:szCs w:val="21"/>
                <w:lang w:val="es-CO" w:eastAsia="es-CO"/>
              </w:rPr>
              <w:t>% si no se especifica otra cantidad en el diseño).</w:t>
            </w:r>
          </w:p>
        </w:tc>
      </w:tr>
    </w:tbl>
    <w:p w14:paraId="51F47FC5" w14:textId="2BD696F0" w:rsidR="0067655B" w:rsidRDefault="0067655B" w:rsidP="00D5100C">
      <w:pPr>
        <w:spacing w:after="160" w:line="259" w:lineRule="auto"/>
        <w:jc w:val="center"/>
        <w:rPr>
          <w:rFonts w:ascii="Arial" w:eastAsia="Arial Unicode MS" w:hAnsi="Arial" w:cs="Arial"/>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92"/>
        <w:gridCol w:w="1725"/>
        <w:gridCol w:w="3964"/>
      </w:tblGrid>
      <w:tr w:rsidR="00D612C3" w:rsidRPr="00D832D0" w14:paraId="6393E246" w14:textId="77777777" w:rsidTr="003A3FFA">
        <w:trPr>
          <w:trHeight w:val="235"/>
          <w:jc w:val="center"/>
        </w:trPr>
        <w:tc>
          <w:tcPr>
            <w:tcW w:w="3945" w:type="dxa"/>
            <w:gridSpan w:val="3"/>
            <w:shd w:val="clear" w:color="auto" w:fill="D9D9D9" w:themeFill="background1" w:themeFillShade="D9"/>
            <w:vAlign w:val="center"/>
          </w:tcPr>
          <w:p w14:paraId="1812A4B4"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Pr>
                <w:rFonts w:ascii="Arial" w:eastAsia="Arial Unicode MS" w:hAnsi="Arial" w:cs="Arial"/>
                <w:b/>
                <w:bCs/>
                <w:sz w:val="21"/>
                <w:szCs w:val="21"/>
                <w:lang w:val="es-CO" w:eastAsia="es-CO"/>
              </w:rPr>
              <w:t>ICCU</w:t>
            </w:r>
          </w:p>
        </w:tc>
        <w:tc>
          <w:tcPr>
            <w:tcW w:w="5689" w:type="dxa"/>
            <w:gridSpan w:val="2"/>
            <w:vAlign w:val="center"/>
          </w:tcPr>
          <w:p w14:paraId="1E454C7C" w14:textId="7185F24F" w:rsidR="00D612C3" w:rsidRPr="00D832D0" w:rsidRDefault="00D612C3" w:rsidP="003A3FFA">
            <w:pPr>
              <w:spacing w:after="160" w:line="259" w:lineRule="auto"/>
              <w:jc w:val="center"/>
              <w:rPr>
                <w:rFonts w:ascii="Arial" w:eastAsia="Arial Unicode MS" w:hAnsi="Arial" w:cs="Arial"/>
                <w:sz w:val="21"/>
                <w:szCs w:val="21"/>
                <w:lang w:val="es-CO" w:eastAsia="es-CO"/>
              </w:rPr>
            </w:pPr>
            <w:r>
              <w:rPr>
                <w:rFonts w:ascii="Arial" w:eastAsia="Arial Unicode MS" w:hAnsi="Arial" w:cs="Arial"/>
                <w:sz w:val="21"/>
                <w:szCs w:val="21"/>
                <w:lang w:val="es-CO" w:eastAsia="es-CO"/>
              </w:rPr>
              <w:t>4,7</w:t>
            </w:r>
          </w:p>
        </w:tc>
      </w:tr>
      <w:tr w:rsidR="00D612C3" w:rsidRPr="00D832D0" w14:paraId="1219FC23" w14:textId="77777777" w:rsidTr="003A3FFA">
        <w:trPr>
          <w:trHeight w:val="70"/>
          <w:jc w:val="center"/>
        </w:trPr>
        <w:tc>
          <w:tcPr>
            <w:tcW w:w="2325" w:type="dxa"/>
            <w:shd w:val="clear" w:color="auto" w:fill="D9D9D9" w:themeFill="background1" w:themeFillShade="D9"/>
            <w:vAlign w:val="center"/>
          </w:tcPr>
          <w:p w14:paraId="3B5C7E3B"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 ITEM</w:t>
            </w:r>
          </w:p>
        </w:tc>
        <w:tc>
          <w:tcPr>
            <w:tcW w:w="7309" w:type="dxa"/>
            <w:gridSpan w:val="4"/>
          </w:tcPr>
          <w:p w14:paraId="66637F5D" w14:textId="1CBAAA41" w:rsidR="00D612C3" w:rsidRPr="00D832D0" w:rsidRDefault="00D612C3" w:rsidP="003A3FFA">
            <w:pPr>
              <w:spacing w:after="160" w:line="259" w:lineRule="auto"/>
              <w:rPr>
                <w:rFonts w:ascii="Arial" w:eastAsia="Arial Unicode MS" w:hAnsi="Arial" w:cs="Arial"/>
                <w:b/>
                <w:bCs/>
                <w:sz w:val="21"/>
                <w:szCs w:val="21"/>
                <w:lang w:val="es-CO" w:eastAsia="es-CO"/>
              </w:rPr>
            </w:pPr>
            <w:r w:rsidRPr="00D612C3">
              <w:rPr>
                <w:rFonts w:ascii="Arial" w:eastAsia="Arial Unicode MS" w:hAnsi="Arial" w:cs="Arial"/>
                <w:b/>
                <w:bCs/>
                <w:sz w:val="21"/>
                <w:szCs w:val="21"/>
                <w:lang w:val="es-CO" w:eastAsia="es-CO"/>
              </w:rPr>
              <w:t>SUMIDERO EN LADRILLO SL-100</w:t>
            </w:r>
          </w:p>
        </w:tc>
      </w:tr>
      <w:tr w:rsidR="00D612C3" w:rsidRPr="00D832D0" w14:paraId="2420B4B3" w14:textId="77777777" w:rsidTr="003A3FFA">
        <w:trPr>
          <w:trHeight w:val="227"/>
          <w:jc w:val="center"/>
        </w:trPr>
        <w:tc>
          <w:tcPr>
            <w:tcW w:w="2325" w:type="dxa"/>
            <w:shd w:val="clear" w:color="auto" w:fill="D9D9D9" w:themeFill="background1" w:themeFillShade="D9"/>
            <w:vAlign w:val="center"/>
          </w:tcPr>
          <w:p w14:paraId="09EA8D08"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2. UNIDAD DE MEDIDA</w:t>
            </w:r>
          </w:p>
        </w:tc>
        <w:tc>
          <w:tcPr>
            <w:tcW w:w="7309" w:type="dxa"/>
            <w:gridSpan w:val="4"/>
          </w:tcPr>
          <w:p w14:paraId="063115DF" w14:textId="131FB76D" w:rsidR="00D612C3" w:rsidRPr="00D832D0" w:rsidRDefault="00D612C3"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 xml:space="preserve">Su unidad de medida es el </w:t>
            </w:r>
            <w:r w:rsidR="00707A14" w:rsidRPr="00707A14">
              <w:rPr>
                <w:rFonts w:ascii="Arial" w:eastAsia="Arial Unicode MS" w:hAnsi="Arial" w:cs="Arial"/>
                <w:sz w:val="21"/>
                <w:szCs w:val="21"/>
                <w:lang w:val="es-CO" w:eastAsia="es-CO"/>
              </w:rPr>
              <w:t>unidad (und)</w:t>
            </w:r>
          </w:p>
        </w:tc>
      </w:tr>
      <w:tr w:rsidR="00D612C3" w:rsidRPr="00D832D0" w14:paraId="758483D7" w14:textId="77777777" w:rsidTr="003A3FFA">
        <w:trPr>
          <w:jc w:val="center"/>
        </w:trPr>
        <w:tc>
          <w:tcPr>
            <w:tcW w:w="2325" w:type="dxa"/>
            <w:shd w:val="clear" w:color="auto" w:fill="D9D9D9" w:themeFill="background1" w:themeFillShade="D9"/>
            <w:vAlign w:val="center"/>
          </w:tcPr>
          <w:p w14:paraId="15C102B5"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3. DESCRIPCION</w:t>
            </w:r>
          </w:p>
        </w:tc>
        <w:tc>
          <w:tcPr>
            <w:tcW w:w="7309" w:type="dxa"/>
            <w:gridSpan w:val="4"/>
          </w:tcPr>
          <w:p w14:paraId="28919EC4" w14:textId="6C84F5AE" w:rsidR="00D612C3" w:rsidRPr="00D832D0" w:rsidRDefault="00D612C3" w:rsidP="003A3FFA">
            <w:p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La actividad consiste en la construcción de sumideros tipo SL-100 en ladrillo macizo o bloque cerámico, de acuerdo con las dimensiones, especificaciones y detalles constructivos establecidos en la normativa vigente (como el Manual de Diseño de Obras de Drenaje del INVIAS y especificaciones de Empresas Públicas). El sumidero cumplirá la función de captar aguas lluvias y canalizarlas hacia el sistema de drenaje, mejorando la evacuación del agua superficial en las vías urbanas intervenidas.</w:t>
            </w:r>
          </w:p>
        </w:tc>
      </w:tr>
      <w:tr w:rsidR="00D612C3" w:rsidRPr="00D832D0" w14:paraId="3AFB213F" w14:textId="77777777" w:rsidTr="003A3FFA">
        <w:trPr>
          <w:jc w:val="center"/>
        </w:trPr>
        <w:tc>
          <w:tcPr>
            <w:tcW w:w="2325" w:type="dxa"/>
            <w:shd w:val="clear" w:color="auto" w:fill="D9D9D9" w:themeFill="background1" w:themeFillShade="D9"/>
            <w:vAlign w:val="center"/>
          </w:tcPr>
          <w:p w14:paraId="77C2C99C"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4. ACTIVIDADES PREVIAS</w:t>
            </w:r>
          </w:p>
        </w:tc>
        <w:tc>
          <w:tcPr>
            <w:tcW w:w="7309" w:type="dxa"/>
            <w:gridSpan w:val="4"/>
          </w:tcPr>
          <w:p w14:paraId="52C0BACF" w14:textId="77777777" w:rsidR="00D612C3" w:rsidRPr="00D612C3" w:rsidRDefault="00D612C3">
            <w:pPr>
              <w:pStyle w:val="Prrafodelista"/>
              <w:numPr>
                <w:ilvl w:val="0"/>
                <w:numId w:val="20"/>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Revisión y replanteo del sitio de ubicación del sumidero según los planos hidráulicos y de urbanismo.</w:t>
            </w:r>
          </w:p>
          <w:p w14:paraId="07B6478C" w14:textId="77777777" w:rsidR="00D612C3" w:rsidRPr="00D612C3" w:rsidRDefault="00D612C3">
            <w:pPr>
              <w:pStyle w:val="Prrafodelista"/>
              <w:numPr>
                <w:ilvl w:val="0"/>
                <w:numId w:val="20"/>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Verificación de interferencias con redes existentes (acueducto, alcantarillado, energía, etc.).</w:t>
            </w:r>
          </w:p>
          <w:p w14:paraId="102B647C" w14:textId="77777777" w:rsidR="00D612C3" w:rsidRPr="00D612C3" w:rsidRDefault="00D612C3">
            <w:pPr>
              <w:pStyle w:val="Prrafodelista"/>
              <w:numPr>
                <w:ilvl w:val="0"/>
                <w:numId w:val="20"/>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Delimitación del área de trabajo y aplicación de medidas de señalización y seguridad vial.</w:t>
            </w:r>
          </w:p>
          <w:p w14:paraId="64AF7A7E" w14:textId="73D0F2CB" w:rsidR="00D612C3" w:rsidRPr="00987A62" w:rsidRDefault="00D612C3">
            <w:pPr>
              <w:pStyle w:val="Prrafodelista"/>
              <w:numPr>
                <w:ilvl w:val="0"/>
                <w:numId w:val="20"/>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Excavación manual o mecánica del área designada con dimensiones acorde al plano</w:t>
            </w:r>
          </w:p>
        </w:tc>
      </w:tr>
      <w:tr w:rsidR="00D612C3" w:rsidRPr="00D832D0" w14:paraId="0712FB33" w14:textId="77777777" w:rsidTr="003A3FFA">
        <w:trPr>
          <w:jc w:val="center"/>
        </w:trPr>
        <w:tc>
          <w:tcPr>
            <w:tcW w:w="2325" w:type="dxa"/>
            <w:shd w:val="clear" w:color="auto" w:fill="D9D9D9" w:themeFill="background1" w:themeFillShade="D9"/>
            <w:vAlign w:val="center"/>
          </w:tcPr>
          <w:p w14:paraId="4F372FD3" w14:textId="77777777" w:rsidR="00D612C3" w:rsidRPr="00D832D0" w:rsidRDefault="00D612C3" w:rsidP="003A3FFA">
            <w:pPr>
              <w:shd w:val="clear" w:color="auto" w:fill="D9D9D9" w:themeFill="background1" w:themeFillShade="D9"/>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5. PROCEDIMIENTO</w:t>
            </w:r>
          </w:p>
        </w:tc>
        <w:tc>
          <w:tcPr>
            <w:tcW w:w="7309" w:type="dxa"/>
            <w:gridSpan w:val="4"/>
          </w:tcPr>
          <w:p w14:paraId="6FF1AE1A" w14:textId="77777777" w:rsidR="00D612C3" w:rsidRPr="00D612C3" w:rsidRDefault="00D612C3">
            <w:pPr>
              <w:pStyle w:val="Prrafodelista"/>
              <w:numPr>
                <w:ilvl w:val="0"/>
                <w:numId w:val="40"/>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Excavación del área donde se construirá el sumidero, incluyendo la disposición del material sobrante.</w:t>
            </w:r>
          </w:p>
          <w:p w14:paraId="1619E581" w14:textId="77777777" w:rsidR="00D612C3" w:rsidRPr="00D612C3" w:rsidRDefault="00D612C3">
            <w:pPr>
              <w:pStyle w:val="Prrafodelista"/>
              <w:numPr>
                <w:ilvl w:val="0"/>
                <w:numId w:val="40"/>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Construcción de la base en concreto simple de espesor mínimo 10 cm, sobre la cual se levantará la estructura.</w:t>
            </w:r>
          </w:p>
          <w:p w14:paraId="0E9F7EC0" w14:textId="77777777" w:rsidR="00D612C3" w:rsidRPr="00D612C3" w:rsidRDefault="00D612C3">
            <w:pPr>
              <w:pStyle w:val="Prrafodelista"/>
              <w:numPr>
                <w:ilvl w:val="0"/>
                <w:numId w:val="40"/>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Levantamiento de la cámara en ladrillo macizo, con mortero cemento-arena en proporción 1:4, respetando las dimensiones del diseño SL-100.</w:t>
            </w:r>
          </w:p>
          <w:p w14:paraId="5D7C2FD4" w14:textId="77777777" w:rsidR="00D612C3" w:rsidRPr="00D612C3" w:rsidRDefault="00D612C3">
            <w:pPr>
              <w:pStyle w:val="Prrafodelista"/>
              <w:numPr>
                <w:ilvl w:val="0"/>
                <w:numId w:val="40"/>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Revoque interno impermeable con mortero 1:3 y aplicación de impermeabilizante para evitar filtraciones.</w:t>
            </w:r>
          </w:p>
          <w:p w14:paraId="422757EB" w14:textId="77777777" w:rsidR="00D612C3" w:rsidRPr="00D612C3" w:rsidRDefault="00D612C3">
            <w:pPr>
              <w:pStyle w:val="Prrafodelista"/>
              <w:numPr>
                <w:ilvl w:val="0"/>
                <w:numId w:val="40"/>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lastRenderedPageBreak/>
              <w:t>Instalación de tubería de entrada y salida conforme a los niveles y diámetros especificados.</w:t>
            </w:r>
          </w:p>
          <w:p w14:paraId="01FEC163" w14:textId="77777777" w:rsidR="00D612C3" w:rsidRPr="00D612C3" w:rsidRDefault="00D612C3">
            <w:pPr>
              <w:pStyle w:val="Prrafodelista"/>
              <w:numPr>
                <w:ilvl w:val="0"/>
                <w:numId w:val="40"/>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Construcción del marco y tapa en concreto fundido en sitio o prefabricado, con rejilla de hierro fundido o acero galvanizado tipo tráfico.</w:t>
            </w:r>
          </w:p>
          <w:p w14:paraId="3066FE2C" w14:textId="77777777" w:rsidR="00D612C3" w:rsidRPr="00D612C3" w:rsidRDefault="00D612C3">
            <w:pPr>
              <w:pStyle w:val="Prrafodelista"/>
              <w:numPr>
                <w:ilvl w:val="0"/>
                <w:numId w:val="40"/>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Relleno y compactación del área circundante.</w:t>
            </w:r>
          </w:p>
          <w:p w14:paraId="6F46B823" w14:textId="5F77560F" w:rsidR="00D612C3" w:rsidRPr="00B5428A" w:rsidRDefault="00D612C3">
            <w:pPr>
              <w:pStyle w:val="Prrafodelista"/>
              <w:numPr>
                <w:ilvl w:val="0"/>
                <w:numId w:val="40"/>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Limpieza del sumidero antes de la entrega final.</w:t>
            </w:r>
          </w:p>
        </w:tc>
      </w:tr>
      <w:tr w:rsidR="00D612C3" w:rsidRPr="00D832D0" w14:paraId="6FD47EB1" w14:textId="77777777" w:rsidTr="003A3FFA">
        <w:trPr>
          <w:jc w:val="center"/>
        </w:trPr>
        <w:tc>
          <w:tcPr>
            <w:tcW w:w="2325" w:type="dxa"/>
            <w:shd w:val="clear" w:color="auto" w:fill="D9D9D9" w:themeFill="background1" w:themeFillShade="D9"/>
            <w:vAlign w:val="center"/>
          </w:tcPr>
          <w:p w14:paraId="7E3B76F7"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6. ENSAYOS A REALIZAR</w:t>
            </w:r>
          </w:p>
        </w:tc>
        <w:tc>
          <w:tcPr>
            <w:tcW w:w="7309" w:type="dxa"/>
            <w:gridSpan w:val="4"/>
            <w:vAlign w:val="center"/>
          </w:tcPr>
          <w:p w14:paraId="699272C1" w14:textId="77777777" w:rsidR="00D612C3" w:rsidRPr="00D612C3" w:rsidRDefault="00D612C3">
            <w:pPr>
              <w:pStyle w:val="Prrafodelista"/>
              <w:numPr>
                <w:ilvl w:val="0"/>
                <w:numId w:val="22"/>
              </w:numPr>
              <w:spacing w:after="160" w:line="259" w:lineRule="auto"/>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Verificación dimensional de la cámara y nivelación de los ejes de entrada y salida.</w:t>
            </w:r>
          </w:p>
          <w:p w14:paraId="3D347024" w14:textId="77777777" w:rsidR="00D612C3" w:rsidRPr="00D612C3" w:rsidRDefault="00D612C3">
            <w:pPr>
              <w:pStyle w:val="Prrafodelista"/>
              <w:numPr>
                <w:ilvl w:val="0"/>
                <w:numId w:val="22"/>
              </w:numPr>
              <w:spacing w:after="160" w:line="259" w:lineRule="auto"/>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Prueba de estanqueidad visual para garantizar que no haya filtraciones.</w:t>
            </w:r>
          </w:p>
          <w:p w14:paraId="106AE4B4" w14:textId="791A5379" w:rsidR="00D612C3" w:rsidRPr="00B5428A" w:rsidRDefault="00D612C3">
            <w:pPr>
              <w:pStyle w:val="Prrafodelista"/>
              <w:numPr>
                <w:ilvl w:val="0"/>
                <w:numId w:val="22"/>
              </w:numPr>
              <w:spacing w:after="160" w:line="259" w:lineRule="auto"/>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Ensayo de resistencia del mortero si se solicita control de calidad.</w:t>
            </w:r>
          </w:p>
        </w:tc>
      </w:tr>
      <w:tr w:rsidR="00D612C3" w:rsidRPr="00D832D0" w14:paraId="30E510F7" w14:textId="77777777" w:rsidTr="003A3FFA">
        <w:trPr>
          <w:trHeight w:val="70"/>
          <w:jc w:val="center"/>
        </w:trPr>
        <w:tc>
          <w:tcPr>
            <w:tcW w:w="2325" w:type="dxa"/>
            <w:shd w:val="clear" w:color="auto" w:fill="D9D9D9" w:themeFill="background1" w:themeFillShade="D9"/>
            <w:vAlign w:val="center"/>
          </w:tcPr>
          <w:p w14:paraId="460D3A12" w14:textId="77777777" w:rsidR="00D612C3" w:rsidRPr="00D832D0" w:rsidRDefault="00D612C3"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7.TOLERANCIAS DE ACEPTACION</w:t>
            </w:r>
          </w:p>
        </w:tc>
        <w:tc>
          <w:tcPr>
            <w:tcW w:w="7309" w:type="dxa"/>
            <w:gridSpan w:val="4"/>
          </w:tcPr>
          <w:p w14:paraId="35DB02CC" w14:textId="77777777" w:rsidR="00D612C3" w:rsidRPr="00D612C3" w:rsidRDefault="00D612C3">
            <w:pPr>
              <w:pStyle w:val="Prrafodelista"/>
              <w:numPr>
                <w:ilvl w:val="0"/>
                <w:numId w:val="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Desviación máxima en el alineamiento: ± 2 cm.</w:t>
            </w:r>
          </w:p>
          <w:p w14:paraId="63224EA1" w14:textId="77777777" w:rsidR="00D612C3" w:rsidRPr="00D612C3" w:rsidRDefault="00D612C3">
            <w:pPr>
              <w:pStyle w:val="Prrafodelista"/>
              <w:numPr>
                <w:ilvl w:val="0"/>
                <w:numId w:val="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Diferencia máxima de nivel con la rasante terminada: ± 1 cm.</w:t>
            </w:r>
          </w:p>
          <w:p w14:paraId="38550672" w14:textId="525FBEB6" w:rsidR="00D612C3" w:rsidRPr="0067655B" w:rsidRDefault="00D612C3">
            <w:pPr>
              <w:pStyle w:val="Prrafodelista"/>
              <w:numPr>
                <w:ilvl w:val="0"/>
                <w:numId w:val="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Verticalidad del paramento: tolerancia máxima 1.5%.</w:t>
            </w:r>
          </w:p>
        </w:tc>
      </w:tr>
      <w:tr w:rsidR="00D612C3" w:rsidRPr="00D832D0" w14:paraId="3F719A43" w14:textId="77777777" w:rsidTr="003A3FFA">
        <w:trPr>
          <w:jc w:val="center"/>
        </w:trPr>
        <w:tc>
          <w:tcPr>
            <w:tcW w:w="2325" w:type="dxa"/>
            <w:shd w:val="clear" w:color="auto" w:fill="D9D9D9" w:themeFill="background1" w:themeFillShade="D9"/>
            <w:vAlign w:val="center"/>
          </w:tcPr>
          <w:p w14:paraId="5EC8AD7E" w14:textId="77777777" w:rsidR="00D612C3" w:rsidRPr="00D832D0" w:rsidRDefault="00D612C3"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8. MATERIALES</w:t>
            </w:r>
          </w:p>
        </w:tc>
        <w:tc>
          <w:tcPr>
            <w:tcW w:w="7309" w:type="dxa"/>
            <w:gridSpan w:val="4"/>
          </w:tcPr>
          <w:p w14:paraId="17704A54" w14:textId="77777777" w:rsidR="00D612C3" w:rsidRPr="00D612C3" w:rsidRDefault="00D612C3">
            <w:pPr>
              <w:pStyle w:val="Prrafodelista"/>
              <w:numPr>
                <w:ilvl w:val="0"/>
                <w:numId w:val="2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Ladrillo macizo cocido o bloque cerámico estructural.</w:t>
            </w:r>
          </w:p>
          <w:p w14:paraId="37695EEF" w14:textId="77777777" w:rsidR="00D612C3" w:rsidRPr="00D612C3" w:rsidRDefault="00D612C3">
            <w:pPr>
              <w:pStyle w:val="Prrafodelista"/>
              <w:numPr>
                <w:ilvl w:val="0"/>
                <w:numId w:val="2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Mortero cemento-arena 1:4 para mampostería.</w:t>
            </w:r>
          </w:p>
          <w:p w14:paraId="209E990C" w14:textId="77777777" w:rsidR="00D612C3" w:rsidRPr="00D612C3" w:rsidRDefault="00D612C3">
            <w:pPr>
              <w:pStyle w:val="Prrafodelista"/>
              <w:numPr>
                <w:ilvl w:val="0"/>
                <w:numId w:val="2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Mortero impermeable 1:3 para revoque interno.</w:t>
            </w:r>
          </w:p>
          <w:p w14:paraId="7427607C" w14:textId="77777777" w:rsidR="00D612C3" w:rsidRPr="00D612C3" w:rsidRDefault="00D612C3">
            <w:pPr>
              <w:pStyle w:val="Prrafodelista"/>
              <w:numPr>
                <w:ilvl w:val="0"/>
                <w:numId w:val="2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Concreto 3000 psi para la base y marco.</w:t>
            </w:r>
          </w:p>
          <w:p w14:paraId="087E00C3" w14:textId="77777777" w:rsidR="00D612C3" w:rsidRPr="00D612C3" w:rsidRDefault="00D612C3">
            <w:pPr>
              <w:pStyle w:val="Prrafodelista"/>
              <w:numPr>
                <w:ilvl w:val="0"/>
                <w:numId w:val="2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Tuberías de PVC sanitario o concreto, según diseño.</w:t>
            </w:r>
          </w:p>
          <w:p w14:paraId="649EE986" w14:textId="63B9CC0D" w:rsidR="00D612C3" w:rsidRPr="001D5D63" w:rsidRDefault="00D612C3">
            <w:pPr>
              <w:pStyle w:val="Prrafodelista"/>
              <w:numPr>
                <w:ilvl w:val="0"/>
                <w:numId w:val="2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Rejilla metálica o tapa tipo tráfico con tratamiento anticorrosivo.</w:t>
            </w:r>
          </w:p>
        </w:tc>
      </w:tr>
      <w:tr w:rsidR="00D612C3" w:rsidRPr="00D832D0" w14:paraId="67B7E1EA" w14:textId="77777777" w:rsidTr="003A3FFA">
        <w:trPr>
          <w:jc w:val="center"/>
        </w:trPr>
        <w:tc>
          <w:tcPr>
            <w:tcW w:w="2325" w:type="dxa"/>
            <w:shd w:val="clear" w:color="auto" w:fill="D9D9D9" w:themeFill="background1" w:themeFillShade="D9"/>
            <w:vAlign w:val="center"/>
          </w:tcPr>
          <w:p w14:paraId="0437DB5A"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9. MAQUINARIA Y/O EQUIPOS</w:t>
            </w:r>
          </w:p>
        </w:tc>
        <w:tc>
          <w:tcPr>
            <w:tcW w:w="7309" w:type="dxa"/>
            <w:gridSpan w:val="4"/>
            <w:vAlign w:val="center"/>
          </w:tcPr>
          <w:p w14:paraId="784309E7" w14:textId="77777777" w:rsidR="00D612C3" w:rsidRPr="00D612C3" w:rsidRDefault="00D612C3">
            <w:pPr>
              <w:pStyle w:val="Prrafodelista"/>
              <w:numPr>
                <w:ilvl w:val="0"/>
                <w:numId w:val="1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Herramientas menores: pala, picota, cucharón, nivel, flexómetro.</w:t>
            </w:r>
          </w:p>
          <w:p w14:paraId="2D9793E8" w14:textId="77777777" w:rsidR="00D612C3" w:rsidRPr="00D612C3" w:rsidRDefault="00D612C3">
            <w:pPr>
              <w:pStyle w:val="Prrafodelista"/>
              <w:numPr>
                <w:ilvl w:val="0"/>
                <w:numId w:val="1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Compactador manual o mecánico.</w:t>
            </w:r>
          </w:p>
          <w:p w14:paraId="68AC9DDC" w14:textId="77777777" w:rsidR="00D612C3" w:rsidRPr="00D612C3" w:rsidRDefault="00D612C3">
            <w:pPr>
              <w:pStyle w:val="Prrafodelista"/>
              <w:numPr>
                <w:ilvl w:val="0"/>
                <w:numId w:val="1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Mezcladora de concreto y mortero.</w:t>
            </w:r>
          </w:p>
          <w:p w14:paraId="7F367873" w14:textId="0EC5E8A8" w:rsidR="00D612C3" w:rsidRPr="00B5428A" w:rsidRDefault="00D612C3">
            <w:pPr>
              <w:pStyle w:val="Prrafodelista"/>
              <w:numPr>
                <w:ilvl w:val="0"/>
                <w:numId w:val="18"/>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Equipos de protección personal (EPP).</w:t>
            </w:r>
          </w:p>
        </w:tc>
      </w:tr>
      <w:tr w:rsidR="00D612C3" w:rsidRPr="00D832D0" w14:paraId="4B6769D9" w14:textId="77777777" w:rsidTr="003A3FFA">
        <w:trPr>
          <w:trHeight w:val="314"/>
          <w:jc w:val="center"/>
        </w:trPr>
        <w:tc>
          <w:tcPr>
            <w:tcW w:w="2325" w:type="dxa"/>
            <w:shd w:val="clear" w:color="auto" w:fill="D9D9D9" w:themeFill="background1" w:themeFillShade="D9"/>
            <w:vAlign w:val="center"/>
          </w:tcPr>
          <w:p w14:paraId="1462BDE1"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10. DESPERDICIOS</w:t>
            </w:r>
          </w:p>
        </w:tc>
        <w:tc>
          <w:tcPr>
            <w:tcW w:w="1528" w:type="dxa"/>
            <w:vAlign w:val="center"/>
          </w:tcPr>
          <w:p w14:paraId="2B1B1B7C" w14:textId="77777777" w:rsidR="00D612C3" w:rsidRPr="00D832D0" w:rsidRDefault="00D612C3" w:rsidP="003A3FFA">
            <w:pPr>
              <w:spacing w:after="160" w:line="259" w:lineRule="auto"/>
              <w:jc w:val="center"/>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49FA271B"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5025D16C" w14:textId="77777777" w:rsidR="00D612C3" w:rsidRPr="00D612C3" w:rsidRDefault="00D612C3">
            <w:pPr>
              <w:pStyle w:val="Prrafodelista"/>
              <w:numPr>
                <w:ilvl w:val="0"/>
                <w:numId w:val="1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Oficial de obra civil (albañil).</w:t>
            </w:r>
          </w:p>
          <w:p w14:paraId="0F068503" w14:textId="77777777" w:rsidR="00D612C3" w:rsidRPr="00D612C3" w:rsidRDefault="00D612C3">
            <w:pPr>
              <w:pStyle w:val="Prrafodelista"/>
              <w:numPr>
                <w:ilvl w:val="0"/>
                <w:numId w:val="1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Ayudante de albañilería.</w:t>
            </w:r>
          </w:p>
          <w:p w14:paraId="03E38B66" w14:textId="3C6F09BC" w:rsidR="00D612C3" w:rsidRPr="001D5D63" w:rsidRDefault="00D612C3">
            <w:pPr>
              <w:pStyle w:val="Prrafodelista"/>
              <w:numPr>
                <w:ilvl w:val="0"/>
                <w:numId w:val="1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Supervisor técnico o maestro de obra.</w:t>
            </w:r>
          </w:p>
        </w:tc>
      </w:tr>
      <w:tr w:rsidR="00D612C3" w:rsidRPr="00D832D0" w14:paraId="1F013C8A" w14:textId="77777777" w:rsidTr="003A3FFA">
        <w:trPr>
          <w:jc w:val="center"/>
        </w:trPr>
        <w:tc>
          <w:tcPr>
            <w:tcW w:w="2325" w:type="dxa"/>
            <w:shd w:val="clear" w:color="auto" w:fill="D9D9D9" w:themeFill="background1" w:themeFillShade="D9"/>
            <w:vAlign w:val="center"/>
          </w:tcPr>
          <w:p w14:paraId="59548099"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12. FORMA DE PAGO</w:t>
            </w:r>
          </w:p>
        </w:tc>
        <w:tc>
          <w:tcPr>
            <w:tcW w:w="7309" w:type="dxa"/>
            <w:gridSpan w:val="4"/>
          </w:tcPr>
          <w:p w14:paraId="34FD74EB" w14:textId="77777777" w:rsidR="00D612C3" w:rsidRPr="00D612C3" w:rsidRDefault="00D612C3" w:rsidP="00D612C3">
            <w:p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El pago se realizará por unidad (und) de sumidero completamente construido e instalado conforme a planos, incluyendo:</w:t>
            </w:r>
          </w:p>
          <w:p w14:paraId="64F15C10" w14:textId="77777777" w:rsidR="00D612C3" w:rsidRPr="00D612C3" w:rsidRDefault="00D612C3">
            <w:pPr>
              <w:pStyle w:val="Prrafodelista"/>
              <w:numPr>
                <w:ilvl w:val="0"/>
                <w:numId w:val="41"/>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Excavación, base, cámara en ladrillo, revoque, conexiones hidráulicas, tapa y rejilla.</w:t>
            </w:r>
          </w:p>
          <w:p w14:paraId="4A73EBF5" w14:textId="77777777" w:rsidR="00D612C3" w:rsidRPr="00D612C3" w:rsidRDefault="00D612C3">
            <w:pPr>
              <w:pStyle w:val="Prrafodelista"/>
              <w:numPr>
                <w:ilvl w:val="0"/>
                <w:numId w:val="41"/>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Materiales, transporte, herramientas, mano de obra, retiro de escombros y limpieza final.</w:t>
            </w:r>
          </w:p>
          <w:p w14:paraId="5218DDC9" w14:textId="39249FB5" w:rsidR="00D612C3" w:rsidRPr="00820671" w:rsidRDefault="00D612C3">
            <w:pPr>
              <w:pStyle w:val="Prrafodelista"/>
              <w:numPr>
                <w:ilvl w:val="0"/>
                <w:numId w:val="39"/>
              </w:numPr>
              <w:spacing w:after="160" w:line="259" w:lineRule="auto"/>
              <w:jc w:val="both"/>
              <w:rPr>
                <w:rFonts w:ascii="Arial" w:eastAsia="Arial Unicode MS" w:hAnsi="Arial" w:cs="Arial"/>
                <w:sz w:val="21"/>
                <w:szCs w:val="21"/>
                <w:lang w:val="es-CO" w:eastAsia="es-CO"/>
              </w:rPr>
            </w:pPr>
            <w:r w:rsidRPr="00D612C3">
              <w:rPr>
                <w:rFonts w:ascii="Arial" w:eastAsia="Arial Unicode MS" w:hAnsi="Arial" w:cs="Arial"/>
                <w:sz w:val="21"/>
                <w:szCs w:val="21"/>
                <w:lang w:val="es-CO" w:eastAsia="es-CO"/>
              </w:rPr>
              <w:t>El precio incluye todos los costos directos e indirectos necesarios para su completa ejecución, sin lugar a reclamaciones adicionales.</w:t>
            </w:r>
          </w:p>
        </w:tc>
      </w:tr>
    </w:tbl>
    <w:p w14:paraId="62693E04" w14:textId="7A7D0E92" w:rsidR="0067655B" w:rsidRDefault="0067655B" w:rsidP="00D5100C">
      <w:pPr>
        <w:spacing w:after="160" w:line="259" w:lineRule="auto"/>
        <w:jc w:val="center"/>
        <w:rPr>
          <w:rFonts w:ascii="Arial" w:eastAsia="Arial Unicode MS" w:hAnsi="Arial" w:cs="Arial"/>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92"/>
        <w:gridCol w:w="1725"/>
        <w:gridCol w:w="3964"/>
      </w:tblGrid>
      <w:tr w:rsidR="00D612C3" w:rsidRPr="00D832D0" w14:paraId="77B390B5" w14:textId="77777777" w:rsidTr="003A3FFA">
        <w:trPr>
          <w:trHeight w:val="235"/>
          <w:jc w:val="center"/>
        </w:trPr>
        <w:tc>
          <w:tcPr>
            <w:tcW w:w="3945" w:type="dxa"/>
            <w:gridSpan w:val="3"/>
            <w:shd w:val="clear" w:color="auto" w:fill="D9D9D9" w:themeFill="background1" w:themeFillShade="D9"/>
            <w:vAlign w:val="center"/>
          </w:tcPr>
          <w:p w14:paraId="2DF4DA1C"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Pr>
                <w:rFonts w:ascii="Arial" w:eastAsia="Arial Unicode MS" w:hAnsi="Arial" w:cs="Arial"/>
                <w:b/>
                <w:bCs/>
                <w:sz w:val="21"/>
                <w:szCs w:val="21"/>
                <w:lang w:val="es-CO" w:eastAsia="es-CO"/>
              </w:rPr>
              <w:t>ICCU</w:t>
            </w:r>
          </w:p>
        </w:tc>
        <w:tc>
          <w:tcPr>
            <w:tcW w:w="5689" w:type="dxa"/>
            <w:gridSpan w:val="2"/>
            <w:vAlign w:val="center"/>
          </w:tcPr>
          <w:p w14:paraId="25603A91" w14:textId="619D5D2E" w:rsidR="00D612C3" w:rsidRPr="00D832D0" w:rsidRDefault="00D612C3" w:rsidP="003A3FFA">
            <w:pPr>
              <w:spacing w:after="160" w:line="259" w:lineRule="auto"/>
              <w:jc w:val="center"/>
              <w:rPr>
                <w:rFonts w:ascii="Arial" w:eastAsia="Arial Unicode MS" w:hAnsi="Arial" w:cs="Arial"/>
                <w:sz w:val="21"/>
                <w:szCs w:val="21"/>
                <w:lang w:val="es-CO" w:eastAsia="es-CO"/>
              </w:rPr>
            </w:pPr>
            <w:r>
              <w:rPr>
                <w:rFonts w:ascii="Arial" w:eastAsia="Arial Unicode MS" w:hAnsi="Arial" w:cs="Arial"/>
                <w:sz w:val="21"/>
                <w:szCs w:val="21"/>
                <w:lang w:val="es-CO" w:eastAsia="es-CO"/>
              </w:rPr>
              <w:t>4,13</w:t>
            </w:r>
          </w:p>
        </w:tc>
      </w:tr>
      <w:tr w:rsidR="00D612C3" w:rsidRPr="00D832D0" w14:paraId="35D6510B" w14:textId="77777777" w:rsidTr="003A3FFA">
        <w:trPr>
          <w:trHeight w:val="70"/>
          <w:jc w:val="center"/>
        </w:trPr>
        <w:tc>
          <w:tcPr>
            <w:tcW w:w="2325" w:type="dxa"/>
            <w:shd w:val="clear" w:color="auto" w:fill="D9D9D9" w:themeFill="background1" w:themeFillShade="D9"/>
            <w:vAlign w:val="center"/>
          </w:tcPr>
          <w:p w14:paraId="3EC36D42"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1. ITEM</w:t>
            </w:r>
          </w:p>
        </w:tc>
        <w:tc>
          <w:tcPr>
            <w:tcW w:w="7309" w:type="dxa"/>
            <w:gridSpan w:val="4"/>
          </w:tcPr>
          <w:p w14:paraId="6A436067" w14:textId="5A3957B9" w:rsidR="00D612C3" w:rsidRPr="00D832D0" w:rsidRDefault="00D612C3" w:rsidP="003A3FFA">
            <w:pPr>
              <w:spacing w:after="160" w:line="259" w:lineRule="auto"/>
              <w:rPr>
                <w:rFonts w:ascii="Arial" w:eastAsia="Arial Unicode MS" w:hAnsi="Arial" w:cs="Arial"/>
                <w:b/>
                <w:bCs/>
                <w:sz w:val="21"/>
                <w:szCs w:val="21"/>
                <w:lang w:val="es-CO" w:eastAsia="es-CO"/>
              </w:rPr>
            </w:pPr>
            <w:r w:rsidRPr="00D612C3">
              <w:rPr>
                <w:rFonts w:ascii="Arial" w:eastAsia="Arial Unicode MS" w:hAnsi="Arial" w:cs="Arial"/>
                <w:b/>
                <w:bCs/>
                <w:sz w:val="21"/>
                <w:szCs w:val="21"/>
                <w:lang w:val="es-CO" w:eastAsia="es-CO"/>
              </w:rPr>
              <w:t>NIVELACIÓN DE POZOS DE INSPECCIÓN Di=1.20M, E=0.25M, H=0,21M(INCLUYE PAÑETE INTERNO Y DEMOLICIÓN)</w:t>
            </w:r>
          </w:p>
        </w:tc>
      </w:tr>
      <w:tr w:rsidR="00D612C3" w:rsidRPr="00D832D0" w14:paraId="2447F58F" w14:textId="77777777" w:rsidTr="003A3FFA">
        <w:trPr>
          <w:trHeight w:val="227"/>
          <w:jc w:val="center"/>
        </w:trPr>
        <w:tc>
          <w:tcPr>
            <w:tcW w:w="2325" w:type="dxa"/>
            <w:shd w:val="clear" w:color="auto" w:fill="D9D9D9" w:themeFill="background1" w:themeFillShade="D9"/>
            <w:vAlign w:val="center"/>
          </w:tcPr>
          <w:p w14:paraId="79EFF5F9"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2. UNIDAD DE MEDIDA</w:t>
            </w:r>
          </w:p>
        </w:tc>
        <w:tc>
          <w:tcPr>
            <w:tcW w:w="7309" w:type="dxa"/>
            <w:gridSpan w:val="4"/>
          </w:tcPr>
          <w:p w14:paraId="05BC4FA4" w14:textId="424DDD36" w:rsidR="00D612C3" w:rsidRPr="00D832D0" w:rsidRDefault="00D612C3"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 xml:space="preserve">Su unidad de medida es </w:t>
            </w:r>
            <w:r w:rsidR="00707A14">
              <w:rPr>
                <w:rFonts w:ascii="Arial" w:eastAsia="Arial Unicode MS" w:hAnsi="Arial" w:cs="Arial"/>
                <w:sz w:val="21"/>
                <w:szCs w:val="21"/>
                <w:lang w:val="es-CO" w:eastAsia="es-CO"/>
              </w:rPr>
              <w:t>la</w:t>
            </w:r>
            <w:r w:rsidRPr="00D832D0">
              <w:rPr>
                <w:rFonts w:ascii="Arial" w:eastAsia="Arial Unicode MS" w:hAnsi="Arial" w:cs="Arial"/>
                <w:sz w:val="21"/>
                <w:szCs w:val="21"/>
                <w:lang w:val="es-CO" w:eastAsia="es-CO"/>
              </w:rPr>
              <w:t xml:space="preserve"> </w:t>
            </w:r>
            <w:r w:rsidR="00707A14" w:rsidRPr="00707A14">
              <w:rPr>
                <w:rFonts w:ascii="Arial" w:eastAsia="Arial Unicode MS" w:hAnsi="Arial" w:cs="Arial"/>
                <w:sz w:val="21"/>
                <w:szCs w:val="21"/>
                <w:lang w:val="es-CO" w:eastAsia="es-CO"/>
              </w:rPr>
              <w:t>unidad (und)</w:t>
            </w:r>
          </w:p>
        </w:tc>
      </w:tr>
      <w:tr w:rsidR="00D612C3" w:rsidRPr="00D832D0" w14:paraId="429741C8" w14:textId="77777777" w:rsidTr="003A3FFA">
        <w:trPr>
          <w:jc w:val="center"/>
        </w:trPr>
        <w:tc>
          <w:tcPr>
            <w:tcW w:w="2325" w:type="dxa"/>
            <w:shd w:val="clear" w:color="auto" w:fill="D9D9D9" w:themeFill="background1" w:themeFillShade="D9"/>
            <w:vAlign w:val="center"/>
          </w:tcPr>
          <w:p w14:paraId="77A44484"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3. DESCRIPCION</w:t>
            </w:r>
          </w:p>
        </w:tc>
        <w:tc>
          <w:tcPr>
            <w:tcW w:w="7309" w:type="dxa"/>
            <w:gridSpan w:val="4"/>
          </w:tcPr>
          <w:p w14:paraId="73E5666C" w14:textId="55CDC14A" w:rsidR="00D612C3" w:rsidRPr="00D832D0" w:rsidRDefault="00707A14" w:rsidP="003A3FFA">
            <w:p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Esta actividad consiste en ejecutar la nivelación de pozos de inspección existentes, con un diámetro interior de 1.20 metros, espesor de muro de 0.25 metros y una altura de corrección de 0.21 metros. Se incluye la demolición parcial del anillo superior, reconstrucción con mampostería o concreto, y la reposición del pañete impermeabilizante interno. Esta intervención permite ajustar las tapas de los pozos al nivel de la nueva rasante, garantizando funcionalidad, durabilidad, tránsito seguro y correcto funcionamiento del sistema de alcantarillado.</w:t>
            </w:r>
          </w:p>
        </w:tc>
      </w:tr>
      <w:tr w:rsidR="00D612C3" w:rsidRPr="00D832D0" w14:paraId="64CCD40C" w14:textId="77777777" w:rsidTr="003A3FFA">
        <w:trPr>
          <w:jc w:val="center"/>
        </w:trPr>
        <w:tc>
          <w:tcPr>
            <w:tcW w:w="2325" w:type="dxa"/>
            <w:shd w:val="clear" w:color="auto" w:fill="D9D9D9" w:themeFill="background1" w:themeFillShade="D9"/>
            <w:vAlign w:val="center"/>
          </w:tcPr>
          <w:p w14:paraId="3FC37BEF"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4. ACTIVIDADES PREVIAS</w:t>
            </w:r>
          </w:p>
        </w:tc>
        <w:tc>
          <w:tcPr>
            <w:tcW w:w="7309" w:type="dxa"/>
            <w:gridSpan w:val="4"/>
          </w:tcPr>
          <w:p w14:paraId="0DFBAAC5" w14:textId="77777777" w:rsidR="00707A14" w:rsidRPr="00707A14" w:rsidRDefault="00707A14">
            <w:pPr>
              <w:pStyle w:val="Prrafodelista"/>
              <w:numPr>
                <w:ilvl w:val="0"/>
                <w:numId w:val="20"/>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Verificación del estado del pozo y tapa existente.</w:t>
            </w:r>
          </w:p>
          <w:p w14:paraId="59FB91EB" w14:textId="77777777" w:rsidR="00707A14" w:rsidRPr="00707A14" w:rsidRDefault="00707A14">
            <w:pPr>
              <w:pStyle w:val="Prrafodelista"/>
              <w:numPr>
                <w:ilvl w:val="0"/>
                <w:numId w:val="20"/>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Replanteo del área a intervenir.</w:t>
            </w:r>
          </w:p>
          <w:p w14:paraId="2F8E792D" w14:textId="77777777" w:rsidR="00707A14" w:rsidRPr="00707A14" w:rsidRDefault="00707A14">
            <w:pPr>
              <w:pStyle w:val="Prrafodelista"/>
              <w:numPr>
                <w:ilvl w:val="0"/>
                <w:numId w:val="20"/>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Instalación de señalización y dispositivos de seguridad vial.</w:t>
            </w:r>
          </w:p>
          <w:p w14:paraId="346A15A3" w14:textId="24C3B554" w:rsidR="00D612C3" w:rsidRPr="00987A62" w:rsidRDefault="00707A14">
            <w:pPr>
              <w:pStyle w:val="Prrafodelista"/>
              <w:numPr>
                <w:ilvl w:val="0"/>
                <w:numId w:val="20"/>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Aislamiento del área de trabajo para prevenir accidentes.</w:t>
            </w:r>
          </w:p>
        </w:tc>
      </w:tr>
      <w:tr w:rsidR="00D612C3" w:rsidRPr="00D832D0" w14:paraId="234E8E59" w14:textId="77777777" w:rsidTr="003A3FFA">
        <w:trPr>
          <w:jc w:val="center"/>
        </w:trPr>
        <w:tc>
          <w:tcPr>
            <w:tcW w:w="2325" w:type="dxa"/>
            <w:shd w:val="clear" w:color="auto" w:fill="D9D9D9" w:themeFill="background1" w:themeFillShade="D9"/>
            <w:vAlign w:val="center"/>
          </w:tcPr>
          <w:p w14:paraId="20EFB54A" w14:textId="77777777" w:rsidR="00D612C3" w:rsidRPr="00D832D0" w:rsidRDefault="00D612C3" w:rsidP="003A3FFA">
            <w:pPr>
              <w:shd w:val="clear" w:color="auto" w:fill="D9D9D9" w:themeFill="background1" w:themeFillShade="D9"/>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5. PROCEDIMIENTO</w:t>
            </w:r>
          </w:p>
        </w:tc>
        <w:tc>
          <w:tcPr>
            <w:tcW w:w="7309" w:type="dxa"/>
            <w:gridSpan w:val="4"/>
          </w:tcPr>
          <w:p w14:paraId="76FB92ED" w14:textId="77777777" w:rsidR="00707A14" w:rsidRPr="00707A14" w:rsidRDefault="00707A14">
            <w:pPr>
              <w:pStyle w:val="Prrafodelista"/>
              <w:numPr>
                <w:ilvl w:val="0"/>
                <w:numId w:val="42"/>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Demolición parcial del anillo superior del pozo, retirando elementos dañados o en exceso.</w:t>
            </w:r>
          </w:p>
          <w:p w14:paraId="446EE868" w14:textId="77777777" w:rsidR="00707A14" w:rsidRPr="00707A14" w:rsidRDefault="00707A14">
            <w:pPr>
              <w:pStyle w:val="Prrafodelista"/>
              <w:numPr>
                <w:ilvl w:val="0"/>
                <w:numId w:val="42"/>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Limpieza interior del pozo, eliminando residuos o material suelto.</w:t>
            </w:r>
          </w:p>
          <w:p w14:paraId="63D02398" w14:textId="77777777" w:rsidR="00707A14" w:rsidRPr="00707A14" w:rsidRDefault="00707A14">
            <w:pPr>
              <w:pStyle w:val="Prrafodelista"/>
              <w:numPr>
                <w:ilvl w:val="0"/>
                <w:numId w:val="42"/>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Reconstrucción del anillo superior mediante:</w:t>
            </w:r>
          </w:p>
          <w:p w14:paraId="665CC6CB" w14:textId="77777777" w:rsidR="00707A14" w:rsidRPr="00707A14" w:rsidRDefault="00707A14">
            <w:pPr>
              <w:pStyle w:val="Prrafodelista"/>
              <w:numPr>
                <w:ilvl w:val="3"/>
                <w:numId w:val="43"/>
              </w:numPr>
              <w:tabs>
                <w:tab w:val="clear" w:pos="2880"/>
              </w:tabs>
              <w:spacing w:after="160" w:line="259" w:lineRule="auto"/>
              <w:ind w:left="1100" w:hanging="283"/>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Mampostería en ladrillo macizo con mortero cemento-arena 1:4 o</w:t>
            </w:r>
          </w:p>
          <w:p w14:paraId="7D6F4F8A" w14:textId="77777777" w:rsidR="00707A14" w:rsidRPr="00707A14" w:rsidRDefault="00707A14">
            <w:pPr>
              <w:pStyle w:val="Prrafodelista"/>
              <w:numPr>
                <w:ilvl w:val="3"/>
                <w:numId w:val="43"/>
              </w:numPr>
              <w:tabs>
                <w:tab w:val="clear" w:pos="2880"/>
              </w:tabs>
              <w:spacing w:after="160" w:line="259" w:lineRule="auto"/>
              <w:ind w:left="1100" w:hanging="283"/>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Concreto simple 3000 psi según diseño.</w:t>
            </w:r>
          </w:p>
          <w:p w14:paraId="10C53349" w14:textId="77777777" w:rsidR="00707A14" w:rsidRPr="00707A14" w:rsidRDefault="00707A14">
            <w:pPr>
              <w:pStyle w:val="Prrafodelista"/>
              <w:numPr>
                <w:ilvl w:val="0"/>
                <w:numId w:val="42"/>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Nivelación precisa del pozo con respecto a la rasante final de la vía (adoquín o carpeta asfáltica).</w:t>
            </w:r>
          </w:p>
          <w:p w14:paraId="44DE9A25" w14:textId="77777777" w:rsidR="00707A14" w:rsidRPr="00707A14" w:rsidRDefault="00707A14">
            <w:pPr>
              <w:pStyle w:val="Prrafodelista"/>
              <w:numPr>
                <w:ilvl w:val="0"/>
                <w:numId w:val="42"/>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Pañete interno impermeabilizante con mortero cemento-arena 1:3 con aditivo impermeabilizante, en un espesor mínimo de 1.5 cm.</w:t>
            </w:r>
          </w:p>
          <w:p w14:paraId="79B953CB" w14:textId="77777777" w:rsidR="00707A14" w:rsidRPr="00707A14" w:rsidRDefault="00707A14">
            <w:pPr>
              <w:pStyle w:val="Prrafodelista"/>
              <w:numPr>
                <w:ilvl w:val="0"/>
                <w:numId w:val="42"/>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Reposición o ajuste del marco y tapa del pozo (tipo tráfico pesado si está en zona vehicular).</w:t>
            </w:r>
          </w:p>
          <w:p w14:paraId="3DED02A9" w14:textId="77777777" w:rsidR="00707A14" w:rsidRPr="00707A14" w:rsidRDefault="00707A14">
            <w:pPr>
              <w:pStyle w:val="Prrafodelista"/>
              <w:numPr>
                <w:ilvl w:val="0"/>
                <w:numId w:val="42"/>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Curado del mortero por mínimo 3 días.</w:t>
            </w:r>
          </w:p>
          <w:p w14:paraId="275C845C" w14:textId="3C5D8182" w:rsidR="00D612C3" w:rsidRPr="00B5428A" w:rsidRDefault="00707A14">
            <w:pPr>
              <w:pStyle w:val="Prrafodelista"/>
              <w:numPr>
                <w:ilvl w:val="0"/>
                <w:numId w:val="42"/>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Limpieza y disposición de escombros en un sitio autorizado.</w:t>
            </w:r>
          </w:p>
        </w:tc>
      </w:tr>
      <w:tr w:rsidR="00D612C3" w:rsidRPr="00D832D0" w14:paraId="6F36F809" w14:textId="77777777" w:rsidTr="003A3FFA">
        <w:trPr>
          <w:jc w:val="center"/>
        </w:trPr>
        <w:tc>
          <w:tcPr>
            <w:tcW w:w="2325" w:type="dxa"/>
            <w:shd w:val="clear" w:color="auto" w:fill="D9D9D9" w:themeFill="background1" w:themeFillShade="D9"/>
            <w:vAlign w:val="center"/>
          </w:tcPr>
          <w:p w14:paraId="17B7A667"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6. ENSAYOS A REALIZAR</w:t>
            </w:r>
          </w:p>
        </w:tc>
        <w:tc>
          <w:tcPr>
            <w:tcW w:w="7309" w:type="dxa"/>
            <w:gridSpan w:val="4"/>
            <w:vAlign w:val="center"/>
          </w:tcPr>
          <w:p w14:paraId="67167A7A" w14:textId="77777777" w:rsidR="00707A14" w:rsidRPr="00707A14" w:rsidRDefault="00707A14">
            <w:pPr>
              <w:pStyle w:val="Prrafodelista"/>
              <w:numPr>
                <w:ilvl w:val="0"/>
                <w:numId w:val="22"/>
              </w:numPr>
              <w:spacing w:after="160" w:line="259" w:lineRule="auto"/>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Verificación de nivel con nivel óptico o láser: ± 1 cm.</w:t>
            </w:r>
          </w:p>
          <w:p w14:paraId="23E6B1E7" w14:textId="77777777" w:rsidR="00707A14" w:rsidRPr="00707A14" w:rsidRDefault="00707A14">
            <w:pPr>
              <w:pStyle w:val="Prrafodelista"/>
              <w:numPr>
                <w:ilvl w:val="0"/>
                <w:numId w:val="22"/>
              </w:numPr>
              <w:spacing w:after="160" w:line="259" w:lineRule="auto"/>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Revisión de verticalidad del cilindro superior.</w:t>
            </w:r>
          </w:p>
          <w:p w14:paraId="4F75A490" w14:textId="15AC85FD" w:rsidR="00D612C3" w:rsidRPr="00B5428A" w:rsidRDefault="00707A14">
            <w:pPr>
              <w:pStyle w:val="Prrafodelista"/>
              <w:numPr>
                <w:ilvl w:val="0"/>
                <w:numId w:val="22"/>
              </w:numPr>
              <w:spacing w:after="160" w:line="259" w:lineRule="auto"/>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Inspección visual del pañete impermeabilizante.</w:t>
            </w:r>
          </w:p>
        </w:tc>
      </w:tr>
      <w:tr w:rsidR="00D612C3" w:rsidRPr="00D832D0" w14:paraId="6BC45EAF" w14:textId="77777777" w:rsidTr="003A3FFA">
        <w:trPr>
          <w:trHeight w:val="70"/>
          <w:jc w:val="center"/>
        </w:trPr>
        <w:tc>
          <w:tcPr>
            <w:tcW w:w="2325" w:type="dxa"/>
            <w:shd w:val="clear" w:color="auto" w:fill="D9D9D9" w:themeFill="background1" w:themeFillShade="D9"/>
            <w:vAlign w:val="center"/>
          </w:tcPr>
          <w:p w14:paraId="2AD6554D" w14:textId="77777777" w:rsidR="00D612C3" w:rsidRPr="00D832D0" w:rsidRDefault="00D612C3"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7.TOLERANCIAS DE ACEPTACION</w:t>
            </w:r>
          </w:p>
        </w:tc>
        <w:tc>
          <w:tcPr>
            <w:tcW w:w="7309" w:type="dxa"/>
            <w:gridSpan w:val="4"/>
          </w:tcPr>
          <w:p w14:paraId="47E182EC" w14:textId="77777777" w:rsidR="00707A14" w:rsidRPr="00707A14" w:rsidRDefault="00707A14">
            <w:pPr>
              <w:pStyle w:val="Prrafodelista"/>
              <w:numPr>
                <w:ilvl w:val="0"/>
                <w:numId w:val="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Nivel de la tapa respecto a la rasante terminada: ± 1 cm.</w:t>
            </w:r>
          </w:p>
          <w:p w14:paraId="11B6E519" w14:textId="77777777" w:rsidR="00707A14" w:rsidRPr="00707A14" w:rsidRDefault="00707A14">
            <w:pPr>
              <w:pStyle w:val="Prrafodelista"/>
              <w:numPr>
                <w:ilvl w:val="0"/>
                <w:numId w:val="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Espesor mínimo del pañete: 1.5 cm.</w:t>
            </w:r>
          </w:p>
          <w:p w14:paraId="7DEF98C3" w14:textId="2F1F2F2E" w:rsidR="00D612C3" w:rsidRPr="0067655B" w:rsidRDefault="00707A14">
            <w:pPr>
              <w:pStyle w:val="Prrafodelista"/>
              <w:numPr>
                <w:ilvl w:val="0"/>
                <w:numId w:val="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Dimensiones reconstruidas según plano: ± 1 cm.</w:t>
            </w:r>
          </w:p>
        </w:tc>
      </w:tr>
      <w:tr w:rsidR="00D612C3" w:rsidRPr="00D832D0" w14:paraId="3FE4D48B" w14:textId="77777777" w:rsidTr="003A3FFA">
        <w:trPr>
          <w:jc w:val="center"/>
        </w:trPr>
        <w:tc>
          <w:tcPr>
            <w:tcW w:w="2325" w:type="dxa"/>
            <w:shd w:val="clear" w:color="auto" w:fill="D9D9D9" w:themeFill="background1" w:themeFillShade="D9"/>
            <w:vAlign w:val="center"/>
          </w:tcPr>
          <w:p w14:paraId="67714480" w14:textId="77777777" w:rsidR="00D612C3" w:rsidRPr="00D832D0" w:rsidRDefault="00D612C3"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8. MATERIALES</w:t>
            </w:r>
          </w:p>
        </w:tc>
        <w:tc>
          <w:tcPr>
            <w:tcW w:w="7309" w:type="dxa"/>
            <w:gridSpan w:val="4"/>
          </w:tcPr>
          <w:p w14:paraId="7D17E025" w14:textId="77777777" w:rsidR="00707A14" w:rsidRPr="00707A14" w:rsidRDefault="00707A14">
            <w:pPr>
              <w:pStyle w:val="Prrafodelista"/>
              <w:numPr>
                <w:ilvl w:val="0"/>
                <w:numId w:val="2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Mortero cemento-arena 1:4 para mampostería.</w:t>
            </w:r>
          </w:p>
          <w:p w14:paraId="29A00AE5" w14:textId="77777777" w:rsidR="00707A14" w:rsidRPr="00707A14" w:rsidRDefault="00707A14">
            <w:pPr>
              <w:pStyle w:val="Prrafodelista"/>
              <w:numPr>
                <w:ilvl w:val="0"/>
                <w:numId w:val="2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Mortero impermeabilizante 1:3 para pañete.</w:t>
            </w:r>
          </w:p>
          <w:p w14:paraId="44804167" w14:textId="77777777" w:rsidR="00707A14" w:rsidRPr="00707A14" w:rsidRDefault="00707A14">
            <w:pPr>
              <w:pStyle w:val="Prrafodelista"/>
              <w:numPr>
                <w:ilvl w:val="0"/>
                <w:numId w:val="2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Ladrillo macizo cocido o bloque cerámico.</w:t>
            </w:r>
          </w:p>
          <w:p w14:paraId="1D6D9477" w14:textId="77777777" w:rsidR="00707A14" w:rsidRPr="00707A14" w:rsidRDefault="00707A14">
            <w:pPr>
              <w:pStyle w:val="Prrafodelista"/>
              <w:numPr>
                <w:ilvl w:val="0"/>
                <w:numId w:val="2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Concreto 3000 psi (opcional).</w:t>
            </w:r>
          </w:p>
          <w:p w14:paraId="6A779087" w14:textId="77777777" w:rsidR="00707A14" w:rsidRPr="00707A14" w:rsidRDefault="00707A14">
            <w:pPr>
              <w:pStyle w:val="Prrafodelista"/>
              <w:numPr>
                <w:ilvl w:val="0"/>
                <w:numId w:val="2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Aditivo impermeabilizante aprobado.</w:t>
            </w:r>
          </w:p>
          <w:p w14:paraId="079D7D84" w14:textId="14F6337B" w:rsidR="00D612C3" w:rsidRPr="00707A14" w:rsidRDefault="00707A14">
            <w:pPr>
              <w:pStyle w:val="Prrafodelista"/>
              <w:numPr>
                <w:ilvl w:val="0"/>
                <w:numId w:val="2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lastRenderedPageBreak/>
              <w:t>Marco y tapa metálica tipo tráfico pesado, con tratamiento anticorrosivo (si aplica).</w:t>
            </w:r>
          </w:p>
        </w:tc>
      </w:tr>
      <w:tr w:rsidR="00D612C3" w:rsidRPr="00D832D0" w14:paraId="4ABD9664" w14:textId="77777777" w:rsidTr="003A3FFA">
        <w:trPr>
          <w:jc w:val="center"/>
        </w:trPr>
        <w:tc>
          <w:tcPr>
            <w:tcW w:w="2325" w:type="dxa"/>
            <w:shd w:val="clear" w:color="auto" w:fill="D9D9D9" w:themeFill="background1" w:themeFillShade="D9"/>
            <w:vAlign w:val="center"/>
          </w:tcPr>
          <w:p w14:paraId="48BABD0D"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9. MAQUINARIA Y/O EQUIPOS</w:t>
            </w:r>
          </w:p>
        </w:tc>
        <w:tc>
          <w:tcPr>
            <w:tcW w:w="7309" w:type="dxa"/>
            <w:gridSpan w:val="4"/>
            <w:vAlign w:val="center"/>
          </w:tcPr>
          <w:p w14:paraId="4E1C237A" w14:textId="77777777" w:rsidR="00707A14" w:rsidRPr="00707A14" w:rsidRDefault="00707A14">
            <w:pPr>
              <w:pStyle w:val="Prrafodelista"/>
              <w:numPr>
                <w:ilvl w:val="0"/>
                <w:numId w:val="1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Herramientas manuales: cincel, martillo, palustre, nivel, mezcladora.</w:t>
            </w:r>
          </w:p>
          <w:p w14:paraId="4B5CCB91" w14:textId="77777777" w:rsidR="00707A14" w:rsidRPr="00707A14" w:rsidRDefault="00707A14">
            <w:pPr>
              <w:pStyle w:val="Prrafodelista"/>
              <w:numPr>
                <w:ilvl w:val="0"/>
                <w:numId w:val="1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Nivel óptico o láser.</w:t>
            </w:r>
          </w:p>
          <w:p w14:paraId="3B518167" w14:textId="77777777" w:rsidR="00707A14" w:rsidRPr="00707A14" w:rsidRDefault="00707A14">
            <w:pPr>
              <w:pStyle w:val="Prrafodelista"/>
              <w:numPr>
                <w:ilvl w:val="0"/>
                <w:numId w:val="1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EPP (casco, guantes, gafas, arnés de seguridad, etc.).</w:t>
            </w:r>
          </w:p>
          <w:p w14:paraId="5818CEAD" w14:textId="23521BF7" w:rsidR="00D612C3" w:rsidRPr="00B5428A" w:rsidRDefault="00707A14">
            <w:pPr>
              <w:pStyle w:val="Prrafodelista"/>
              <w:numPr>
                <w:ilvl w:val="0"/>
                <w:numId w:val="1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Cortadora de concreto o demoledor eléctrico (si aplica).</w:t>
            </w:r>
          </w:p>
        </w:tc>
      </w:tr>
      <w:tr w:rsidR="00D612C3" w:rsidRPr="00D832D0" w14:paraId="65B39A4D" w14:textId="77777777" w:rsidTr="003A3FFA">
        <w:trPr>
          <w:trHeight w:val="314"/>
          <w:jc w:val="center"/>
        </w:trPr>
        <w:tc>
          <w:tcPr>
            <w:tcW w:w="2325" w:type="dxa"/>
            <w:shd w:val="clear" w:color="auto" w:fill="D9D9D9" w:themeFill="background1" w:themeFillShade="D9"/>
            <w:vAlign w:val="center"/>
          </w:tcPr>
          <w:p w14:paraId="663F6879"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10. DESPERDICIOS</w:t>
            </w:r>
          </w:p>
        </w:tc>
        <w:tc>
          <w:tcPr>
            <w:tcW w:w="1528" w:type="dxa"/>
            <w:vAlign w:val="center"/>
          </w:tcPr>
          <w:p w14:paraId="2997C43F" w14:textId="77777777" w:rsidR="00D612C3" w:rsidRPr="00D832D0" w:rsidRDefault="00D612C3" w:rsidP="003A3FFA">
            <w:pPr>
              <w:spacing w:after="160" w:line="259" w:lineRule="auto"/>
              <w:jc w:val="center"/>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3E507A01"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4DB91A3E" w14:textId="77777777" w:rsidR="00707A14" w:rsidRPr="00707A14" w:rsidRDefault="00707A14">
            <w:pPr>
              <w:pStyle w:val="Prrafodelista"/>
              <w:numPr>
                <w:ilvl w:val="0"/>
                <w:numId w:val="19"/>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Oficial de obra civil (albañil).</w:t>
            </w:r>
          </w:p>
          <w:p w14:paraId="5024DE09" w14:textId="77777777" w:rsidR="00707A14" w:rsidRPr="00707A14" w:rsidRDefault="00707A14">
            <w:pPr>
              <w:pStyle w:val="Prrafodelista"/>
              <w:numPr>
                <w:ilvl w:val="0"/>
                <w:numId w:val="19"/>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Ayudante de obra.</w:t>
            </w:r>
          </w:p>
          <w:p w14:paraId="4C474875" w14:textId="508745A5" w:rsidR="00D612C3" w:rsidRPr="001D5D63" w:rsidRDefault="00707A14">
            <w:pPr>
              <w:pStyle w:val="Prrafodelista"/>
              <w:numPr>
                <w:ilvl w:val="0"/>
                <w:numId w:val="19"/>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Inspector técnico o maestro de obra.</w:t>
            </w:r>
          </w:p>
        </w:tc>
      </w:tr>
      <w:tr w:rsidR="00D612C3" w:rsidRPr="00D832D0" w14:paraId="51083580" w14:textId="77777777" w:rsidTr="003A3FFA">
        <w:trPr>
          <w:jc w:val="center"/>
        </w:trPr>
        <w:tc>
          <w:tcPr>
            <w:tcW w:w="2325" w:type="dxa"/>
            <w:shd w:val="clear" w:color="auto" w:fill="D9D9D9" w:themeFill="background1" w:themeFillShade="D9"/>
            <w:vAlign w:val="center"/>
          </w:tcPr>
          <w:p w14:paraId="36336818" w14:textId="77777777" w:rsidR="00D612C3" w:rsidRPr="00D832D0" w:rsidRDefault="00D612C3"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12. FORMA DE PAGO</w:t>
            </w:r>
          </w:p>
        </w:tc>
        <w:tc>
          <w:tcPr>
            <w:tcW w:w="7309" w:type="dxa"/>
            <w:gridSpan w:val="4"/>
          </w:tcPr>
          <w:p w14:paraId="5DA8963D" w14:textId="77777777" w:rsidR="00707A14" w:rsidRPr="00707A14" w:rsidRDefault="00707A14" w:rsidP="00707A14">
            <w:p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El pago se realizará por unidad (und) de pozo completamente nivelado y reconstruido, e incluirá:</w:t>
            </w:r>
          </w:p>
          <w:p w14:paraId="2354F595" w14:textId="77777777" w:rsidR="00707A14" w:rsidRPr="00707A14" w:rsidRDefault="00707A14">
            <w:pPr>
              <w:pStyle w:val="Prrafodelista"/>
              <w:numPr>
                <w:ilvl w:val="0"/>
                <w:numId w:val="44"/>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Demolición parcial del pozo.</w:t>
            </w:r>
          </w:p>
          <w:p w14:paraId="6F70C675" w14:textId="77777777" w:rsidR="00707A14" w:rsidRPr="00707A14" w:rsidRDefault="00707A14">
            <w:pPr>
              <w:pStyle w:val="Prrafodelista"/>
              <w:numPr>
                <w:ilvl w:val="0"/>
                <w:numId w:val="44"/>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Reconstrucción del anillo superior.</w:t>
            </w:r>
          </w:p>
          <w:p w14:paraId="746BC613" w14:textId="77777777" w:rsidR="00707A14" w:rsidRPr="00707A14" w:rsidRDefault="00707A14">
            <w:pPr>
              <w:pStyle w:val="Prrafodelista"/>
              <w:numPr>
                <w:ilvl w:val="0"/>
                <w:numId w:val="44"/>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Pañete impermeabilizante interno.</w:t>
            </w:r>
          </w:p>
          <w:p w14:paraId="7AF82975" w14:textId="77777777" w:rsidR="00707A14" w:rsidRPr="00707A14" w:rsidRDefault="00707A14">
            <w:pPr>
              <w:pStyle w:val="Prrafodelista"/>
              <w:numPr>
                <w:ilvl w:val="0"/>
                <w:numId w:val="44"/>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Ajuste o reposición del marco y tapa.</w:t>
            </w:r>
          </w:p>
          <w:p w14:paraId="53FD5392" w14:textId="77777777" w:rsidR="00707A14" w:rsidRPr="00707A14" w:rsidRDefault="00707A14">
            <w:pPr>
              <w:pStyle w:val="Prrafodelista"/>
              <w:numPr>
                <w:ilvl w:val="0"/>
                <w:numId w:val="44"/>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Transporte de materiales, disposición de residuos y limpieza final.</w:t>
            </w:r>
          </w:p>
          <w:p w14:paraId="7B14337D" w14:textId="05E84BA5" w:rsidR="00D612C3" w:rsidRPr="00707A14" w:rsidRDefault="00707A14">
            <w:pPr>
              <w:pStyle w:val="Prrafodelista"/>
              <w:numPr>
                <w:ilvl w:val="0"/>
                <w:numId w:val="44"/>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El valor unitario incluye materiales, mano de obra, equipos, herramientas, transporte, gestión ambiental y cumplimiento normativo. No se reconocerán pagos adicionales por rendimientos inferiores o condiciones normales de obra.</w:t>
            </w:r>
          </w:p>
        </w:tc>
      </w:tr>
    </w:tbl>
    <w:p w14:paraId="2AA4DF31" w14:textId="37F9B2A0" w:rsidR="0067655B" w:rsidRDefault="0067655B" w:rsidP="00D5100C">
      <w:pPr>
        <w:spacing w:after="160" w:line="259" w:lineRule="auto"/>
        <w:jc w:val="center"/>
        <w:rPr>
          <w:rFonts w:ascii="Arial" w:eastAsia="Arial Unicode MS" w:hAnsi="Arial" w:cs="Arial"/>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92"/>
        <w:gridCol w:w="1725"/>
        <w:gridCol w:w="3964"/>
      </w:tblGrid>
      <w:tr w:rsidR="00707A14" w:rsidRPr="00D832D0" w14:paraId="06A577AA" w14:textId="77777777" w:rsidTr="003A3FFA">
        <w:trPr>
          <w:trHeight w:val="235"/>
          <w:jc w:val="center"/>
        </w:trPr>
        <w:tc>
          <w:tcPr>
            <w:tcW w:w="3945" w:type="dxa"/>
            <w:gridSpan w:val="3"/>
            <w:shd w:val="clear" w:color="auto" w:fill="D9D9D9" w:themeFill="background1" w:themeFillShade="D9"/>
            <w:vAlign w:val="center"/>
          </w:tcPr>
          <w:p w14:paraId="4BD1FCFA"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Pr>
                <w:rFonts w:ascii="Arial" w:eastAsia="Arial Unicode MS" w:hAnsi="Arial" w:cs="Arial"/>
                <w:b/>
                <w:bCs/>
                <w:sz w:val="21"/>
                <w:szCs w:val="21"/>
                <w:lang w:val="es-CO" w:eastAsia="es-CO"/>
              </w:rPr>
              <w:t>ICCU</w:t>
            </w:r>
          </w:p>
        </w:tc>
        <w:tc>
          <w:tcPr>
            <w:tcW w:w="5689" w:type="dxa"/>
            <w:gridSpan w:val="2"/>
            <w:vAlign w:val="center"/>
          </w:tcPr>
          <w:p w14:paraId="51E2D8D6" w14:textId="46D9218F" w:rsidR="00707A14" w:rsidRPr="00D832D0" w:rsidRDefault="00707A14" w:rsidP="003A3FFA">
            <w:pPr>
              <w:spacing w:after="160" w:line="259" w:lineRule="auto"/>
              <w:jc w:val="center"/>
              <w:rPr>
                <w:rFonts w:ascii="Arial" w:eastAsia="Arial Unicode MS" w:hAnsi="Arial" w:cs="Arial"/>
                <w:sz w:val="21"/>
                <w:szCs w:val="21"/>
                <w:lang w:val="es-CO" w:eastAsia="es-CO"/>
              </w:rPr>
            </w:pPr>
            <w:r>
              <w:rPr>
                <w:rFonts w:ascii="Arial" w:eastAsia="Arial Unicode MS" w:hAnsi="Arial" w:cs="Arial"/>
                <w:sz w:val="21"/>
                <w:szCs w:val="21"/>
                <w:lang w:val="es-CO" w:eastAsia="es-CO"/>
              </w:rPr>
              <w:t>4,1</w:t>
            </w:r>
          </w:p>
        </w:tc>
      </w:tr>
      <w:tr w:rsidR="00707A14" w:rsidRPr="00D832D0" w14:paraId="30E78BDA" w14:textId="77777777" w:rsidTr="003A3FFA">
        <w:trPr>
          <w:trHeight w:val="70"/>
          <w:jc w:val="center"/>
        </w:trPr>
        <w:tc>
          <w:tcPr>
            <w:tcW w:w="2325" w:type="dxa"/>
            <w:shd w:val="clear" w:color="auto" w:fill="D9D9D9" w:themeFill="background1" w:themeFillShade="D9"/>
            <w:vAlign w:val="center"/>
          </w:tcPr>
          <w:p w14:paraId="14EC7A25"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 ITEM</w:t>
            </w:r>
          </w:p>
        </w:tc>
        <w:tc>
          <w:tcPr>
            <w:tcW w:w="7309" w:type="dxa"/>
            <w:gridSpan w:val="4"/>
          </w:tcPr>
          <w:p w14:paraId="4F16988F" w14:textId="3CA2A678" w:rsidR="00707A14" w:rsidRPr="00D832D0" w:rsidRDefault="00707A14" w:rsidP="003A3FFA">
            <w:pPr>
              <w:spacing w:after="160" w:line="259" w:lineRule="auto"/>
              <w:rPr>
                <w:rFonts w:ascii="Arial" w:eastAsia="Arial Unicode MS" w:hAnsi="Arial" w:cs="Arial"/>
                <w:b/>
                <w:bCs/>
                <w:sz w:val="21"/>
                <w:szCs w:val="21"/>
                <w:lang w:val="es-CO" w:eastAsia="es-CO"/>
              </w:rPr>
            </w:pPr>
            <w:r w:rsidRPr="00707A14">
              <w:rPr>
                <w:rFonts w:ascii="Arial" w:eastAsia="Arial Unicode MS" w:hAnsi="Arial" w:cs="Arial"/>
                <w:b/>
                <w:bCs/>
                <w:sz w:val="21"/>
                <w:szCs w:val="21"/>
                <w:lang w:val="es-CO" w:eastAsia="es-CO"/>
              </w:rPr>
              <w:t>PLACA DE FONDO POZO D=1.7M, E=0.25M (CONCRETO 3000 PSI CON REFUERZO)</w:t>
            </w:r>
          </w:p>
        </w:tc>
      </w:tr>
      <w:tr w:rsidR="00707A14" w:rsidRPr="00D832D0" w14:paraId="0504FB32" w14:textId="77777777" w:rsidTr="003A3FFA">
        <w:trPr>
          <w:trHeight w:val="227"/>
          <w:jc w:val="center"/>
        </w:trPr>
        <w:tc>
          <w:tcPr>
            <w:tcW w:w="2325" w:type="dxa"/>
            <w:shd w:val="clear" w:color="auto" w:fill="D9D9D9" w:themeFill="background1" w:themeFillShade="D9"/>
            <w:vAlign w:val="center"/>
          </w:tcPr>
          <w:p w14:paraId="3DED053C"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2. UNIDAD DE MEDIDA</w:t>
            </w:r>
          </w:p>
        </w:tc>
        <w:tc>
          <w:tcPr>
            <w:tcW w:w="7309" w:type="dxa"/>
            <w:gridSpan w:val="4"/>
          </w:tcPr>
          <w:p w14:paraId="48EE9CDF" w14:textId="77777777" w:rsidR="00707A14" w:rsidRPr="00D832D0" w:rsidRDefault="00707A14"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 xml:space="preserve">Su unidad de medida es </w:t>
            </w:r>
            <w:r>
              <w:rPr>
                <w:rFonts w:ascii="Arial" w:eastAsia="Arial Unicode MS" w:hAnsi="Arial" w:cs="Arial"/>
                <w:sz w:val="21"/>
                <w:szCs w:val="21"/>
                <w:lang w:val="es-CO" w:eastAsia="es-CO"/>
              </w:rPr>
              <w:t>la</w:t>
            </w:r>
            <w:r w:rsidRPr="00D832D0">
              <w:rPr>
                <w:rFonts w:ascii="Arial" w:eastAsia="Arial Unicode MS" w:hAnsi="Arial" w:cs="Arial"/>
                <w:sz w:val="21"/>
                <w:szCs w:val="21"/>
                <w:lang w:val="es-CO" w:eastAsia="es-CO"/>
              </w:rPr>
              <w:t xml:space="preserve"> </w:t>
            </w:r>
            <w:r w:rsidRPr="00707A14">
              <w:rPr>
                <w:rFonts w:ascii="Arial" w:eastAsia="Arial Unicode MS" w:hAnsi="Arial" w:cs="Arial"/>
                <w:sz w:val="21"/>
                <w:szCs w:val="21"/>
                <w:lang w:val="es-CO" w:eastAsia="es-CO"/>
              </w:rPr>
              <w:t>unidad (und)</w:t>
            </w:r>
          </w:p>
        </w:tc>
      </w:tr>
      <w:tr w:rsidR="00707A14" w:rsidRPr="00D832D0" w14:paraId="4E417BD7" w14:textId="77777777" w:rsidTr="003A3FFA">
        <w:trPr>
          <w:jc w:val="center"/>
        </w:trPr>
        <w:tc>
          <w:tcPr>
            <w:tcW w:w="2325" w:type="dxa"/>
            <w:shd w:val="clear" w:color="auto" w:fill="D9D9D9" w:themeFill="background1" w:themeFillShade="D9"/>
            <w:vAlign w:val="center"/>
          </w:tcPr>
          <w:p w14:paraId="2B255B06"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3. DESCRIPCION</w:t>
            </w:r>
          </w:p>
        </w:tc>
        <w:tc>
          <w:tcPr>
            <w:tcW w:w="7309" w:type="dxa"/>
            <w:gridSpan w:val="4"/>
          </w:tcPr>
          <w:p w14:paraId="5321AEF3" w14:textId="09FB8EC6" w:rsidR="00707A14" w:rsidRPr="00D832D0" w:rsidRDefault="00707A14" w:rsidP="003A3FFA">
            <w:p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Esta actividad comprende la construcción de una placa de fondo para pozo de inspección, con un diámetro de 1.70 metros y un espesor de 0.25 metros, elaborada en concreto estructural de resistencia característica f’c = 3000 psi (21 MPa), reforzada con acero de refuerzo grado 60 (fy = 60000 psi), según lo establecido en los planos estructurales del proyecto. La placa se apoya sobre una base debidamente nivelada y compactada y tiene como objetivo brindar soporte estructural al cuerpo del pozo y garantizar su estabilidad frente a cargas de operación y tránsito.</w:t>
            </w:r>
          </w:p>
        </w:tc>
      </w:tr>
      <w:tr w:rsidR="00707A14" w:rsidRPr="00D832D0" w14:paraId="6BE398BA" w14:textId="77777777" w:rsidTr="003A3FFA">
        <w:trPr>
          <w:jc w:val="center"/>
        </w:trPr>
        <w:tc>
          <w:tcPr>
            <w:tcW w:w="2325" w:type="dxa"/>
            <w:shd w:val="clear" w:color="auto" w:fill="D9D9D9" w:themeFill="background1" w:themeFillShade="D9"/>
            <w:vAlign w:val="center"/>
          </w:tcPr>
          <w:p w14:paraId="4138BF99"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4. ACTIVIDADES PREVIAS</w:t>
            </w:r>
          </w:p>
        </w:tc>
        <w:tc>
          <w:tcPr>
            <w:tcW w:w="7309" w:type="dxa"/>
            <w:gridSpan w:val="4"/>
          </w:tcPr>
          <w:p w14:paraId="0BEB4AFD" w14:textId="77777777" w:rsidR="00707A14" w:rsidRPr="00707A14" w:rsidRDefault="00707A14">
            <w:pPr>
              <w:pStyle w:val="Prrafodelista"/>
              <w:numPr>
                <w:ilvl w:val="0"/>
                <w:numId w:val="20"/>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Delimitación del área y replanteo topográfico.</w:t>
            </w:r>
          </w:p>
          <w:p w14:paraId="48737BE5" w14:textId="77777777" w:rsidR="00707A14" w:rsidRPr="00707A14" w:rsidRDefault="00707A14">
            <w:pPr>
              <w:pStyle w:val="Prrafodelista"/>
              <w:numPr>
                <w:ilvl w:val="0"/>
                <w:numId w:val="20"/>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Excavación y nivelación del fondo de caja.</w:t>
            </w:r>
          </w:p>
          <w:p w14:paraId="6391C7A6" w14:textId="77777777" w:rsidR="00707A14" w:rsidRPr="00707A14" w:rsidRDefault="00707A14">
            <w:pPr>
              <w:pStyle w:val="Prrafodelista"/>
              <w:numPr>
                <w:ilvl w:val="0"/>
                <w:numId w:val="20"/>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Compactación del fondo con equipo manual o mecánico (según accesibilidad).</w:t>
            </w:r>
          </w:p>
          <w:p w14:paraId="58BA62FD" w14:textId="77777777" w:rsidR="00707A14" w:rsidRPr="00707A14" w:rsidRDefault="00707A14">
            <w:pPr>
              <w:pStyle w:val="Prrafodelista"/>
              <w:numPr>
                <w:ilvl w:val="0"/>
                <w:numId w:val="20"/>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Disposición de cama de grava o subbase (si lo requiere el diseño).</w:t>
            </w:r>
          </w:p>
          <w:p w14:paraId="053C0DA1" w14:textId="6C8D2EC2" w:rsidR="00707A14" w:rsidRPr="00987A62" w:rsidRDefault="00707A14">
            <w:pPr>
              <w:pStyle w:val="Prrafodelista"/>
              <w:numPr>
                <w:ilvl w:val="0"/>
                <w:numId w:val="20"/>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lastRenderedPageBreak/>
              <w:t>Instalación de formaleta circular o metálica (cuando se requiera para el confinamiento).</w:t>
            </w:r>
          </w:p>
        </w:tc>
      </w:tr>
      <w:tr w:rsidR="00707A14" w:rsidRPr="00D832D0" w14:paraId="074C9982" w14:textId="77777777" w:rsidTr="003A3FFA">
        <w:trPr>
          <w:jc w:val="center"/>
        </w:trPr>
        <w:tc>
          <w:tcPr>
            <w:tcW w:w="2325" w:type="dxa"/>
            <w:shd w:val="clear" w:color="auto" w:fill="D9D9D9" w:themeFill="background1" w:themeFillShade="D9"/>
            <w:vAlign w:val="center"/>
          </w:tcPr>
          <w:p w14:paraId="1566FD1A" w14:textId="77777777" w:rsidR="00707A14" w:rsidRPr="00D832D0" w:rsidRDefault="00707A14" w:rsidP="003A3FFA">
            <w:pPr>
              <w:shd w:val="clear" w:color="auto" w:fill="D9D9D9" w:themeFill="background1" w:themeFillShade="D9"/>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lastRenderedPageBreak/>
              <w:t>5. PROCEDIMIENTO</w:t>
            </w:r>
          </w:p>
        </w:tc>
        <w:tc>
          <w:tcPr>
            <w:tcW w:w="7309" w:type="dxa"/>
            <w:gridSpan w:val="4"/>
          </w:tcPr>
          <w:p w14:paraId="6EE2C650" w14:textId="77777777" w:rsidR="00707A14" w:rsidRPr="00707A14" w:rsidRDefault="00707A14">
            <w:pPr>
              <w:pStyle w:val="Prrafodelista"/>
              <w:numPr>
                <w:ilvl w:val="0"/>
                <w:numId w:val="45"/>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Verificación de dimensiones del pozo y nivel del fondo.</w:t>
            </w:r>
          </w:p>
          <w:p w14:paraId="5C7BFDE6" w14:textId="77777777" w:rsidR="00707A14" w:rsidRPr="00707A14" w:rsidRDefault="00707A14">
            <w:pPr>
              <w:pStyle w:val="Prrafodelista"/>
              <w:numPr>
                <w:ilvl w:val="0"/>
                <w:numId w:val="45"/>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Colocación de una capa de nivelación en grava graduada o concreto pobre (si aplica).</w:t>
            </w:r>
          </w:p>
          <w:p w14:paraId="70127135" w14:textId="77777777" w:rsidR="00707A14" w:rsidRPr="00707A14" w:rsidRDefault="00707A14">
            <w:pPr>
              <w:pStyle w:val="Prrafodelista"/>
              <w:numPr>
                <w:ilvl w:val="0"/>
                <w:numId w:val="45"/>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Instalación y amarre del refuerzo en malla o parrilla, de acuerdo con los planos estructurales (mínimo refuerzo Ø3/8" @20 cm en ambas direcciones).</w:t>
            </w:r>
          </w:p>
          <w:p w14:paraId="77790AE8" w14:textId="77777777" w:rsidR="00707A14" w:rsidRPr="00707A14" w:rsidRDefault="00707A14">
            <w:pPr>
              <w:pStyle w:val="Prrafodelista"/>
              <w:numPr>
                <w:ilvl w:val="0"/>
                <w:numId w:val="45"/>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Vertido del concreto 3000 psi, en una sola jornada, evitando juntas frías.</w:t>
            </w:r>
          </w:p>
          <w:p w14:paraId="326F9B35" w14:textId="77777777" w:rsidR="00707A14" w:rsidRPr="00707A14" w:rsidRDefault="00707A14">
            <w:pPr>
              <w:pStyle w:val="Prrafodelista"/>
              <w:numPr>
                <w:ilvl w:val="0"/>
                <w:numId w:val="45"/>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Vibrado mecánico o manual para garantizar compactación y eliminar vacíos.</w:t>
            </w:r>
          </w:p>
          <w:p w14:paraId="299C75BD" w14:textId="77777777" w:rsidR="00707A14" w:rsidRPr="00707A14" w:rsidRDefault="00707A14">
            <w:pPr>
              <w:pStyle w:val="Prrafodelista"/>
              <w:numPr>
                <w:ilvl w:val="0"/>
                <w:numId w:val="45"/>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Nivelación superficial con regla metálica y terminación con llana.</w:t>
            </w:r>
          </w:p>
          <w:p w14:paraId="4E5E00AC" w14:textId="0F1AD612" w:rsidR="00707A14" w:rsidRPr="00B5428A" w:rsidRDefault="00707A14">
            <w:pPr>
              <w:pStyle w:val="Prrafodelista"/>
              <w:numPr>
                <w:ilvl w:val="0"/>
                <w:numId w:val="45"/>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Curado húmedo o con membrana durante mínimo 3 días.</w:t>
            </w:r>
          </w:p>
        </w:tc>
      </w:tr>
      <w:tr w:rsidR="00707A14" w:rsidRPr="00D832D0" w14:paraId="34198D5C" w14:textId="77777777" w:rsidTr="003A3FFA">
        <w:trPr>
          <w:jc w:val="center"/>
        </w:trPr>
        <w:tc>
          <w:tcPr>
            <w:tcW w:w="2325" w:type="dxa"/>
            <w:shd w:val="clear" w:color="auto" w:fill="D9D9D9" w:themeFill="background1" w:themeFillShade="D9"/>
            <w:vAlign w:val="center"/>
          </w:tcPr>
          <w:p w14:paraId="20A9CD98"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6. ENSAYOS A REALIZAR</w:t>
            </w:r>
          </w:p>
        </w:tc>
        <w:tc>
          <w:tcPr>
            <w:tcW w:w="7309" w:type="dxa"/>
            <w:gridSpan w:val="4"/>
            <w:vAlign w:val="center"/>
          </w:tcPr>
          <w:p w14:paraId="38FE7736" w14:textId="77777777" w:rsidR="00707A14" w:rsidRPr="00707A14" w:rsidRDefault="00707A14">
            <w:pPr>
              <w:pStyle w:val="Prrafodelista"/>
              <w:numPr>
                <w:ilvl w:val="0"/>
                <w:numId w:val="22"/>
              </w:numPr>
              <w:spacing w:after="160" w:line="259" w:lineRule="auto"/>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Revisión dimensional: verificación del diámetro y espesor de la placa.</w:t>
            </w:r>
          </w:p>
          <w:p w14:paraId="70802034" w14:textId="77777777" w:rsidR="00707A14" w:rsidRPr="00707A14" w:rsidRDefault="00707A14">
            <w:pPr>
              <w:pStyle w:val="Prrafodelista"/>
              <w:numPr>
                <w:ilvl w:val="0"/>
                <w:numId w:val="22"/>
              </w:numPr>
              <w:spacing w:after="160" w:line="259" w:lineRule="auto"/>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Ensayo de revenimiento (slump): durante el vaciado del concreto.</w:t>
            </w:r>
          </w:p>
          <w:p w14:paraId="5366AFFC" w14:textId="77777777" w:rsidR="00707A14" w:rsidRPr="00707A14" w:rsidRDefault="00707A14">
            <w:pPr>
              <w:pStyle w:val="Prrafodelista"/>
              <w:numPr>
                <w:ilvl w:val="0"/>
                <w:numId w:val="22"/>
              </w:numPr>
              <w:spacing w:after="160" w:line="259" w:lineRule="auto"/>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Ensayo de resistencia del concreto: extracción de cilindros para prueba a 7 y 28 días (opcional si aplica control de calidad externo).</w:t>
            </w:r>
          </w:p>
          <w:p w14:paraId="0B1808E2" w14:textId="5E50F899" w:rsidR="00707A14" w:rsidRPr="00B5428A" w:rsidRDefault="00707A14">
            <w:pPr>
              <w:pStyle w:val="Prrafodelista"/>
              <w:numPr>
                <w:ilvl w:val="0"/>
                <w:numId w:val="22"/>
              </w:numPr>
              <w:spacing w:after="160" w:line="259" w:lineRule="auto"/>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Inspección del refuerzo: verificación del diámetro, separación y recubrimiento..</w:t>
            </w:r>
          </w:p>
        </w:tc>
      </w:tr>
      <w:tr w:rsidR="00707A14" w:rsidRPr="00D832D0" w14:paraId="2E473252" w14:textId="77777777" w:rsidTr="003A3FFA">
        <w:trPr>
          <w:trHeight w:val="70"/>
          <w:jc w:val="center"/>
        </w:trPr>
        <w:tc>
          <w:tcPr>
            <w:tcW w:w="2325" w:type="dxa"/>
            <w:shd w:val="clear" w:color="auto" w:fill="D9D9D9" w:themeFill="background1" w:themeFillShade="D9"/>
            <w:vAlign w:val="center"/>
          </w:tcPr>
          <w:p w14:paraId="5350D24B" w14:textId="77777777" w:rsidR="00707A14" w:rsidRPr="00D832D0" w:rsidRDefault="00707A14"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7.TOLERANCIAS DE ACEPTACION</w:t>
            </w:r>
          </w:p>
        </w:tc>
        <w:tc>
          <w:tcPr>
            <w:tcW w:w="7309" w:type="dxa"/>
            <w:gridSpan w:val="4"/>
          </w:tcPr>
          <w:p w14:paraId="03B1F06F" w14:textId="77777777" w:rsidR="00707A14" w:rsidRPr="00707A14" w:rsidRDefault="00707A14">
            <w:pPr>
              <w:pStyle w:val="Prrafodelista"/>
              <w:numPr>
                <w:ilvl w:val="0"/>
                <w:numId w:val="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Espesor mínimo de la placa: 25 cm ± 1 cm.</w:t>
            </w:r>
          </w:p>
          <w:p w14:paraId="26E63DA9" w14:textId="77777777" w:rsidR="00707A14" w:rsidRPr="00707A14" w:rsidRDefault="00707A14">
            <w:pPr>
              <w:pStyle w:val="Prrafodelista"/>
              <w:numPr>
                <w:ilvl w:val="0"/>
                <w:numId w:val="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Nivelación superficial: variación máxima de ± 1 cm.</w:t>
            </w:r>
          </w:p>
          <w:p w14:paraId="288B6ED6" w14:textId="77777777" w:rsidR="00707A14" w:rsidRPr="00707A14" w:rsidRDefault="00707A14">
            <w:pPr>
              <w:pStyle w:val="Prrafodelista"/>
              <w:numPr>
                <w:ilvl w:val="0"/>
                <w:numId w:val="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Recubrimiento del acero: mínimo 4 cm.</w:t>
            </w:r>
          </w:p>
          <w:p w14:paraId="1B6935F1" w14:textId="7B50F674" w:rsidR="00707A14" w:rsidRPr="0067655B" w:rsidRDefault="00707A14">
            <w:pPr>
              <w:pStyle w:val="Prrafodelista"/>
              <w:numPr>
                <w:ilvl w:val="0"/>
                <w:numId w:val="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Concreto sin fisuras visibles ni segregaciones.</w:t>
            </w:r>
          </w:p>
        </w:tc>
      </w:tr>
      <w:tr w:rsidR="00707A14" w:rsidRPr="00D832D0" w14:paraId="40FFF3F9" w14:textId="77777777" w:rsidTr="003A3FFA">
        <w:trPr>
          <w:jc w:val="center"/>
        </w:trPr>
        <w:tc>
          <w:tcPr>
            <w:tcW w:w="2325" w:type="dxa"/>
            <w:shd w:val="clear" w:color="auto" w:fill="D9D9D9" w:themeFill="background1" w:themeFillShade="D9"/>
            <w:vAlign w:val="center"/>
          </w:tcPr>
          <w:p w14:paraId="7C625079" w14:textId="77777777" w:rsidR="00707A14" w:rsidRPr="00D832D0" w:rsidRDefault="00707A14"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8. MATERIALES</w:t>
            </w:r>
          </w:p>
        </w:tc>
        <w:tc>
          <w:tcPr>
            <w:tcW w:w="7309" w:type="dxa"/>
            <w:gridSpan w:val="4"/>
          </w:tcPr>
          <w:p w14:paraId="076A14CF" w14:textId="77777777" w:rsidR="00707A14" w:rsidRPr="00707A14" w:rsidRDefault="00707A14">
            <w:pPr>
              <w:pStyle w:val="Prrafodelista"/>
              <w:numPr>
                <w:ilvl w:val="0"/>
                <w:numId w:val="2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Concreto f’c = 3000 psi (dosificación nominal 1:2:3).</w:t>
            </w:r>
          </w:p>
          <w:p w14:paraId="05D970DC" w14:textId="77777777" w:rsidR="00707A14" w:rsidRPr="00707A14" w:rsidRDefault="00707A14">
            <w:pPr>
              <w:pStyle w:val="Prrafodelista"/>
              <w:numPr>
                <w:ilvl w:val="0"/>
                <w:numId w:val="2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Acero de refuerzo corrugado fy = 60000 psi, limpio, libre de óxido y aceites.</w:t>
            </w:r>
          </w:p>
          <w:p w14:paraId="72F0F90A" w14:textId="77777777" w:rsidR="00707A14" w:rsidRPr="00707A14" w:rsidRDefault="00707A14">
            <w:pPr>
              <w:pStyle w:val="Prrafodelista"/>
              <w:numPr>
                <w:ilvl w:val="0"/>
                <w:numId w:val="2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Agua potable para mezclado y curado.</w:t>
            </w:r>
          </w:p>
          <w:p w14:paraId="051435D5" w14:textId="77777777" w:rsidR="00707A14" w:rsidRPr="00707A14" w:rsidRDefault="00707A14">
            <w:pPr>
              <w:pStyle w:val="Prrafodelista"/>
              <w:numPr>
                <w:ilvl w:val="0"/>
                <w:numId w:val="2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Aditivos aprobados (si aplica: plastificantes, retardantes).</w:t>
            </w:r>
          </w:p>
          <w:p w14:paraId="17F22EF4" w14:textId="0B5197B1" w:rsidR="00707A14" w:rsidRPr="00707A14" w:rsidRDefault="00707A14">
            <w:pPr>
              <w:pStyle w:val="Prrafodelista"/>
              <w:numPr>
                <w:ilvl w:val="0"/>
                <w:numId w:val="2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Grava o subbase granular para fondo (según diseño).</w:t>
            </w:r>
          </w:p>
        </w:tc>
      </w:tr>
      <w:tr w:rsidR="00707A14" w:rsidRPr="00D832D0" w14:paraId="6CFB4882" w14:textId="77777777" w:rsidTr="003A3FFA">
        <w:trPr>
          <w:jc w:val="center"/>
        </w:trPr>
        <w:tc>
          <w:tcPr>
            <w:tcW w:w="2325" w:type="dxa"/>
            <w:shd w:val="clear" w:color="auto" w:fill="D9D9D9" w:themeFill="background1" w:themeFillShade="D9"/>
            <w:vAlign w:val="center"/>
          </w:tcPr>
          <w:p w14:paraId="363F6D2D"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9. MAQUINARIA Y/O EQUIPOS</w:t>
            </w:r>
          </w:p>
        </w:tc>
        <w:tc>
          <w:tcPr>
            <w:tcW w:w="7309" w:type="dxa"/>
            <w:gridSpan w:val="4"/>
            <w:vAlign w:val="center"/>
          </w:tcPr>
          <w:p w14:paraId="031FFA89" w14:textId="77777777" w:rsidR="00707A14" w:rsidRPr="00707A14" w:rsidRDefault="00707A14">
            <w:pPr>
              <w:pStyle w:val="Prrafodelista"/>
              <w:numPr>
                <w:ilvl w:val="0"/>
                <w:numId w:val="1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Mezcladora de concreto (si no se usa concreto premezclado).</w:t>
            </w:r>
          </w:p>
          <w:p w14:paraId="7B27B517" w14:textId="77777777" w:rsidR="00707A14" w:rsidRPr="00707A14" w:rsidRDefault="00707A14">
            <w:pPr>
              <w:pStyle w:val="Prrafodelista"/>
              <w:numPr>
                <w:ilvl w:val="0"/>
                <w:numId w:val="1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Vibrador de inmersión.</w:t>
            </w:r>
          </w:p>
          <w:p w14:paraId="7017B835" w14:textId="77777777" w:rsidR="00707A14" w:rsidRPr="00707A14" w:rsidRDefault="00707A14">
            <w:pPr>
              <w:pStyle w:val="Prrafodelista"/>
              <w:numPr>
                <w:ilvl w:val="0"/>
                <w:numId w:val="1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Herramientas manuales: palas, llana, carretillas.</w:t>
            </w:r>
          </w:p>
          <w:p w14:paraId="5BC37624" w14:textId="77777777" w:rsidR="00707A14" w:rsidRPr="00707A14" w:rsidRDefault="00707A14">
            <w:pPr>
              <w:pStyle w:val="Prrafodelista"/>
              <w:numPr>
                <w:ilvl w:val="0"/>
                <w:numId w:val="1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Nivel óptico o láser.</w:t>
            </w:r>
          </w:p>
          <w:p w14:paraId="73A71C72" w14:textId="7DDFFAA1" w:rsidR="00707A14" w:rsidRPr="00707A14" w:rsidRDefault="00707A14">
            <w:pPr>
              <w:pStyle w:val="Prrafodelista"/>
              <w:numPr>
                <w:ilvl w:val="0"/>
                <w:numId w:val="18"/>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Cortadora de acero y alicates.</w:t>
            </w:r>
          </w:p>
        </w:tc>
      </w:tr>
      <w:tr w:rsidR="00707A14" w:rsidRPr="00D832D0" w14:paraId="348A50B9" w14:textId="77777777" w:rsidTr="003A3FFA">
        <w:trPr>
          <w:trHeight w:val="314"/>
          <w:jc w:val="center"/>
        </w:trPr>
        <w:tc>
          <w:tcPr>
            <w:tcW w:w="2325" w:type="dxa"/>
            <w:shd w:val="clear" w:color="auto" w:fill="D9D9D9" w:themeFill="background1" w:themeFillShade="D9"/>
            <w:vAlign w:val="center"/>
          </w:tcPr>
          <w:p w14:paraId="7F19903E"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10. DESPERDICIOS</w:t>
            </w:r>
          </w:p>
        </w:tc>
        <w:tc>
          <w:tcPr>
            <w:tcW w:w="1528" w:type="dxa"/>
            <w:vAlign w:val="center"/>
          </w:tcPr>
          <w:p w14:paraId="12BFA5D1" w14:textId="77777777" w:rsidR="00707A14" w:rsidRPr="00D832D0" w:rsidRDefault="00707A14" w:rsidP="003A3FFA">
            <w:pPr>
              <w:spacing w:after="160" w:line="259" w:lineRule="auto"/>
              <w:jc w:val="center"/>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5D49102D"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31E4CCB6" w14:textId="77777777" w:rsidR="00707A14" w:rsidRPr="00707A14" w:rsidRDefault="00707A14">
            <w:pPr>
              <w:pStyle w:val="Prrafodelista"/>
              <w:numPr>
                <w:ilvl w:val="0"/>
                <w:numId w:val="19"/>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Maestro de obra.</w:t>
            </w:r>
          </w:p>
          <w:p w14:paraId="3793A3B4" w14:textId="77777777" w:rsidR="00707A14" w:rsidRPr="00707A14" w:rsidRDefault="00707A14">
            <w:pPr>
              <w:pStyle w:val="Prrafodelista"/>
              <w:numPr>
                <w:ilvl w:val="0"/>
                <w:numId w:val="19"/>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Oficial de obra civil (albañil).</w:t>
            </w:r>
          </w:p>
          <w:p w14:paraId="2101AC88" w14:textId="77777777" w:rsidR="00707A14" w:rsidRPr="00707A14" w:rsidRDefault="00707A14">
            <w:pPr>
              <w:pStyle w:val="Prrafodelista"/>
              <w:numPr>
                <w:ilvl w:val="0"/>
                <w:numId w:val="19"/>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Ayudante general.</w:t>
            </w:r>
          </w:p>
          <w:p w14:paraId="028B495E" w14:textId="3F2D24CF" w:rsidR="00707A14" w:rsidRPr="001D5D63" w:rsidRDefault="00707A14">
            <w:pPr>
              <w:pStyle w:val="Prrafodelista"/>
              <w:numPr>
                <w:ilvl w:val="0"/>
                <w:numId w:val="19"/>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Inspector de calidad (si aplica).</w:t>
            </w:r>
          </w:p>
        </w:tc>
      </w:tr>
      <w:tr w:rsidR="00707A14" w:rsidRPr="00D832D0" w14:paraId="5D0F5560" w14:textId="77777777" w:rsidTr="003A3FFA">
        <w:trPr>
          <w:jc w:val="center"/>
        </w:trPr>
        <w:tc>
          <w:tcPr>
            <w:tcW w:w="2325" w:type="dxa"/>
            <w:shd w:val="clear" w:color="auto" w:fill="D9D9D9" w:themeFill="background1" w:themeFillShade="D9"/>
            <w:vAlign w:val="center"/>
          </w:tcPr>
          <w:p w14:paraId="39479E2E"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12. FORMA DE PAGO</w:t>
            </w:r>
          </w:p>
        </w:tc>
        <w:tc>
          <w:tcPr>
            <w:tcW w:w="7309" w:type="dxa"/>
            <w:gridSpan w:val="4"/>
          </w:tcPr>
          <w:p w14:paraId="1019C10C" w14:textId="77777777" w:rsidR="00707A14" w:rsidRPr="00707A14" w:rsidRDefault="00707A14" w:rsidP="00707A14">
            <w:p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El pago se realizará por unidad (und) de placa de fondo completamente construida y aprobada, conforme a especificaciones, planos y tolerancias. El valor unitario incluye:</w:t>
            </w:r>
          </w:p>
          <w:p w14:paraId="3C76959F" w14:textId="77777777" w:rsidR="00707A14" w:rsidRPr="00707A14" w:rsidRDefault="00707A14">
            <w:pPr>
              <w:pStyle w:val="Prrafodelista"/>
              <w:numPr>
                <w:ilvl w:val="0"/>
                <w:numId w:val="46"/>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Suministro y transporte de materiales.</w:t>
            </w:r>
          </w:p>
          <w:p w14:paraId="1A15720D" w14:textId="77777777" w:rsidR="00707A14" w:rsidRPr="00707A14" w:rsidRDefault="00707A14">
            <w:pPr>
              <w:pStyle w:val="Prrafodelista"/>
              <w:numPr>
                <w:ilvl w:val="0"/>
                <w:numId w:val="46"/>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Mano de obra, herramientas y equipos.</w:t>
            </w:r>
          </w:p>
          <w:p w14:paraId="7A44C39C" w14:textId="77777777" w:rsidR="00707A14" w:rsidRPr="00707A14" w:rsidRDefault="00707A14">
            <w:pPr>
              <w:pStyle w:val="Prrafodelista"/>
              <w:numPr>
                <w:ilvl w:val="0"/>
                <w:numId w:val="46"/>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Ejecución completa del concreto y acero.</w:t>
            </w:r>
          </w:p>
          <w:p w14:paraId="1DADA8BB" w14:textId="77777777" w:rsidR="00707A14" w:rsidRPr="00707A14" w:rsidRDefault="00707A14">
            <w:pPr>
              <w:pStyle w:val="Prrafodelista"/>
              <w:numPr>
                <w:ilvl w:val="0"/>
                <w:numId w:val="46"/>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Ensayos de calidad, curado y limpieza del sitio.</w:t>
            </w:r>
          </w:p>
          <w:p w14:paraId="5E9F0C3D" w14:textId="77777777" w:rsidR="00707A14" w:rsidRPr="00707A14" w:rsidRDefault="00707A14">
            <w:pPr>
              <w:pStyle w:val="Prrafodelista"/>
              <w:numPr>
                <w:ilvl w:val="0"/>
                <w:numId w:val="46"/>
              </w:num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Disposición adecuada de sobrantes.</w:t>
            </w:r>
          </w:p>
          <w:p w14:paraId="2508C8E2" w14:textId="6174986B" w:rsidR="00707A14" w:rsidRPr="00707A14" w:rsidRDefault="00707A14" w:rsidP="00707A14">
            <w:pPr>
              <w:spacing w:after="160" w:line="259" w:lineRule="auto"/>
              <w:jc w:val="both"/>
              <w:rPr>
                <w:rFonts w:ascii="Arial" w:eastAsia="Arial Unicode MS" w:hAnsi="Arial" w:cs="Arial"/>
                <w:sz w:val="21"/>
                <w:szCs w:val="21"/>
                <w:lang w:val="es-CO" w:eastAsia="es-CO"/>
              </w:rPr>
            </w:pPr>
            <w:r w:rsidRPr="00707A14">
              <w:rPr>
                <w:rFonts w:ascii="Arial" w:eastAsia="Arial Unicode MS" w:hAnsi="Arial" w:cs="Arial"/>
                <w:sz w:val="21"/>
                <w:szCs w:val="21"/>
                <w:lang w:val="es-CO" w:eastAsia="es-CO"/>
              </w:rPr>
              <w:t>No se reconocerán pagos parciales por unidades incompletas o fuera de tolerancia.</w:t>
            </w:r>
          </w:p>
        </w:tc>
      </w:tr>
    </w:tbl>
    <w:p w14:paraId="01466F35" w14:textId="0624F7E2" w:rsidR="00707A14" w:rsidRDefault="00707A14" w:rsidP="00D5100C">
      <w:pPr>
        <w:spacing w:after="160" w:line="259" w:lineRule="auto"/>
        <w:jc w:val="center"/>
        <w:rPr>
          <w:rFonts w:ascii="Arial" w:eastAsia="Arial Unicode MS" w:hAnsi="Arial" w:cs="Arial"/>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92"/>
        <w:gridCol w:w="1725"/>
        <w:gridCol w:w="3964"/>
      </w:tblGrid>
      <w:tr w:rsidR="00707A14" w:rsidRPr="00D832D0" w14:paraId="2003E0AF" w14:textId="77777777" w:rsidTr="003A3FFA">
        <w:trPr>
          <w:trHeight w:val="235"/>
          <w:jc w:val="center"/>
        </w:trPr>
        <w:tc>
          <w:tcPr>
            <w:tcW w:w="3945" w:type="dxa"/>
            <w:gridSpan w:val="3"/>
            <w:shd w:val="clear" w:color="auto" w:fill="D9D9D9" w:themeFill="background1" w:themeFillShade="D9"/>
            <w:vAlign w:val="center"/>
          </w:tcPr>
          <w:p w14:paraId="01C532B3"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Pr>
                <w:rFonts w:ascii="Arial" w:eastAsia="Arial Unicode MS" w:hAnsi="Arial" w:cs="Arial"/>
                <w:b/>
                <w:bCs/>
                <w:sz w:val="21"/>
                <w:szCs w:val="21"/>
                <w:lang w:val="es-CO" w:eastAsia="es-CO"/>
              </w:rPr>
              <w:t>ICCU</w:t>
            </w:r>
          </w:p>
        </w:tc>
        <w:tc>
          <w:tcPr>
            <w:tcW w:w="5689" w:type="dxa"/>
            <w:gridSpan w:val="2"/>
            <w:vAlign w:val="center"/>
          </w:tcPr>
          <w:p w14:paraId="0536BD2B" w14:textId="6F4DC776" w:rsidR="00707A14" w:rsidRPr="00D832D0" w:rsidRDefault="00707A14" w:rsidP="003A3FFA">
            <w:pPr>
              <w:spacing w:after="160" w:line="259" w:lineRule="auto"/>
              <w:jc w:val="center"/>
              <w:rPr>
                <w:rFonts w:ascii="Arial" w:eastAsia="Arial Unicode MS" w:hAnsi="Arial" w:cs="Arial"/>
                <w:sz w:val="21"/>
                <w:szCs w:val="21"/>
                <w:lang w:val="es-CO" w:eastAsia="es-CO"/>
              </w:rPr>
            </w:pPr>
            <w:r>
              <w:rPr>
                <w:rFonts w:ascii="Arial" w:eastAsia="Arial Unicode MS" w:hAnsi="Arial" w:cs="Arial"/>
                <w:sz w:val="21"/>
                <w:szCs w:val="21"/>
                <w:lang w:val="es-CO" w:eastAsia="es-CO"/>
              </w:rPr>
              <w:t>4,</w:t>
            </w:r>
            <w:r w:rsidR="00CF5465">
              <w:rPr>
                <w:rFonts w:ascii="Arial" w:eastAsia="Arial Unicode MS" w:hAnsi="Arial" w:cs="Arial"/>
                <w:sz w:val="21"/>
                <w:szCs w:val="21"/>
                <w:lang w:val="es-CO" w:eastAsia="es-CO"/>
              </w:rPr>
              <w:t>2</w:t>
            </w:r>
          </w:p>
        </w:tc>
      </w:tr>
      <w:tr w:rsidR="00707A14" w:rsidRPr="00D832D0" w14:paraId="5C750797" w14:textId="77777777" w:rsidTr="003A3FFA">
        <w:trPr>
          <w:trHeight w:val="70"/>
          <w:jc w:val="center"/>
        </w:trPr>
        <w:tc>
          <w:tcPr>
            <w:tcW w:w="2325" w:type="dxa"/>
            <w:shd w:val="clear" w:color="auto" w:fill="D9D9D9" w:themeFill="background1" w:themeFillShade="D9"/>
            <w:vAlign w:val="center"/>
          </w:tcPr>
          <w:p w14:paraId="4FCF5DAD"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 ITEM</w:t>
            </w:r>
          </w:p>
        </w:tc>
        <w:tc>
          <w:tcPr>
            <w:tcW w:w="7309" w:type="dxa"/>
            <w:gridSpan w:val="4"/>
          </w:tcPr>
          <w:p w14:paraId="614984B5" w14:textId="53DD330E" w:rsidR="00707A14" w:rsidRPr="00D832D0" w:rsidRDefault="00CF5465" w:rsidP="003A3FFA">
            <w:pPr>
              <w:spacing w:after="160" w:line="259" w:lineRule="auto"/>
              <w:rPr>
                <w:rFonts w:ascii="Arial" w:eastAsia="Arial Unicode MS" w:hAnsi="Arial" w:cs="Arial"/>
                <w:b/>
                <w:bCs/>
                <w:sz w:val="21"/>
                <w:szCs w:val="21"/>
                <w:lang w:val="es-CO" w:eastAsia="es-CO"/>
              </w:rPr>
            </w:pPr>
            <w:r w:rsidRPr="00CF5465">
              <w:rPr>
                <w:rFonts w:ascii="Arial" w:eastAsia="Arial Unicode MS" w:hAnsi="Arial" w:cs="Arial"/>
                <w:b/>
                <w:bCs/>
                <w:sz w:val="21"/>
                <w:szCs w:val="21"/>
                <w:lang w:val="es-CO" w:eastAsia="es-CO"/>
              </w:rPr>
              <w:t>CILINDRO POZO EN LADRILLO TOLETE, Di=1.20M, E=0.25M (INC. PAÑETE INTERNO E=1.5CM Y CAÑUELA)</w:t>
            </w:r>
          </w:p>
        </w:tc>
      </w:tr>
      <w:tr w:rsidR="00707A14" w:rsidRPr="00D832D0" w14:paraId="6ACD55ED" w14:textId="77777777" w:rsidTr="003A3FFA">
        <w:trPr>
          <w:trHeight w:val="227"/>
          <w:jc w:val="center"/>
        </w:trPr>
        <w:tc>
          <w:tcPr>
            <w:tcW w:w="2325" w:type="dxa"/>
            <w:shd w:val="clear" w:color="auto" w:fill="D9D9D9" w:themeFill="background1" w:themeFillShade="D9"/>
            <w:vAlign w:val="center"/>
          </w:tcPr>
          <w:p w14:paraId="10B12505"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2. UNIDAD DE MEDIDA</w:t>
            </w:r>
          </w:p>
        </w:tc>
        <w:tc>
          <w:tcPr>
            <w:tcW w:w="7309" w:type="dxa"/>
            <w:gridSpan w:val="4"/>
          </w:tcPr>
          <w:p w14:paraId="76E5D946" w14:textId="77777777" w:rsidR="00707A14" w:rsidRPr="00D832D0" w:rsidRDefault="00707A14"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 xml:space="preserve">Su unidad de medida es </w:t>
            </w:r>
            <w:r>
              <w:rPr>
                <w:rFonts w:ascii="Arial" w:eastAsia="Arial Unicode MS" w:hAnsi="Arial" w:cs="Arial"/>
                <w:sz w:val="21"/>
                <w:szCs w:val="21"/>
                <w:lang w:val="es-CO" w:eastAsia="es-CO"/>
              </w:rPr>
              <w:t>la</w:t>
            </w:r>
            <w:r w:rsidRPr="00D832D0">
              <w:rPr>
                <w:rFonts w:ascii="Arial" w:eastAsia="Arial Unicode MS" w:hAnsi="Arial" w:cs="Arial"/>
                <w:sz w:val="21"/>
                <w:szCs w:val="21"/>
                <w:lang w:val="es-CO" w:eastAsia="es-CO"/>
              </w:rPr>
              <w:t xml:space="preserve"> </w:t>
            </w:r>
            <w:r w:rsidRPr="00707A14">
              <w:rPr>
                <w:rFonts w:ascii="Arial" w:eastAsia="Arial Unicode MS" w:hAnsi="Arial" w:cs="Arial"/>
                <w:sz w:val="21"/>
                <w:szCs w:val="21"/>
                <w:lang w:val="es-CO" w:eastAsia="es-CO"/>
              </w:rPr>
              <w:t>unidad (und)</w:t>
            </w:r>
          </w:p>
        </w:tc>
      </w:tr>
      <w:tr w:rsidR="00707A14" w:rsidRPr="00D832D0" w14:paraId="07AB7B73" w14:textId="77777777" w:rsidTr="003A3FFA">
        <w:trPr>
          <w:jc w:val="center"/>
        </w:trPr>
        <w:tc>
          <w:tcPr>
            <w:tcW w:w="2325" w:type="dxa"/>
            <w:shd w:val="clear" w:color="auto" w:fill="D9D9D9" w:themeFill="background1" w:themeFillShade="D9"/>
            <w:vAlign w:val="center"/>
          </w:tcPr>
          <w:p w14:paraId="62665CE8"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3. DESCRIPCION</w:t>
            </w:r>
          </w:p>
        </w:tc>
        <w:tc>
          <w:tcPr>
            <w:tcW w:w="7309" w:type="dxa"/>
            <w:gridSpan w:val="4"/>
          </w:tcPr>
          <w:p w14:paraId="0C071B35" w14:textId="1F52E9C9" w:rsidR="00707A14" w:rsidRPr="00D832D0" w:rsidRDefault="00CF5465" w:rsidP="003A3FFA">
            <w:p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La actividad consiste en la construcción de cilindros verticales de pozo en ladrillo tolete, con un diámetro interior de 1.20 metros y espesor de muro de 0.25 metros, ejecutados sobre la placa de fondo del pozo. Se incluye la ejecución del pañete interno de 1.5 cm de espesor y la formación de la cañuela en mortero, a lo largo de toda la altura ejecutada. La unidad de medida corresponde a cada metro lineal vertical de cilindro construido.</w:t>
            </w:r>
          </w:p>
        </w:tc>
      </w:tr>
      <w:tr w:rsidR="00707A14" w:rsidRPr="00D832D0" w14:paraId="6785F3D3" w14:textId="77777777" w:rsidTr="003A3FFA">
        <w:trPr>
          <w:jc w:val="center"/>
        </w:trPr>
        <w:tc>
          <w:tcPr>
            <w:tcW w:w="2325" w:type="dxa"/>
            <w:shd w:val="clear" w:color="auto" w:fill="D9D9D9" w:themeFill="background1" w:themeFillShade="D9"/>
            <w:vAlign w:val="center"/>
          </w:tcPr>
          <w:p w14:paraId="58ABB149"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4. ACTIVIDADES PREVIAS</w:t>
            </w:r>
          </w:p>
        </w:tc>
        <w:tc>
          <w:tcPr>
            <w:tcW w:w="7309" w:type="dxa"/>
            <w:gridSpan w:val="4"/>
          </w:tcPr>
          <w:p w14:paraId="67BA7F48" w14:textId="77777777" w:rsidR="00CF5465" w:rsidRPr="00CF5465" w:rsidRDefault="00CF5465">
            <w:pPr>
              <w:pStyle w:val="Prrafodelista"/>
              <w:numPr>
                <w:ilvl w:val="0"/>
                <w:numId w:val="20"/>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Verificación de la posición y nivel de la placa de fondo del pozo.</w:t>
            </w:r>
          </w:p>
          <w:p w14:paraId="585858C1" w14:textId="77777777" w:rsidR="00CF5465" w:rsidRPr="00CF5465" w:rsidRDefault="00CF5465">
            <w:pPr>
              <w:pStyle w:val="Prrafodelista"/>
              <w:numPr>
                <w:ilvl w:val="0"/>
                <w:numId w:val="20"/>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Revisión de alineación y replanteo del eje vertical del cilindro.</w:t>
            </w:r>
          </w:p>
          <w:p w14:paraId="6ECDDED2" w14:textId="77777777" w:rsidR="00CF5465" w:rsidRPr="00CF5465" w:rsidRDefault="00CF5465">
            <w:pPr>
              <w:pStyle w:val="Prrafodelista"/>
              <w:numPr>
                <w:ilvl w:val="0"/>
                <w:numId w:val="20"/>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Disposición de materiales en el sitio de trabajo.</w:t>
            </w:r>
          </w:p>
          <w:p w14:paraId="6319956A" w14:textId="32D45732" w:rsidR="00707A14" w:rsidRPr="00987A62" w:rsidRDefault="00CF5465">
            <w:pPr>
              <w:pStyle w:val="Prrafodelista"/>
              <w:numPr>
                <w:ilvl w:val="0"/>
                <w:numId w:val="20"/>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Aseguramiento del acceso al pozo para ejecución en profundidad</w:t>
            </w:r>
          </w:p>
        </w:tc>
      </w:tr>
      <w:tr w:rsidR="00707A14" w:rsidRPr="00D832D0" w14:paraId="18A7802A" w14:textId="77777777" w:rsidTr="003A3FFA">
        <w:trPr>
          <w:jc w:val="center"/>
        </w:trPr>
        <w:tc>
          <w:tcPr>
            <w:tcW w:w="2325" w:type="dxa"/>
            <w:shd w:val="clear" w:color="auto" w:fill="D9D9D9" w:themeFill="background1" w:themeFillShade="D9"/>
            <w:vAlign w:val="center"/>
          </w:tcPr>
          <w:p w14:paraId="18E7CA35" w14:textId="77777777" w:rsidR="00707A14" w:rsidRPr="00D832D0" w:rsidRDefault="00707A14" w:rsidP="003A3FFA">
            <w:pPr>
              <w:shd w:val="clear" w:color="auto" w:fill="D9D9D9" w:themeFill="background1" w:themeFillShade="D9"/>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5. PROCEDIMIENTO</w:t>
            </w:r>
          </w:p>
        </w:tc>
        <w:tc>
          <w:tcPr>
            <w:tcW w:w="7309" w:type="dxa"/>
            <w:gridSpan w:val="4"/>
          </w:tcPr>
          <w:p w14:paraId="28135CAE" w14:textId="77777777" w:rsidR="00CF5465" w:rsidRPr="00CF5465" w:rsidRDefault="00CF5465">
            <w:pPr>
              <w:pStyle w:val="Prrafodelista"/>
              <w:numPr>
                <w:ilvl w:val="0"/>
                <w:numId w:val="47"/>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Ejecución del cilindro:</w:t>
            </w:r>
          </w:p>
          <w:p w14:paraId="21FF41BF" w14:textId="77777777" w:rsidR="00CF5465" w:rsidRPr="00CF5465" w:rsidRDefault="00CF5465">
            <w:pPr>
              <w:pStyle w:val="Prrafodelista"/>
              <w:numPr>
                <w:ilvl w:val="0"/>
                <w:numId w:val="4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Pegado de ladrillo tolete en hiladas circulares con mortero 1:4.</w:t>
            </w:r>
          </w:p>
          <w:p w14:paraId="41A96197" w14:textId="77777777" w:rsidR="00CF5465" w:rsidRPr="00CF5465" w:rsidRDefault="00CF5465">
            <w:pPr>
              <w:pStyle w:val="Prrafodelista"/>
              <w:numPr>
                <w:ilvl w:val="0"/>
                <w:numId w:val="4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Verificación constante de verticalidad y alineación.</w:t>
            </w:r>
          </w:p>
          <w:p w14:paraId="3653673B" w14:textId="77777777" w:rsidR="00CF5465" w:rsidRPr="00CF5465" w:rsidRDefault="00CF5465">
            <w:pPr>
              <w:pStyle w:val="Prrafodelista"/>
              <w:numPr>
                <w:ilvl w:val="0"/>
                <w:numId w:val="4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Reserva de entradas/salidas para tuberías según planos.</w:t>
            </w:r>
          </w:p>
          <w:p w14:paraId="3D7ABE77" w14:textId="77777777" w:rsidR="00CF5465" w:rsidRPr="00CF5465" w:rsidRDefault="00CF5465">
            <w:pPr>
              <w:pStyle w:val="Prrafodelista"/>
              <w:numPr>
                <w:ilvl w:val="0"/>
                <w:numId w:val="47"/>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Pañete interior:</w:t>
            </w:r>
          </w:p>
          <w:p w14:paraId="279253B2" w14:textId="77777777" w:rsidR="00CF5465" w:rsidRPr="00CF5465" w:rsidRDefault="00CF5465">
            <w:pPr>
              <w:pStyle w:val="Prrafodelista"/>
              <w:numPr>
                <w:ilvl w:val="0"/>
                <w:numId w:val="49"/>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Aplicación de mortero 1:3 en capa uniforme de 1.5 cm.</w:t>
            </w:r>
          </w:p>
          <w:p w14:paraId="5CA6BE3E" w14:textId="77777777" w:rsidR="00CF5465" w:rsidRPr="00CF5465" w:rsidRDefault="00CF5465">
            <w:pPr>
              <w:pStyle w:val="Prrafodelista"/>
              <w:numPr>
                <w:ilvl w:val="0"/>
                <w:numId w:val="49"/>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Terminación alisada para impermeabilización y acabado.</w:t>
            </w:r>
          </w:p>
          <w:p w14:paraId="56308925" w14:textId="77777777" w:rsidR="00CF5465" w:rsidRPr="00CF5465" w:rsidRDefault="00CF5465">
            <w:pPr>
              <w:pStyle w:val="Prrafodelista"/>
              <w:numPr>
                <w:ilvl w:val="0"/>
                <w:numId w:val="47"/>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Conformación de cañuela:</w:t>
            </w:r>
          </w:p>
          <w:p w14:paraId="6820EE7E" w14:textId="77777777" w:rsidR="00CF5465" w:rsidRPr="00CF5465" w:rsidRDefault="00CF5465">
            <w:pPr>
              <w:pStyle w:val="Prrafodelista"/>
              <w:numPr>
                <w:ilvl w:val="0"/>
                <w:numId w:val="50"/>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Modelado con mortero 1:3 en media caña en el fondo del pozo.</w:t>
            </w:r>
          </w:p>
          <w:p w14:paraId="20593087" w14:textId="52DAF938" w:rsidR="00707A14" w:rsidRPr="00CF5465" w:rsidRDefault="00CF5465">
            <w:pPr>
              <w:pStyle w:val="Prrafodelista"/>
              <w:numPr>
                <w:ilvl w:val="0"/>
                <w:numId w:val="50"/>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Integración con las conexiones de tubería según flujo previsto.</w:t>
            </w:r>
          </w:p>
        </w:tc>
      </w:tr>
      <w:tr w:rsidR="00707A14" w:rsidRPr="00D832D0" w14:paraId="0E13B8BC" w14:textId="77777777" w:rsidTr="003A3FFA">
        <w:trPr>
          <w:jc w:val="center"/>
        </w:trPr>
        <w:tc>
          <w:tcPr>
            <w:tcW w:w="2325" w:type="dxa"/>
            <w:shd w:val="clear" w:color="auto" w:fill="D9D9D9" w:themeFill="background1" w:themeFillShade="D9"/>
            <w:vAlign w:val="center"/>
          </w:tcPr>
          <w:p w14:paraId="6CEC8BEB"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6. ENSAYOS A REALIZAR</w:t>
            </w:r>
          </w:p>
        </w:tc>
        <w:tc>
          <w:tcPr>
            <w:tcW w:w="7309" w:type="dxa"/>
            <w:gridSpan w:val="4"/>
            <w:vAlign w:val="center"/>
          </w:tcPr>
          <w:p w14:paraId="13B9E84F" w14:textId="77777777" w:rsidR="00CF5465" w:rsidRPr="00CF5465" w:rsidRDefault="00CF5465">
            <w:pPr>
              <w:pStyle w:val="Prrafodelista"/>
              <w:numPr>
                <w:ilvl w:val="0"/>
                <w:numId w:val="22"/>
              </w:numPr>
              <w:spacing w:after="160" w:line="259" w:lineRule="auto"/>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Control de dimensiones: diámetro interior y espesor.</w:t>
            </w:r>
          </w:p>
          <w:p w14:paraId="6C6E1D61" w14:textId="77777777" w:rsidR="00CF5465" w:rsidRPr="00CF5465" w:rsidRDefault="00CF5465">
            <w:pPr>
              <w:pStyle w:val="Prrafodelista"/>
              <w:numPr>
                <w:ilvl w:val="0"/>
                <w:numId w:val="22"/>
              </w:numPr>
              <w:spacing w:after="160" w:line="259" w:lineRule="auto"/>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Ensayo de verticalidad: nivel láser o plomada.</w:t>
            </w:r>
          </w:p>
          <w:p w14:paraId="1A105949" w14:textId="77777777" w:rsidR="00CF5465" w:rsidRPr="00CF5465" w:rsidRDefault="00CF5465">
            <w:pPr>
              <w:pStyle w:val="Prrafodelista"/>
              <w:numPr>
                <w:ilvl w:val="0"/>
                <w:numId w:val="22"/>
              </w:numPr>
              <w:spacing w:after="160" w:line="259" w:lineRule="auto"/>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Control visual del pañete (uniformidad y adherencia).</w:t>
            </w:r>
          </w:p>
          <w:p w14:paraId="75064F0E" w14:textId="65AE32FC" w:rsidR="00707A14" w:rsidRPr="00B5428A" w:rsidRDefault="00CF5465">
            <w:pPr>
              <w:pStyle w:val="Prrafodelista"/>
              <w:numPr>
                <w:ilvl w:val="0"/>
                <w:numId w:val="22"/>
              </w:numPr>
              <w:spacing w:after="160" w:line="259" w:lineRule="auto"/>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lastRenderedPageBreak/>
              <w:t>Revisión del perfil de la cañuela.</w:t>
            </w:r>
          </w:p>
        </w:tc>
      </w:tr>
      <w:tr w:rsidR="00707A14" w:rsidRPr="00D832D0" w14:paraId="3F1E02CF" w14:textId="77777777" w:rsidTr="003A3FFA">
        <w:trPr>
          <w:trHeight w:val="70"/>
          <w:jc w:val="center"/>
        </w:trPr>
        <w:tc>
          <w:tcPr>
            <w:tcW w:w="2325" w:type="dxa"/>
            <w:shd w:val="clear" w:color="auto" w:fill="D9D9D9" w:themeFill="background1" w:themeFillShade="D9"/>
            <w:vAlign w:val="center"/>
          </w:tcPr>
          <w:p w14:paraId="25A2C676" w14:textId="77777777" w:rsidR="00707A14" w:rsidRPr="00D832D0" w:rsidRDefault="00707A14"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lastRenderedPageBreak/>
              <w:t>7.TOLERANCIAS DE ACEPTACION</w:t>
            </w:r>
          </w:p>
        </w:tc>
        <w:tc>
          <w:tcPr>
            <w:tcW w:w="7309" w:type="dxa"/>
            <w:gridSpan w:val="4"/>
          </w:tcPr>
          <w:p w14:paraId="43F76758" w14:textId="77777777" w:rsidR="00CF5465" w:rsidRPr="00CF5465" w:rsidRDefault="00CF5465">
            <w:pPr>
              <w:pStyle w:val="Prrafodelista"/>
              <w:numPr>
                <w:ilvl w:val="0"/>
                <w:numId w:val="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Diámetro interior: 1.20 m ± 2 cm.</w:t>
            </w:r>
          </w:p>
          <w:p w14:paraId="2D3986C5" w14:textId="77777777" w:rsidR="00CF5465" w:rsidRPr="00CF5465" w:rsidRDefault="00CF5465">
            <w:pPr>
              <w:pStyle w:val="Prrafodelista"/>
              <w:numPr>
                <w:ilvl w:val="0"/>
                <w:numId w:val="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Espesor del muro: 25 cm ± 1 cm.</w:t>
            </w:r>
          </w:p>
          <w:p w14:paraId="36F568FD" w14:textId="77777777" w:rsidR="00CF5465" w:rsidRPr="00CF5465" w:rsidRDefault="00CF5465">
            <w:pPr>
              <w:pStyle w:val="Prrafodelista"/>
              <w:numPr>
                <w:ilvl w:val="0"/>
                <w:numId w:val="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Espesor del pañete: ≥ 1.5 cm.</w:t>
            </w:r>
          </w:p>
          <w:p w14:paraId="5104C59D" w14:textId="7276113F" w:rsidR="00707A14" w:rsidRPr="0067655B" w:rsidRDefault="00CF5465">
            <w:pPr>
              <w:pStyle w:val="Prrafodelista"/>
              <w:numPr>
                <w:ilvl w:val="0"/>
                <w:numId w:val="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Desviación de verticalidad: ≤ 1% por metro de altura.</w:t>
            </w:r>
          </w:p>
        </w:tc>
      </w:tr>
      <w:tr w:rsidR="00707A14" w:rsidRPr="00D832D0" w14:paraId="5F80A4C5" w14:textId="77777777" w:rsidTr="003A3FFA">
        <w:trPr>
          <w:jc w:val="center"/>
        </w:trPr>
        <w:tc>
          <w:tcPr>
            <w:tcW w:w="2325" w:type="dxa"/>
            <w:shd w:val="clear" w:color="auto" w:fill="D9D9D9" w:themeFill="background1" w:themeFillShade="D9"/>
            <w:vAlign w:val="center"/>
          </w:tcPr>
          <w:p w14:paraId="7D5E92D1" w14:textId="77777777" w:rsidR="00707A14" w:rsidRPr="00D832D0" w:rsidRDefault="00707A14"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8. MATERIALES</w:t>
            </w:r>
          </w:p>
        </w:tc>
        <w:tc>
          <w:tcPr>
            <w:tcW w:w="7309" w:type="dxa"/>
            <w:gridSpan w:val="4"/>
          </w:tcPr>
          <w:p w14:paraId="0DCECA25" w14:textId="77777777" w:rsidR="00CF5465" w:rsidRPr="00CF5465" w:rsidRDefault="00CF5465">
            <w:pPr>
              <w:pStyle w:val="Prrafodelista"/>
              <w:numPr>
                <w:ilvl w:val="0"/>
                <w:numId w:val="2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Ladrillo tolete de buena resistencia y calidad (mínimo 80 kg/cm²).</w:t>
            </w:r>
          </w:p>
          <w:p w14:paraId="5D3B77C9" w14:textId="77777777" w:rsidR="00CF5465" w:rsidRPr="00CF5465" w:rsidRDefault="00CF5465">
            <w:pPr>
              <w:pStyle w:val="Prrafodelista"/>
              <w:numPr>
                <w:ilvl w:val="0"/>
                <w:numId w:val="2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Cemento Portland tipo I.</w:t>
            </w:r>
          </w:p>
          <w:p w14:paraId="3F7E4113" w14:textId="77777777" w:rsidR="00CF5465" w:rsidRPr="00CF5465" w:rsidRDefault="00CF5465">
            <w:pPr>
              <w:pStyle w:val="Prrafodelista"/>
              <w:numPr>
                <w:ilvl w:val="0"/>
                <w:numId w:val="2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Arena fina lavada.</w:t>
            </w:r>
          </w:p>
          <w:p w14:paraId="53F6B73A" w14:textId="77777777" w:rsidR="00CF5465" w:rsidRPr="00CF5465" w:rsidRDefault="00CF5465">
            <w:pPr>
              <w:pStyle w:val="Prrafodelista"/>
              <w:numPr>
                <w:ilvl w:val="0"/>
                <w:numId w:val="2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Agua potable.</w:t>
            </w:r>
          </w:p>
          <w:p w14:paraId="7F439A3A" w14:textId="42DBE473" w:rsidR="00707A14" w:rsidRPr="00707A14" w:rsidRDefault="00CF5465">
            <w:pPr>
              <w:pStyle w:val="Prrafodelista"/>
              <w:numPr>
                <w:ilvl w:val="0"/>
                <w:numId w:val="2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Mortero para pega (1:4) y pañete (1:3).</w:t>
            </w:r>
          </w:p>
        </w:tc>
      </w:tr>
      <w:tr w:rsidR="00707A14" w:rsidRPr="00D832D0" w14:paraId="13314EA3" w14:textId="77777777" w:rsidTr="003A3FFA">
        <w:trPr>
          <w:jc w:val="center"/>
        </w:trPr>
        <w:tc>
          <w:tcPr>
            <w:tcW w:w="2325" w:type="dxa"/>
            <w:shd w:val="clear" w:color="auto" w:fill="D9D9D9" w:themeFill="background1" w:themeFillShade="D9"/>
            <w:vAlign w:val="center"/>
          </w:tcPr>
          <w:p w14:paraId="653E0397"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9. MAQUINARIA Y/O EQUIPOS</w:t>
            </w:r>
          </w:p>
        </w:tc>
        <w:tc>
          <w:tcPr>
            <w:tcW w:w="7309" w:type="dxa"/>
            <w:gridSpan w:val="4"/>
            <w:vAlign w:val="center"/>
          </w:tcPr>
          <w:p w14:paraId="532FCE7D" w14:textId="77777777" w:rsidR="00CF5465" w:rsidRPr="00CF5465" w:rsidRDefault="00CF5465">
            <w:pPr>
              <w:pStyle w:val="Prrafodelista"/>
              <w:numPr>
                <w:ilvl w:val="0"/>
                <w:numId w:val="1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Herramientas de albañilería (cucharas, baldes, llanas).</w:t>
            </w:r>
          </w:p>
          <w:p w14:paraId="73A843C8" w14:textId="77777777" w:rsidR="00CF5465" w:rsidRPr="00CF5465" w:rsidRDefault="00CF5465">
            <w:pPr>
              <w:pStyle w:val="Prrafodelista"/>
              <w:numPr>
                <w:ilvl w:val="0"/>
                <w:numId w:val="1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Nivel óptico o láser.</w:t>
            </w:r>
          </w:p>
          <w:p w14:paraId="5D9E1A27" w14:textId="77777777" w:rsidR="00CF5465" w:rsidRPr="00CF5465" w:rsidRDefault="00CF5465">
            <w:pPr>
              <w:pStyle w:val="Prrafodelista"/>
              <w:numPr>
                <w:ilvl w:val="0"/>
                <w:numId w:val="1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Equipo de izaje o elevación para materiales (si aplica).</w:t>
            </w:r>
          </w:p>
          <w:p w14:paraId="056F2028" w14:textId="5B66A68E" w:rsidR="00707A14" w:rsidRPr="00707A14" w:rsidRDefault="00CF5465">
            <w:pPr>
              <w:pStyle w:val="Prrafodelista"/>
              <w:numPr>
                <w:ilvl w:val="0"/>
                <w:numId w:val="1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Andamios o escaleras para acceso seguro.</w:t>
            </w:r>
          </w:p>
        </w:tc>
      </w:tr>
      <w:tr w:rsidR="00707A14" w:rsidRPr="00D832D0" w14:paraId="159EA2C8" w14:textId="77777777" w:rsidTr="003A3FFA">
        <w:trPr>
          <w:trHeight w:val="314"/>
          <w:jc w:val="center"/>
        </w:trPr>
        <w:tc>
          <w:tcPr>
            <w:tcW w:w="2325" w:type="dxa"/>
            <w:shd w:val="clear" w:color="auto" w:fill="D9D9D9" w:themeFill="background1" w:themeFillShade="D9"/>
            <w:vAlign w:val="center"/>
          </w:tcPr>
          <w:p w14:paraId="65A28E37"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10. DESPERDICIOS</w:t>
            </w:r>
          </w:p>
        </w:tc>
        <w:tc>
          <w:tcPr>
            <w:tcW w:w="1528" w:type="dxa"/>
            <w:vAlign w:val="center"/>
          </w:tcPr>
          <w:p w14:paraId="2836CD5E" w14:textId="77777777" w:rsidR="00707A14" w:rsidRPr="00D832D0" w:rsidRDefault="00707A14" w:rsidP="003A3FFA">
            <w:pPr>
              <w:spacing w:after="160" w:line="259" w:lineRule="auto"/>
              <w:jc w:val="center"/>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59714C83"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5D80DA42" w14:textId="77777777" w:rsidR="00CF5465" w:rsidRPr="00CF5465" w:rsidRDefault="00CF5465">
            <w:pPr>
              <w:pStyle w:val="Prrafodelista"/>
              <w:numPr>
                <w:ilvl w:val="0"/>
                <w:numId w:val="19"/>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Oficial de obra con experiencia en obras sanitarias.</w:t>
            </w:r>
          </w:p>
          <w:p w14:paraId="0563020A" w14:textId="77777777" w:rsidR="00CF5465" w:rsidRPr="00CF5465" w:rsidRDefault="00CF5465">
            <w:pPr>
              <w:pStyle w:val="Prrafodelista"/>
              <w:numPr>
                <w:ilvl w:val="0"/>
                <w:numId w:val="19"/>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Ayudante de albañil.</w:t>
            </w:r>
          </w:p>
          <w:p w14:paraId="46892008" w14:textId="5B7B02EC" w:rsidR="00707A14" w:rsidRPr="001D5D63" w:rsidRDefault="00CF5465">
            <w:pPr>
              <w:pStyle w:val="Prrafodelista"/>
              <w:numPr>
                <w:ilvl w:val="0"/>
                <w:numId w:val="19"/>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Maestro de obra o interventor para supervisión técnica.</w:t>
            </w:r>
          </w:p>
        </w:tc>
      </w:tr>
      <w:tr w:rsidR="00707A14" w:rsidRPr="00D832D0" w14:paraId="2715D6BB" w14:textId="77777777" w:rsidTr="003A3FFA">
        <w:trPr>
          <w:jc w:val="center"/>
        </w:trPr>
        <w:tc>
          <w:tcPr>
            <w:tcW w:w="2325" w:type="dxa"/>
            <w:shd w:val="clear" w:color="auto" w:fill="D9D9D9" w:themeFill="background1" w:themeFillShade="D9"/>
            <w:vAlign w:val="center"/>
          </w:tcPr>
          <w:p w14:paraId="01D79E43" w14:textId="77777777" w:rsidR="00707A14" w:rsidRPr="00D832D0" w:rsidRDefault="00707A14"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12. FORMA DE PAGO</w:t>
            </w:r>
          </w:p>
        </w:tc>
        <w:tc>
          <w:tcPr>
            <w:tcW w:w="7309" w:type="dxa"/>
            <w:gridSpan w:val="4"/>
          </w:tcPr>
          <w:p w14:paraId="7FEF823A" w14:textId="77777777" w:rsidR="00CF5465" w:rsidRPr="00CF5465" w:rsidRDefault="00CF5465" w:rsidP="00CF5465">
            <w:p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El pago se hará por metro lineal (m.l.) de cilindro de pozo construido, medido verticalmente desde la placa de fondo hasta la tapa o altura indicada en planos. El valor incluye:</w:t>
            </w:r>
          </w:p>
          <w:p w14:paraId="7011997B" w14:textId="77777777" w:rsidR="00CF5465" w:rsidRPr="00CF5465" w:rsidRDefault="00CF5465">
            <w:pPr>
              <w:pStyle w:val="Prrafodelista"/>
              <w:numPr>
                <w:ilvl w:val="0"/>
                <w:numId w:val="51"/>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Suministro y transporte de materiales.</w:t>
            </w:r>
          </w:p>
          <w:p w14:paraId="429A0E73" w14:textId="77777777" w:rsidR="00CF5465" w:rsidRPr="00CF5465" w:rsidRDefault="00CF5465">
            <w:pPr>
              <w:pStyle w:val="Prrafodelista"/>
              <w:numPr>
                <w:ilvl w:val="0"/>
                <w:numId w:val="51"/>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Ejecución del pañete interno y cañuela.</w:t>
            </w:r>
          </w:p>
          <w:p w14:paraId="675288DC" w14:textId="77777777" w:rsidR="00CF5465" w:rsidRPr="00CF5465" w:rsidRDefault="00CF5465">
            <w:pPr>
              <w:pStyle w:val="Prrafodelista"/>
              <w:numPr>
                <w:ilvl w:val="0"/>
                <w:numId w:val="51"/>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Mano de obra, herramientas, equipos menores y limpieza.</w:t>
            </w:r>
          </w:p>
          <w:p w14:paraId="629C73DD" w14:textId="502BE6F0" w:rsidR="00707A14" w:rsidRPr="00CF5465" w:rsidRDefault="00CF5465">
            <w:pPr>
              <w:pStyle w:val="Prrafodelista"/>
              <w:numPr>
                <w:ilvl w:val="0"/>
                <w:numId w:val="51"/>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Cumplimiento de especificaciones técnicas y normativas.</w:t>
            </w:r>
          </w:p>
        </w:tc>
      </w:tr>
    </w:tbl>
    <w:p w14:paraId="53465259" w14:textId="328EDEB7" w:rsidR="00707A14" w:rsidRDefault="00707A14" w:rsidP="00D5100C">
      <w:pPr>
        <w:spacing w:after="160" w:line="259" w:lineRule="auto"/>
        <w:jc w:val="center"/>
        <w:rPr>
          <w:rFonts w:ascii="Arial" w:eastAsia="Arial Unicode MS" w:hAnsi="Arial" w:cs="Arial"/>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92"/>
        <w:gridCol w:w="1725"/>
        <w:gridCol w:w="3964"/>
      </w:tblGrid>
      <w:tr w:rsidR="00CF5465" w:rsidRPr="00D832D0" w14:paraId="1A2151ED" w14:textId="77777777" w:rsidTr="003A3FFA">
        <w:trPr>
          <w:trHeight w:val="235"/>
          <w:jc w:val="center"/>
        </w:trPr>
        <w:tc>
          <w:tcPr>
            <w:tcW w:w="3945" w:type="dxa"/>
            <w:gridSpan w:val="3"/>
            <w:shd w:val="clear" w:color="auto" w:fill="D9D9D9" w:themeFill="background1" w:themeFillShade="D9"/>
            <w:vAlign w:val="center"/>
          </w:tcPr>
          <w:p w14:paraId="0DFBEFB2" w14:textId="77777777" w:rsidR="00CF5465" w:rsidRPr="00D832D0" w:rsidRDefault="00CF5465"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Pr>
                <w:rFonts w:ascii="Arial" w:eastAsia="Arial Unicode MS" w:hAnsi="Arial" w:cs="Arial"/>
                <w:b/>
                <w:bCs/>
                <w:sz w:val="21"/>
                <w:szCs w:val="21"/>
                <w:lang w:val="es-CO" w:eastAsia="es-CO"/>
              </w:rPr>
              <w:t>ICCU</w:t>
            </w:r>
          </w:p>
        </w:tc>
        <w:tc>
          <w:tcPr>
            <w:tcW w:w="5689" w:type="dxa"/>
            <w:gridSpan w:val="2"/>
            <w:vAlign w:val="center"/>
          </w:tcPr>
          <w:p w14:paraId="15272774" w14:textId="5CA81C68" w:rsidR="00CF5465" w:rsidRPr="00D832D0" w:rsidRDefault="00CF5465" w:rsidP="003A3FFA">
            <w:pPr>
              <w:spacing w:after="160" w:line="259" w:lineRule="auto"/>
              <w:jc w:val="center"/>
              <w:rPr>
                <w:rFonts w:ascii="Arial" w:eastAsia="Arial Unicode MS" w:hAnsi="Arial" w:cs="Arial"/>
                <w:sz w:val="21"/>
                <w:szCs w:val="21"/>
                <w:lang w:val="es-CO" w:eastAsia="es-CO"/>
              </w:rPr>
            </w:pPr>
            <w:r>
              <w:rPr>
                <w:rFonts w:ascii="Arial" w:eastAsia="Arial Unicode MS" w:hAnsi="Arial" w:cs="Arial"/>
                <w:sz w:val="21"/>
                <w:szCs w:val="21"/>
                <w:lang w:val="es-CO" w:eastAsia="es-CO"/>
              </w:rPr>
              <w:t>4,3</w:t>
            </w:r>
          </w:p>
        </w:tc>
      </w:tr>
      <w:tr w:rsidR="00CF5465" w:rsidRPr="00D832D0" w14:paraId="77654D86" w14:textId="77777777" w:rsidTr="003A3FFA">
        <w:trPr>
          <w:trHeight w:val="70"/>
          <w:jc w:val="center"/>
        </w:trPr>
        <w:tc>
          <w:tcPr>
            <w:tcW w:w="2325" w:type="dxa"/>
            <w:shd w:val="clear" w:color="auto" w:fill="D9D9D9" w:themeFill="background1" w:themeFillShade="D9"/>
            <w:vAlign w:val="center"/>
          </w:tcPr>
          <w:p w14:paraId="0B50C133" w14:textId="77777777" w:rsidR="00CF5465" w:rsidRPr="00D832D0" w:rsidRDefault="00CF5465"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 ITEM</w:t>
            </w:r>
          </w:p>
        </w:tc>
        <w:tc>
          <w:tcPr>
            <w:tcW w:w="7309" w:type="dxa"/>
            <w:gridSpan w:val="4"/>
          </w:tcPr>
          <w:p w14:paraId="34107BAC" w14:textId="04D822E9" w:rsidR="00CF5465" w:rsidRPr="00D832D0" w:rsidRDefault="00CF5465" w:rsidP="003A3FFA">
            <w:pPr>
              <w:spacing w:after="160" w:line="259" w:lineRule="auto"/>
              <w:rPr>
                <w:rFonts w:ascii="Arial" w:eastAsia="Arial Unicode MS" w:hAnsi="Arial" w:cs="Arial"/>
                <w:b/>
                <w:bCs/>
                <w:sz w:val="21"/>
                <w:szCs w:val="21"/>
                <w:lang w:val="es-CO" w:eastAsia="es-CO"/>
              </w:rPr>
            </w:pPr>
            <w:r w:rsidRPr="00CF5465">
              <w:rPr>
                <w:rFonts w:ascii="Arial" w:eastAsia="Arial Unicode MS" w:hAnsi="Arial" w:cs="Arial"/>
                <w:b/>
                <w:bCs/>
                <w:sz w:val="21"/>
                <w:szCs w:val="21"/>
                <w:lang w:val="es-CO" w:eastAsia="es-CO"/>
              </w:rPr>
              <w:t>CUBIERTA POZO D= 1.7M, E=0.20M C0NCRETO 3000 PSI CON REFUERZO (INCLUYE ARO Y TAPA HF)</w:t>
            </w:r>
          </w:p>
        </w:tc>
      </w:tr>
      <w:tr w:rsidR="00CF5465" w:rsidRPr="00D832D0" w14:paraId="4767DB19" w14:textId="77777777" w:rsidTr="003A3FFA">
        <w:trPr>
          <w:trHeight w:val="227"/>
          <w:jc w:val="center"/>
        </w:trPr>
        <w:tc>
          <w:tcPr>
            <w:tcW w:w="2325" w:type="dxa"/>
            <w:shd w:val="clear" w:color="auto" w:fill="D9D9D9" w:themeFill="background1" w:themeFillShade="D9"/>
            <w:vAlign w:val="center"/>
          </w:tcPr>
          <w:p w14:paraId="045BF7EF" w14:textId="77777777" w:rsidR="00CF5465" w:rsidRPr="00D832D0" w:rsidRDefault="00CF5465"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2. UNIDAD DE MEDIDA</w:t>
            </w:r>
          </w:p>
        </w:tc>
        <w:tc>
          <w:tcPr>
            <w:tcW w:w="7309" w:type="dxa"/>
            <w:gridSpan w:val="4"/>
          </w:tcPr>
          <w:p w14:paraId="57432ED1" w14:textId="77777777" w:rsidR="00CF5465" w:rsidRPr="00D832D0" w:rsidRDefault="00CF5465"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 xml:space="preserve">Su unidad de medida es </w:t>
            </w:r>
            <w:r>
              <w:rPr>
                <w:rFonts w:ascii="Arial" w:eastAsia="Arial Unicode MS" w:hAnsi="Arial" w:cs="Arial"/>
                <w:sz w:val="21"/>
                <w:szCs w:val="21"/>
                <w:lang w:val="es-CO" w:eastAsia="es-CO"/>
              </w:rPr>
              <w:t>la</w:t>
            </w:r>
            <w:r w:rsidRPr="00D832D0">
              <w:rPr>
                <w:rFonts w:ascii="Arial" w:eastAsia="Arial Unicode MS" w:hAnsi="Arial" w:cs="Arial"/>
                <w:sz w:val="21"/>
                <w:szCs w:val="21"/>
                <w:lang w:val="es-CO" w:eastAsia="es-CO"/>
              </w:rPr>
              <w:t xml:space="preserve"> </w:t>
            </w:r>
            <w:r w:rsidRPr="00707A14">
              <w:rPr>
                <w:rFonts w:ascii="Arial" w:eastAsia="Arial Unicode MS" w:hAnsi="Arial" w:cs="Arial"/>
                <w:sz w:val="21"/>
                <w:szCs w:val="21"/>
                <w:lang w:val="es-CO" w:eastAsia="es-CO"/>
              </w:rPr>
              <w:t>unidad (und)</w:t>
            </w:r>
          </w:p>
        </w:tc>
      </w:tr>
      <w:tr w:rsidR="00CF5465" w:rsidRPr="00D832D0" w14:paraId="0299E263" w14:textId="77777777" w:rsidTr="003A3FFA">
        <w:trPr>
          <w:jc w:val="center"/>
        </w:trPr>
        <w:tc>
          <w:tcPr>
            <w:tcW w:w="2325" w:type="dxa"/>
            <w:shd w:val="clear" w:color="auto" w:fill="D9D9D9" w:themeFill="background1" w:themeFillShade="D9"/>
            <w:vAlign w:val="center"/>
          </w:tcPr>
          <w:p w14:paraId="764D1962" w14:textId="77777777" w:rsidR="00CF5465" w:rsidRPr="00D832D0" w:rsidRDefault="00CF5465"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3. DESCRIPCION</w:t>
            </w:r>
          </w:p>
        </w:tc>
        <w:tc>
          <w:tcPr>
            <w:tcW w:w="7309" w:type="dxa"/>
            <w:gridSpan w:val="4"/>
          </w:tcPr>
          <w:p w14:paraId="06D3B380" w14:textId="11208BE1" w:rsidR="00CF5465" w:rsidRPr="00D832D0" w:rsidRDefault="00CF5465" w:rsidP="003A3FFA">
            <w:p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 xml:space="preserve">La actividad consiste en el suministro, fabricación e instalación de la cubierta superior de pozo, de diámetro 1.70 metros y espesor de 0.20 metros, elaborada en concreto reforzado con resistencia mínima de 3000 psi, que incluye el aro de acceso metálico y la tapa de hierro fundido (HF) tipo tráfico pesado o según lo indicado en los planos del proyecto. Esta cubierta sella y </w:t>
            </w:r>
            <w:r w:rsidRPr="00CF5465">
              <w:rPr>
                <w:rFonts w:ascii="Arial" w:eastAsia="Arial Unicode MS" w:hAnsi="Arial" w:cs="Arial"/>
                <w:sz w:val="21"/>
                <w:szCs w:val="21"/>
                <w:lang w:val="es-CO" w:eastAsia="es-CO"/>
              </w:rPr>
              <w:lastRenderedPageBreak/>
              <w:t>da terminación a los pozos de inspección sanitaria o de aguas lluvias, garantizando resistencia estructural y seguridad para los usuarios.</w:t>
            </w:r>
          </w:p>
        </w:tc>
      </w:tr>
      <w:tr w:rsidR="00CF5465" w:rsidRPr="00D832D0" w14:paraId="616A0964" w14:textId="77777777" w:rsidTr="003A3FFA">
        <w:trPr>
          <w:jc w:val="center"/>
        </w:trPr>
        <w:tc>
          <w:tcPr>
            <w:tcW w:w="2325" w:type="dxa"/>
            <w:shd w:val="clear" w:color="auto" w:fill="D9D9D9" w:themeFill="background1" w:themeFillShade="D9"/>
            <w:vAlign w:val="center"/>
          </w:tcPr>
          <w:p w14:paraId="648E9BDF" w14:textId="77777777" w:rsidR="00CF5465" w:rsidRPr="00D832D0" w:rsidRDefault="00CF5465"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4. ACTIVIDADES PREVIAS</w:t>
            </w:r>
          </w:p>
        </w:tc>
        <w:tc>
          <w:tcPr>
            <w:tcW w:w="7309" w:type="dxa"/>
            <w:gridSpan w:val="4"/>
          </w:tcPr>
          <w:p w14:paraId="2A156314" w14:textId="77777777" w:rsidR="00CF5465" w:rsidRPr="00CF5465" w:rsidRDefault="00CF5465">
            <w:pPr>
              <w:pStyle w:val="Prrafodelista"/>
              <w:numPr>
                <w:ilvl w:val="0"/>
                <w:numId w:val="20"/>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Verificación de nivel de coronación del pozo y alineación.</w:t>
            </w:r>
          </w:p>
          <w:p w14:paraId="770805BC" w14:textId="77777777" w:rsidR="00CF5465" w:rsidRPr="00CF5465" w:rsidRDefault="00CF5465">
            <w:pPr>
              <w:pStyle w:val="Prrafodelista"/>
              <w:numPr>
                <w:ilvl w:val="0"/>
                <w:numId w:val="20"/>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Limpieza de la superficie del último anillo del cilindro.</w:t>
            </w:r>
          </w:p>
          <w:p w14:paraId="2FF91C13" w14:textId="77777777" w:rsidR="00CF5465" w:rsidRPr="00CF5465" w:rsidRDefault="00CF5465">
            <w:pPr>
              <w:pStyle w:val="Prrafodelista"/>
              <w:numPr>
                <w:ilvl w:val="0"/>
                <w:numId w:val="20"/>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Asegurar disponibilidad del molde o prefabricado.</w:t>
            </w:r>
          </w:p>
          <w:p w14:paraId="7C26391D" w14:textId="3C21957B" w:rsidR="00CF5465" w:rsidRPr="00987A62" w:rsidRDefault="00CF5465">
            <w:pPr>
              <w:pStyle w:val="Prrafodelista"/>
              <w:numPr>
                <w:ilvl w:val="0"/>
                <w:numId w:val="20"/>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Revisión del tipo y ubicación del aro y tapa requerida.</w:t>
            </w:r>
          </w:p>
        </w:tc>
      </w:tr>
      <w:tr w:rsidR="00CF5465" w:rsidRPr="00D832D0" w14:paraId="5AAD3E07" w14:textId="77777777" w:rsidTr="003A3FFA">
        <w:trPr>
          <w:jc w:val="center"/>
        </w:trPr>
        <w:tc>
          <w:tcPr>
            <w:tcW w:w="2325" w:type="dxa"/>
            <w:shd w:val="clear" w:color="auto" w:fill="D9D9D9" w:themeFill="background1" w:themeFillShade="D9"/>
            <w:vAlign w:val="center"/>
          </w:tcPr>
          <w:p w14:paraId="3BF724E9" w14:textId="77777777" w:rsidR="00CF5465" w:rsidRPr="00D832D0" w:rsidRDefault="00CF5465" w:rsidP="003A3FFA">
            <w:pPr>
              <w:shd w:val="clear" w:color="auto" w:fill="D9D9D9" w:themeFill="background1" w:themeFillShade="D9"/>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5. PROCEDIMIENTO</w:t>
            </w:r>
          </w:p>
        </w:tc>
        <w:tc>
          <w:tcPr>
            <w:tcW w:w="7309" w:type="dxa"/>
            <w:gridSpan w:val="4"/>
          </w:tcPr>
          <w:p w14:paraId="76B160B7" w14:textId="77777777" w:rsidR="00CF5465" w:rsidRPr="00CF5465" w:rsidRDefault="00CF5465">
            <w:pPr>
              <w:pStyle w:val="Prrafodelista"/>
              <w:numPr>
                <w:ilvl w:val="0"/>
                <w:numId w:val="52"/>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Fabricación (si es en sitio):</w:t>
            </w:r>
          </w:p>
          <w:p w14:paraId="3AE38B46" w14:textId="77777777" w:rsidR="00CF5465" w:rsidRPr="00CF5465" w:rsidRDefault="00CF5465">
            <w:pPr>
              <w:pStyle w:val="Prrafodelista"/>
              <w:numPr>
                <w:ilvl w:val="0"/>
                <w:numId w:val="53"/>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Disposición de formaleta circular o molde metálico.</w:t>
            </w:r>
          </w:p>
          <w:p w14:paraId="58F3C48A" w14:textId="77777777" w:rsidR="00CF5465" w:rsidRPr="00CF5465" w:rsidRDefault="00CF5465">
            <w:pPr>
              <w:pStyle w:val="Prrafodelista"/>
              <w:numPr>
                <w:ilvl w:val="0"/>
                <w:numId w:val="53"/>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Colocación del refuerzo de acero según diseño estructural.</w:t>
            </w:r>
          </w:p>
          <w:p w14:paraId="7C71A664" w14:textId="77777777" w:rsidR="00CF5465" w:rsidRPr="00CF5465" w:rsidRDefault="00CF5465">
            <w:pPr>
              <w:pStyle w:val="Prrafodelista"/>
              <w:numPr>
                <w:ilvl w:val="0"/>
                <w:numId w:val="53"/>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Fundida del concreto 3000 psi vibrado o compactado adecuadamente.</w:t>
            </w:r>
          </w:p>
          <w:p w14:paraId="12E7704C" w14:textId="77777777" w:rsidR="00CF5465" w:rsidRPr="00CF5465" w:rsidRDefault="00CF5465">
            <w:pPr>
              <w:pStyle w:val="Prrafodelista"/>
              <w:numPr>
                <w:ilvl w:val="0"/>
                <w:numId w:val="53"/>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Inclusión del aro metálico durante el vaciado, alineado y nivelado.</w:t>
            </w:r>
          </w:p>
          <w:p w14:paraId="4BB587C2" w14:textId="77777777" w:rsidR="00CF5465" w:rsidRPr="00CF5465" w:rsidRDefault="00CF5465">
            <w:pPr>
              <w:pStyle w:val="Prrafodelista"/>
              <w:numPr>
                <w:ilvl w:val="0"/>
                <w:numId w:val="52"/>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Instalación (si es prefabricada):</w:t>
            </w:r>
          </w:p>
          <w:p w14:paraId="62E98073" w14:textId="77777777" w:rsidR="00CF5465" w:rsidRPr="00CF5465" w:rsidRDefault="00CF5465">
            <w:pPr>
              <w:pStyle w:val="Prrafodelista"/>
              <w:numPr>
                <w:ilvl w:val="0"/>
                <w:numId w:val="54"/>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Traslado y posicionamiento con grúa o sistema de izaje.</w:t>
            </w:r>
          </w:p>
          <w:p w14:paraId="78F740B7" w14:textId="77777777" w:rsidR="00CF5465" w:rsidRPr="00CF5465" w:rsidRDefault="00CF5465">
            <w:pPr>
              <w:pStyle w:val="Prrafodelista"/>
              <w:numPr>
                <w:ilvl w:val="0"/>
                <w:numId w:val="54"/>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Asentamiento sobre mortero nivelante para lograr ajuste firme y plano.</w:t>
            </w:r>
          </w:p>
          <w:p w14:paraId="3A8506AC" w14:textId="77777777" w:rsidR="00CF5465" w:rsidRPr="00CF5465" w:rsidRDefault="00CF5465">
            <w:pPr>
              <w:pStyle w:val="Prrafodelista"/>
              <w:numPr>
                <w:ilvl w:val="0"/>
                <w:numId w:val="54"/>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Verificación de nivel y fijación del aro metálico para tapa.</w:t>
            </w:r>
          </w:p>
          <w:p w14:paraId="564831BF" w14:textId="77777777" w:rsidR="00CF5465" w:rsidRPr="00CF5465" w:rsidRDefault="00CF5465">
            <w:pPr>
              <w:pStyle w:val="Prrafodelista"/>
              <w:numPr>
                <w:ilvl w:val="0"/>
                <w:numId w:val="52"/>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Colocación de la tapa HF:</w:t>
            </w:r>
          </w:p>
          <w:p w14:paraId="3A9ED4C0" w14:textId="77777777" w:rsidR="00CF5465" w:rsidRPr="00CF5465" w:rsidRDefault="00CF5465">
            <w:pPr>
              <w:pStyle w:val="Prrafodelista"/>
              <w:numPr>
                <w:ilvl w:val="0"/>
                <w:numId w:val="55"/>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Inserción de tapa en el aro.</w:t>
            </w:r>
          </w:p>
          <w:p w14:paraId="43D843C9" w14:textId="647C1569" w:rsidR="00CF5465" w:rsidRPr="00CF5465" w:rsidRDefault="00CF5465">
            <w:pPr>
              <w:pStyle w:val="Prrafodelista"/>
              <w:numPr>
                <w:ilvl w:val="0"/>
                <w:numId w:val="55"/>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Revisión de ajuste, apertura y cierre.</w:t>
            </w:r>
          </w:p>
        </w:tc>
      </w:tr>
      <w:tr w:rsidR="00CF5465" w:rsidRPr="00D832D0" w14:paraId="7CC7AC64" w14:textId="77777777" w:rsidTr="003A3FFA">
        <w:trPr>
          <w:jc w:val="center"/>
        </w:trPr>
        <w:tc>
          <w:tcPr>
            <w:tcW w:w="2325" w:type="dxa"/>
            <w:shd w:val="clear" w:color="auto" w:fill="D9D9D9" w:themeFill="background1" w:themeFillShade="D9"/>
            <w:vAlign w:val="center"/>
          </w:tcPr>
          <w:p w14:paraId="433166D6" w14:textId="77777777" w:rsidR="00CF5465" w:rsidRPr="00D832D0" w:rsidRDefault="00CF5465"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6. ENSAYOS A REALIZAR</w:t>
            </w:r>
          </w:p>
        </w:tc>
        <w:tc>
          <w:tcPr>
            <w:tcW w:w="7309" w:type="dxa"/>
            <w:gridSpan w:val="4"/>
            <w:vAlign w:val="center"/>
          </w:tcPr>
          <w:p w14:paraId="1441D3B3" w14:textId="77777777" w:rsidR="00CF5465" w:rsidRPr="00CF5465" w:rsidRDefault="00CF5465">
            <w:pPr>
              <w:pStyle w:val="Prrafodelista"/>
              <w:numPr>
                <w:ilvl w:val="0"/>
                <w:numId w:val="22"/>
              </w:numPr>
              <w:spacing w:after="160" w:line="259" w:lineRule="auto"/>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Ensayo de resistencia del concreto (cilindros de muestra).</w:t>
            </w:r>
          </w:p>
          <w:p w14:paraId="466AA1CA" w14:textId="77777777" w:rsidR="00CF5465" w:rsidRPr="00CF5465" w:rsidRDefault="00CF5465">
            <w:pPr>
              <w:pStyle w:val="Prrafodelista"/>
              <w:numPr>
                <w:ilvl w:val="0"/>
                <w:numId w:val="22"/>
              </w:numPr>
              <w:spacing w:after="160" w:line="259" w:lineRule="auto"/>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Inspección visual del acabado superficial.</w:t>
            </w:r>
          </w:p>
          <w:p w14:paraId="038CF5C3" w14:textId="77777777" w:rsidR="00CF5465" w:rsidRPr="00CF5465" w:rsidRDefault="00CF5465">
            <w:pPr>
              <w:pStyle w:val="Prrafodelista"/>
              <w:numPr>
                <w:ilvl w:val="0"/>
                <w:numId w:val="22"/>
              </w:numPr>
              <w:spacing w:after="160" w:line="259" w:lineRule="auto"/>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Verificación del espesor y dimensiones.</w:t>
            </w:r>
          </w:p>
          <w:p w14:paraId="610AF78C" w14:textId="5525EDE9" w:rsidR="00CF5465" w:rsidRPr="00B5428A" w:rsidRDefault="00CF5465">
            <w:pPr>
              <w:pStyle w:val="Prrafodelista"/>
              <w:numPr>
                <w:ilvl w:val="0"/>
                <w:numId w:val="22"/>
              </w:numPr>
              <w:spacing w:after="160" w:line="259" w:lineRule="auto"/>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Revisión de soldaduras o anclajes del aro metálico</w:t>
            </w:r>
          </w:p>
        </w:tc>
      </w:tr>
      <w:tr w:rsidR="00CF5465" w:rsidRPr="00D832D0" w14:paraId="76BFB31F" w14:textId="77777777" w:rsidTr="003A3FFA">
        <w:trPr>
          <w:trHeight w:val="70"/>
          <w:jc w:val="center"/>
        </w:trPr>
        <w:tc>
          <w:tcPr>
            <w:tcW w:w="2325" w:type="dxa"/>
            <w:shd w:val="clear" w:color="auto" w:fill="D9D9D9" w:themeFill="background1" w:themeFillShade="D9"/>
            <w:vAlign w:val="center"/>
          </w:tcPr>
          <w:p w14:paraId="132D862C" w14:textId="77777777" w:rsidR="00CF5465" w:rsidRPr="00D832D0" w:rsidRDefault="00CF5465"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7.TOLERANCIAS DE ACEPTACION</w:t>
            </w:r>
          </w:p>
        </w:tc>
        <w:tc>
          <w:tcPr>
            <w:tcW w:w="7309" w:type="dxa"/>
            <w:gridSpan w:val="4"/>
          </w:tcPr>
          <w:p w14:paraId="50BAAD9B" w14:textId="77777777" w:rsidR="00CF5465" w:rsidRPr="00CF5465" w:rsidRDefault="00CF5465">
            <w:pPr>
              <w:pStyle w:val="Prrafodelista"/>
              <w:numPr>
                <w:ilvl w:val="0"/>
                <w:numId w:val="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Diámetro: 1.70 m ± 2 cm.</w:t>
            </w:r>
          </w:p>
          <w:p w14:paraId="18A1A5CA" w14:textId="77777777" w:rsidR="00CF5465" w:rsidRPr="00CF5465" w:rsidRDefault="00CF5465">
            <w:pPr>
              <w:pStyle w:val="Prrafodelista"/>
              <w:numPr>
                <w:ilvl w:val="0"/>
                <w:numId w:val="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Espesor: 20 cm ± 1 cm.</w:t>
            </w:r>
          </w:p>
          <w:p w14:paraId="277CFEBF" w14:textId="77777777" w:rsidR="00CF5465" w:rsidRPr="00CF5465" w:rsidRDefault="00CF5465">
            <w:pPr>
              <w:pStyle w:val="Prrafodelista"/>
              <w:numPr>
                <w:ilvl w:val="0"/>
                <w:numId w:val="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Resistencia del concreto: ≥ 3000 psi a 28 días.</w:t>
            </w:r>
          </w:p>
          <w:p w14:paraId="676A97EB" w14:textId="77777777" w:rsidR="00CF5465" w:rsidRPr="00CF5465" w:rsidRDefault="00CF5465">
            <w:pPr>
              <w:pStyle w:val="Prrafodelista"/>
              <w:numPr>
                <w:ilvl w:val="0"/>
                <w:numId w:val="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Nivelación: ≤ 1 cm de desnivel.</w:t>
            </w:r>
          </w:p>
          <w:p w14:paraId="6297DB2A" w14:textId="2F13C486" w:rsidR="00CF5465" w:rsidRPr="0067655B" w:rsidRDefault="00CF5465">
            <w:pPr>
              <w:pStyle w:val="Prrafodelista"/>
              <w:numPr>
                <w:ilvl w:val="0"/>
                <w:numId w:val="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Aro y tapa HF deben cumplir norma ICONTEC NTC 4017 (o especificación de tránsito pesado).</w:t>
            </w:r>
          </w:p>
        </w:tc>
      </w:tr>
      <w:tr w:rsidR="00CF5465" w:rsidRPr="00D832D0" w14:paraId="4658255D" w14:textId="77777777" w:rsidTr="003A3FFA">
        <w:trPr>
          <w:jc w:val="center"/>
        </w:trPr>
        <w:tc>
          <w:tcPr>
            <w:tcW w:w="2325" w:type="dxa"/>
            <w:shd w:val="clear" w:color="auto" w:fill="D9D9D9" w:themeFill="background1" w:themeFillShade="D9"/>
            <w:vAlign w:val="center"/>
          </w:tcPr>
          <w:p w14:paraId="33479670" w14:textId="77777777" w:rsidR="00CF5465" w:rsidRPr="00D832D0" w:rsidRDefault="00CF5465"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8. MATERIALES</w:t>
            </w:r>
          </w:p>
        </w:tc>
        <w:tc>
          <w:tcPr>
            <w:tcW w:w="7309" w:type="dxa"/>
            <w:gridSpan w:val="4"/>
          </w:tcPr>
          <w:p w14:paraId="2F11EE44" w14:textId="77777777" w:rsidR="00CF5465" w:rsidRPr="00CF5465" w:rsidRDefault="00CF5465">
            <w:pPr>
              <w:pStyle w:val="Prrafodelista"/>
              <w:numPr>
                <w:ilvl w:val="0"/>
                <w:numId w:val="2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Concreto f’c = 3000 psi (premezclado o preparado en obra).</w:t>
            </w:r>
          </w:p>
          <w:p w14:paraId="1DA455C3" w14:textId="77777777" w:rsidR="00CF5465" w:rsidRPr="00CF5465" w:rsidRDefault="00CF5465">
            <w:pPr>
              <w:pStyle w:val="Prrafodelista"/>
              <w:numPr>
                <w:ilvl w:val="0"/>
                <w:numId w:val="2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Acero de refuerzo de 60000 psi (según diseño).</w:t>
            </w:r>
          </w:p>
          <w:p w14:paraId="39200BB3" w14:textId="77777777" w:rsidR="00CF5465" w:rsidRPr="00CF5465" w:rsidRDefault="00CF5465">
            <w:pPr>
              <w:pStyle w:val="Prrafodelista"/>
              <w:numPr>
                <w:ilvl w:val="0"/>
                <w:numId w:val="2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Aro y tapa en hierro fundido dúctil o gris, clase tráfico pesado.</w:t>
            </w:r>
          </w:p>
          <w:p w14:paraId="1008DC1F" w14:textId="77777777" w:rsidR="00CF5465" w:rsidRPr="00CF5465" w:rsidRDefault="00CF5465">
            <w:pPr>
              <w:pStyle w:val="Prrafodelista"/>
              <w:numPr>
                <w:ilvl w:val="0"/>
                <w:numId w:val="2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Mortero para nivelación.</w:t>
            </w:r>
          </w:p>
          <w:p w14:paraId="4A70040C" w14:textId="5E02C562" w:rsidR="00CF5465" w:rsidRPr="00CF5465" w:rsidRDefault="00CF5465">
            <w:pPr>
              <w:pStyle w:val="Prrafodelista"/>
              <w:numPr>
                <w:ilvl w:val="0"/>
                <w:numId w:val="2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Formaletas metálicas o en madera tratada (si aplica).</w:t>
            </w:r>
          </w:p>
        </w:tc>
      </w:tr>
      <w:tr w:rsidR="00CF5465" w:rsidRPr="00D832D0" w14:paraId="0349DE3F" w14:textId="77777777" w:rsidTr="003A3FFA">
        <w:trPr>
          <w:jc w:val="center"/>
        </w:trPr>
        <w:tc>
          <w:tcPr>
            <w:tcW w:w="2325" w:type="dxa"/>
            <w:shd w:val="clear" w:color="auto" w:fill="D9D9D9" w:themeFill="background1" w:themeFillShade="D9"/>
            <w:vAlign w:val="center"/>
          </w:tcPr>
          <w:p w14:paraId="3E9E34EE" w14:textId="77777777" w:rsidR="00CF5465" w:rsidRPr="00D832D0" w:rsidRDefault="00CF5465"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9. MAQUINARIA Y/O EQUIPOS</w:t>
            </w:r>
          </w:p>
        </w:tc>
        <w:tc>
          <w:tcPr>
            <w:tcW w:w="7309" w:type="dxa"/>
            <w:gridSpan w:val="4"/>
            <w:vAlign w:val="center"/>
          </w:tcPr>
          <w:p w14:paraId="3B3FF190" w14:textId="77777777" w:rsidR="00CF5465" w:rsidRPr="00CF5465" w:rsidRDefault="00CF5465">
            <w:pPr>
              <w:pStyle w:val="Prrafodelista"/>
              <w:numPr>
                <w:ilvl w:val="0"/>
                <w:numId w:val="1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Mezcladora de concreto o concreto premezclado.</w:t>
            </w:r>
          </w:p>
          <w:p w14:paraId="1D76E86B" w14:textId="77777777" w:rsidR="00CF5465" w:rsidRPr="00CF5465" w:rsidRDefault="00CF5465">
            <w:pPr>
              <w:pStyle w:val="Prrafodelista"/>
              <w:numPr>
                <w:ilvl w:val="0"/>
                <w:numId w:val="1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Vibrador de inmersión.</w:t>
            </w:r>
          </w:p>
          <w:p w14:paraId="3E13651D" w14:textId="77777777" w:rsidR="00CF5465" w:rsidRPr="00CF5465" w:rsidRDefault="00CF5465">
            <w:pPr>
              <w:pStyle w:val="Prrafodelista"/>
              <w:numPr>
                <w:ilvl w:val="0"/>
                <w:numId w:val="1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Grua o polipasto para manipulación de piezas pesadas.</w:t>
            </w:r>
          </w:p>
          <w:p w14:paraId="15589B48" w14:textId="676F2D19" w:rsidR="00CF5465" w:rsidRPr="00707A14" w:rsidRDefault="00CF5465">
            <w:pPr>
              <w:pStyle w:val="Prrafodelista"/>
              <w:numPr>
                <w:ilvl w:val="0"/>
                <w:numId w:val="18"/>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Herramientas menores (palas, reglas, llanas, etc.).</w:t>
            </w:r>
          </w:p>
        </w:tc>
      </w:tr>
      <w:tr w:rsidR="00CF5465" w:rsidRPr="00D832D0" w14:paraId="09029851" w14:textId="77777777" w:rsidTr="003A3FFA">
        <w:trPr>
          <w:trHeight w:val="314"/>
          <w:jc w:val="center"/>
        </w:trPr>
        <w:tc>
          <w:tcPr>
            <w:tcW w:w="2325" w:type="dxa"/>
            <w:shd w:val="clear" w:color="auto" w:fill="D9D9D9" w:themeFill="background1" w:themeFillShade="D9"/>
            <w:vAlign w:val="center"/>
          </w:tcPr>
          <w:p w14:paraId="43DFB622" w14:textId="77777777" w:rsidR="00CF5465" w:rsidRPr="00D832D0" w:rsidRDefault="00CF5465"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10. DESPERDICIOS</w:t>
            </w:r>
          </w:p>
        </w:tc>
        <w:tc>
          <w:tcPr>
            <w:tcW w:w="1528" w:type="dxa"/>
            <w:vAlign w:val="center"/>
          </w:tcPr>
          <w:p w14:paraId="785B0660" w14:textId="77777777" w:rsidR="00CF5465" w:rsidRPr="00D832D0" w:rsidRDefault="00CF5465" w:rsidP="003A3FFA">
            <w:pPr>
              <w:spacing w:after="160" w:line="259" w:lineRule="auto"/>
              <w:jc w:val="center"/>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5710816B" w14:textId="77777777" w:rsidR="00CF5465" w:rsidRPr="00D832D0" w:rsidRDefault="00CF5465"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53ACE390" w14:textId="77777777" w:rsidR="00CF5465" w:rsidRPr="00CF5465" w:rsidRDefault="00CF5465">
            <w:pPr>
              <w:pStyle w:val="Prrafodelista"/>
              <w:numPr>
                <w:ilvl w:val="0"/>
                <w:numId w:val="19"/>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Maestro de obra o técnico estructural.</w:t>
            </w:r>
          </w:p>
          <w:p w14:paraId="485482C9" w14:textId="77777777" w:rsidR="00CF5465" w:rsidRPr="00CF5465" w:rsidRDefault="00CF5465">
            <w:pPr>
              <w:pStyle w:val="Prrafodelista"/>
              <w:numPr>
                <w:ilvl w:val="0"/>
                <w:numId w:val="19"/>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Oficial de construcción con experiencia en estructuras.</w:t>
            </w:r>
          </w:p>
          <w:p w14:paraId="06F97315" w14:textId="77777777" w:rsidR="00CF5465" w:rsidRPr="00CF5465" w:rsidRDefault="00CF5465">
            <w:pPr>
              <w:pStyle w:val="Prrafodelista"/>
              <w:numPr>
                <w:ilvl w:val="0"/>
                <w:numId w:val="19"/>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Ayudantes de obra.</w:t>
            </w:r>
          </w:p>
          <w:p w14:paraId="29930A65" w14:textId="38471A73" w:rsidR="00CF5465" w:rsidRPr="001D5D63" w:rsidRDefault="00CF5465">
            <w:pPr>
              <w:pStyle w:val="Prrafodelista"/>
              <w:numPr>
                <w:ilvl w:val="0"/>
                <w:numId w:val="19"/>
              </w:numPr>
              <w:spacing w:after="160" w:line="259" w:lineRule="auto"/>
              <w:jc w:val="both"/>
              <w:rPr>
                <w:rFonts w:ascii="Arial" w:eastAsia="Arial Unicode MS" w:hAnsi="Arial" w:cs="Arial"/>
                <w:sz w:val="21"/>
                <w:szCs w:val="21"/>
                <w:lang w:val="es-CO" w:eastAsia="es-CO"/>
              </w:rPr>
            </w:pPr>
            <w:r w:rsidRPr="00CF5465">
              <w:rPr>
                <w:rFonts w:ascii="Arial" w:eastAsia="Arial Unicode MS" w:hAnsi="Arial" w:cs="Arial"/>
                <w:sz w:val="21"/>
                <w:szCs w:val="21"/>
                <w:lang w:val="es-CO" w:eastAsia="es-CO"/>
              </w:rPr>
              <w:t>Soldador (si se requiere fijación del aro con anclajes).</w:t>
            </w:r>
          </w:p>
        </w:tc>
      </w:tr>
      <w:tr w:rsidR="00CF5465" w:rsidRPr="00D832D0" w14:paraId="1BFE1619" w14:textId="77777777" w:rsidTr="003A3FFA">
        <w:trPr>
          <w:jc w:val="center"/>
        </w:trPr>
        <w:tc>
          <w:tcPr>
            <w:tcW w:w="2325" w:type="dxa"/>
            <w:shd w:val="clear" w:color="auto" w:fill="D9D9D9" w:themeFill="background1" w:themeFillShade="D9"/>
            <w:vAlign w:val="center"/>
          </w:tcPr>
          <w:p w14:paraId="439A03D0" w14:textId="77777777" w:rsidR="00CF5465" w:rsidRPr="00D832D0" w:rsidRDefault="00CF5465"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12. FORMA DE PAGO</w:t>
            </w:r>
          </w:p>
        </w:tc>
        <w:tc>
          <w:tcPr>
            <w:tcW w:w="7309" w:type="dxa"/>
            <w:gridSpan w:val="4"/>
          </w:tcPr>
          <w:p w14:paraId="39238F22" w14:textId="77777777" w:rsidR="00903171" w:rsidRPr="00903171" w:rsidRDefault="00903171" w:rsidP="00903171">
            <w:p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El pago se realizará por unidad (und) de cubierta de pozo construida, que incluya:</w:t>
            </w:r>
          </w:p>
          <w:p w14:paraId="6A36ECA2" w14:textId="77777777" w:rsidR="00903171" w:rsidRPr="00903171" w:rsidRDefault="00903171">
            <w:pPr>
              <w:pStyle w:val="Prrafodelista"/>
              <w:numPr>
                <w:ilvl w:val="0"/>
                <w:numId w:val="56"/>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Suministro de todos los materiales.</w:t>
            </w:r>
          </w:p>
          <w:p w14:paraId="02968342" w14:textId="77777777" w:rsidR="00903171" w:rsidRPr="00903171" w:rsidRDefault="00903171">
            <w:pPr>
              <w:pStyle w:val="Prrafodelista"/>
              <w:numPr>
                <w:ilvl w:val="0"/>
                <w:numId w:val="56"/>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Mano de obra, equipos y herramientas.</w:t>
            </w:r>
          </w:p>
          <w:p w14:paraId="2F8A165C" w14:textId="77777777" w:rsidR="00903171" w:rsidRPr="00903171" w:rsidRDefault="00903171">
            <w:pPr>
              <w:pStyle w:val="Prrafodelista"/>
              <w:numPr>
                <w:ilvl w:val="0"/>
                <w:numId w:val="56"/>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Instalación completa del elemento con aro y tapa HF.</w:t>
            </w:r>
          </w:p>
          <w:p w14:paraId="02D0B6B6" w14:textId="17AAD87F" w:rsidR="00CF5465" w:rsidRPr="00CF5465" w:rsidRDefault="00903171">
            <w:pPr>
              <w:pStyle w:val="Prrafodelista"/>
              <w:numPr>
                <w:ilvl w:val="0"/>
                <w:numId w:val="51"/>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Cumplimiento de todas las especificaciones técnicas, de calidad y seguridad.</w:t>
            </w:r>
          </w:p>
        </w:tc>
      </w:tr>
    </w:tbl>
    <w:p w14:paraId="2E02EEB8" w14:textId="418CD353" w:rsidR="00CF5465" w:rsidRDefault="00CF5465" w:rsidP="00D5100C">
      <w:pPr>
        <w:spacing w:after="160" w:line="259" w:lineRule="auto"/>
        <w:jc w:val="center"/>
        <w:rPr>
          <w:rFonts w:ascii="Arial" w:eastAsia="Arial Unicode MS" w:hAnsi="Arial" w:cs="Arial"/>
          <w:sz w:val="21"/>
          <w:szCs w:val="21"/>
          <w:lang w:val="es-CO" w:eastAsia="es-CO"/>
        </w:rPr>
      </w:pPr>
    </w:p>
    <w:tbl>
      <w:tblPr>
        <w:tblStyle w:val="Tablaconcuadrcula6"/>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5"/>
        <w:gridCol w:w="1528"/>
        <w:gridCol w:w="92"/>
        <w:gridCol w:w="1725"/>
        <w:gridCol w:w="3964"/>
      </w:tblGrid>
      <w:tr w:rsidR="00903171" w:rsidRPr="00D832D0" w14:paraId="063F2472" w14:textId="77777777" w:rsidTr="003A3FFA">
        <w:trPr>
          <w:trHeight w:val="235"/>
          <w:jc w:val="center"/>
        </w:trPr>
        <w:tc>
          <w:tcPr>
            <w:tcW w:w="3945" w:type="dxa"/>
            <w:gridSpan w:val="3"/>
            <w:shd w:val="clear" w:color="auto" w:fill="D9D9D9" w:themeFill="background1" w:themeFillShade="D9"/>
            <w:vAlign w:val="center"/>
          </w:tcPr>
          <w:p w14:paraId="3CC6B30A" w14:textId="77777777" w:rsidR="00903171" w:rsidRPr="00D832D0" w:rsidRDefault="009031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 xml:space="preserve">ESPECIFICACION </w:t>
            </w:r>
            <w:r>
              <w:rPr>
                <w:rFonts w:ascii="Arial" w:eastAsia="Arial Unicode MS" w:hAnsi="Arial" w:cs="Arial"/>
                <w:b/>
                <w:bCs/>
                <w:sz w:val="21"/>
                <w:szCs w:val="21"/>
                <w:lang w:val="es-CO" w:eastAsia="es-CO"/>
              </w:rPr>
              <w:t>ICCU</w:t>
            </w:r>
          </w:p>
        </w:tc>
        <w:tc>
          <w:tcPr>
            <w:tcW w:w="5689" w:type="dxa"/>
            <w:gridSpan w:val="2"/>
            <w:vAlign w:val="center"/>
          </w:tcPr>
          <w:p w14:paraId="2DCF56BC" w14:textId="0291CA37" w:rsidR="00903171" w:rsidRPr="00D832D0" w:rsidRDefault="00903171" w:rsidP="003A3FFA">
            <w:pPr>
              <w:spacing w:after="160" w:line="259" w:lineRule="auto"/>
              <w:jc w:val="center"/>
              <w:rPr>
                <w:rFonts w:ascii="Arial" w:eastAsia="Arial Unicode MS" w:hAnsi="Arial" w:cs="Arial"/>
                <w:sz w:val="21"/>
                <w:szCs w:val="21"/>
                <w:lang w:val="es-CO" w:eastAsia="es-CO"/>
              </w:rPr>
            </w:pPr>
            <w:r>
              <w:rPr>
                <w:rFonts w:ascii="Arial" w:eastAsia="Arial Unicode MS" w:hAnsi="Arial" w:cs="Arial"/>
                <w:sz w:val="21"/>
                <w:szCs w:val="21"/>
                <w:lang w:val="es-CO" w:eastAsia="es-CO"/>
              </w:rPr>
              <w:t>3,26</w:t>
            </w:r>
          </w:p>
        </w:tc>
      </w:tr>
      <w:tr w:rsidR="00903171" w:rsidRPr="00D832D0" w14:paraId="3C656284" w14:textId="77777777" w:rsidTr="003A3FFA">
        <w:trPr>
          <w:trHeight w:val="70"/>
          <w:jc w:val="center"/>
        </w:trPr>
        <w:tc>
          <w:tcPr>
            <w:tcW w:w="2325" w:type="dxa"/>
            <w:shd w:val="clear" w:color="auto" w:fill="D9D9D9" w:themeFill="background1" w:themeFillShade="D9"/>
            <w:vAlign w:val="center"/>
          </w:tcPr>
          <w:p w14:paraId="3F65DB18" w14:textId="77777777" w:rsidR="00903171" w:rsidRPr="00D832D0" w:rsidRDefault="009031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 ITEM</w:t>
            </w:r>
          </w:p>
        </w:tc>
        <w:tc>
          <w:tcPr>
            <w:tcW w:w="7309" w:type="dxa"/>
            <w:gridSpan w:val="4"/>
          </w:tcPr>
          <w:p w14:paraId="4192EB9B" w14:textId="6944E3F2" w:rsidR="00903171" w:rsidRPr="00D832D0" w:rsidRDefault="00903171" w:rsidP="003A3FFA">
            <w:pPr>
              <w:spacing w:after="160" w:line="259" w:lineRule="auto"/>
              <w:rPr>
                <w:rFonts w:ascii="Arial" w:eastAsia="Arial Unicode MS" w:hAnsi="Arial" w:cs="Arial"/>
                <w:b/>
                <w:bCs/>
                <w:sz w:val="21"/>
                <w:szCs w:val="21"/>
                <w:lang w:val="es-CO" w:eastAsia="es-CO"/>
              </w:rPr>
            </w:pPr>
            <w:r w:rsidRPr="00903171">
              <w:rPr>
                <w:rFonts w:ascii="Arial" w:eastAsia="Arial Unicode MS" w:hAnsi="Arial" w:cs="Arial"/>
                <w:b/>
                <w:bCs/>
                <w:sz w:val="21"/>
                <w:szCs w:val="21"/>
                <w:lang w:val="es-CO" w:eastAsia="es-CO"/>
              </w:rPr>
              <w:t>TUBERÍA PVC ALCANTARILLADO 10"</w:t>
            </w:r>
          </w:p>
        </w:tc>
      </w:tr>
      <w:tr w:rsidR="00903171" w:rsidRPr="00D832D0" w14:paraId="1A429E55" w14:textId="77777777" w:rsidTr="003A3FFA">
        <w:trPr>
          <w:trHeight w:val="227"/>
          <w:jc w:val="center"/>
        </w:trPr>
        <w:tc>
          <w:tcPr>
            <w:tcW w:w="2325" w:type="dxa"/>
            <w:shd w:val="clear" w:color="auto" w:fill="D9D9D9" w:themeFill="background1" w:themeFillShade="D9"/>
            <w:vAlign w:val="center"/>
          </w:tcPr>
          <w:p w14:paraId="18812731" w14:textId="77777777" w:rsidR="00903171" w:rsidRPr="00D832D0" w:rsidRDefault="009031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2. UNIDAD DE MEDIDA</w:t>
            </w:r>
          </w:p>
        </w:tc>
        <w:tc>
          <w:tcPr>
            <w:tcW w:w="7309" w:type="dxa"/>
            <w:gridSpan w:val="4"/>
          </w:tcPr>
          <w:p w14:paraId="2DC92FFC" w14:textId="77777777" w:rsidR="00903171" w:rsidRPr="00D832D0" w:rsidRDefault="00903171"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 xml:space="preserve">Su unidad de medida es </w:t>
            </w:r>
            <w:r>
              <w:rPr>
                <w:rFonts w:ascii="Arial" w:eastAsia="Arial Unicode MS" w:hAnsi="Arial" w:cs="Arial"/>
                <w:sz w:val="21"/>
                <w:szCs w:val="21"/>
                <w:lang w:val="es-CO" w:eastAsia="es-CO"/>
              </w:rPr>
              <w:t>la</w:t>
            </w:r>
            <w:r w:rsidRPr="00D832D0">
              <w:rPr>
                <w:rFonts w:ascii="Arial" w:eastAsia="Arial Unicode MS" w:hAnsi="Arial" w:cs="Arial"/>
                <w:sz w:val="21"/>
                <w:szCs w:val="21"/>
                <w:lang w:val="es-CO" w:eastAsia="es-CO"/>
              </w:rPr>
              <w:t xml:space="preserve"> </w:t>
            </w:r>
            <w:r w:rsidRPr="00707A14">
              <w:rPr>
                <w:rFonts w:ascii="Arial" w:eastAsia="Arial Unicode MS" w:hAnsi="Arial" w:cs="Arial"/>
                <w:sz w:val="21"/>
                <w:szCs w:val="21"/>
                <w:lang w:val="es-CO" w:eastAsia="es-CO"/>
              </w:rPr>
              <w:t>unidad (und)</w:t>
            </w:r>
          </w:p>
        </w:tc>
      </w:tr>
      <w:tr w:rsidR="00903171" w:rsidRPr="00D832D0" w14:paraId="5E0984AA" w14:textId="77777777" w:rsidTr="003A3FFA">
        <w:trPr>
          <w:jc w:val="center"/>
        </w:trPr>
        <w:tc>
          <w:tcPr>
            <w:tcW w:w="2325" w:type="dxa"/>
            <w:shd w:val="clear" w:color="auto" w:fill="D9D9D9" w:themeFill="background1" w:themeFillShade="D9"/>
            <w:vAlign w:val="center"/>
          </w:tcPr>
          <w:p w14:paraId="08C0D6CF" w14:textId="77777777" w:rsidR="00903171" w:rsidRPr="00D832D0" w:rsidRDefault="009031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3. DESCRIPCION</w:t>
            </w:r>
          </w:p>
        </w:tc>
        <w:tc>
          <w:tcPr>
            <w:tcW w:w="7309" w:type="dxa"/>
            <w:gridSpan w:val="4"/>
          </w:tcPr>
          <w:p w14:paraId="68FD71F4" w14:textId="6FE0033F" w:rsidR="00903171" w:rsidRPr="00D832D0" w:rsidRDefault="00903171" w:rsidP="003A3FFA">
            <w:p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La actividad comprende el suministro, transporte e instalación de tubería en PVC rígido sanitario de 10 pulgadas (250 mm) de diámetro, junta hermética tipo campana-espiga, para el sistema de alcantarillado sanitario o de aguas residuales, conforme a las normas técnicas colombianas (NTC) y a las especificaciones del proyecto. Esta instalación incluirá excavación, nivelación del fondo, cama de apoyo, alineación, ensamble, relleno inicial, pruebas de estanqueidad y compactación de la zanja.</w:t>
            </w:r>
          </w:p>
        </w:tc>
      </w:tr>
      <w:tr w:rsidR="00903171" w:rsidRPr="00D832D0" w14:paraId="40FEBE98" w14:textId="77777777" w:rsidTr="003A3FFA">
        <w:trPr>
          <w:jc w:val="center"/>
        </w:trPr>
        <w:tc>
          <w:tcPr>
            <w:tcW w:w="2325" w:type="dxa"/>
            <w:shd w:val="clear" w:color="auto" w:fill="D9D9D9" w:themeFill="background1" w:themeFillShade="D9"/>
            <w:vAlign w:val="center"/>
          </w:tcPr>
          <w:p w14:paraId="2E336498" w14:textId="77777777" w:rsidR="00903171" w:rsidRPr="00D832D0" w:rsidRDefault="009031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4. ACTIVIDADES PREVIAS</w:t>
            </w:r>
          </w:p>
        </w:tc>
        <w:tc>
          <w:tcPr>
            <w:tcW w:w="7309" w:type="dxa"/>
            <w:gridSpan w:val="4"/>
          </w:tcPr>
          <w:p w14:paraId="11420BC5" w14:textId="77777777" w:rsidR="00903171" w:rsidRPr="00903171" w:rsidRDefault="00903171">
            <w:pPr>
              <w:pStyle w:val="Prrafodelista"/>
              <w:numPr>
                <w:ilvl w:val="0"/>
                <w:numId w:val="20"/>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Replanteo del trazado con estacas, niveles y cotas según planos.</w:t>
            </w:r>
          </w:p>
          <w:p w14:paraId="4205AD78" w14:textId="77777777" w:rsidR="00903171" w:rsidRPr="00903171" w:rsidRDefault="00903171">
            <w:pPr>
              <w:pStyle w:val="Prrafodelista"/>
              <w:numPr>
                <w:ilvl w:val="0"/>
                <w:numId w:val="20"/>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Localización y marcación de interferencias existentes (redes de agua, gas, energía, etc.).</w:t>
            </w:r>
          </w:p>
          <w:p w14:paraId="240B3F44" w14:textId="77777777" w:rsidR="00903171" w:rsidRPr="00903171" w:rsidRDefault="00903171">
            <w:pPr>
              <w:pStyle w:val="Prrafodelista"/>
              <w:numPr>
                <w:ilvl w:val="0"/>
                <w:numId w:val="20"/>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Aseguramiento del suministro de tubería y accesorios requeridos.</w:t>
            </w:r>
          </w:p>
          <w:p w14:paraId="16C5E56A" w14:textId="74013C77" w:rsidR="00903171" w:rsidRPr="00987A62" w:rsidRDefault="00903171">
            <w:pPr>
              <w:pStyle w:val="Prrafodelista"/>
              <w:numPr>
                <w:ilvl w:val="0"/>
                <w:numId w:val="20"/>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Verificación de cotas de entrada y salida de pozos y estructuras conexas.</w:t>
            </w:r>
          </w:p>
        </w:tc>
      </w:tr>
      <w:tr w:rsidR="00903171" w:rsidRPr="00D832D0" w14:paraId="491974CE" w14:textId="77777777" w:rsidTr="003A3FFA">
        <w:trPr>
          <w:jc w:val="center"/>
        </w:trPr>
        <w:tc>
          <w:tcPr>
            <w:tcW w:w="2325" w:type="dxa"/>
            <w:shd w:val="clear" w:color="auto" w:fill="D9D9D9" w:themeFill="background1" w:themeFillShade="D9"/>
            <w:vAlign w:val="center"/>
          </w:tcPr>
          <w:p w14:paraId="07E291B5" w14:textId="77777777" w:rsidR="00903171" w:rsidRPr="00D832D0" w:rsidRDefault="00903171" w:rsidP="003A3FFA">
            <w:pPr>
              <w:shd w:val="clear" w:color="auto" w:fill="D9D9D9" w:themeFill="background1" w:themeFillShade="D9"/>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5. PROCEDIMIENTO</w:t>
            </w:r>
          </w:p>
        </w:tc>
        <w:tc>
          <w:tcPr>
            <w:tcW w:w="7309" w:type="dxa"/>
            <w:gridSpan w:val="4"/>
          </w:tcPr>
          <w:p w14:paraId="217BA83A" w14:textId="77777777" w:rsidR="00903171" w:rsidRPr="00903171" w:rsidRDefault="00903171">
            <w:pPr>
              <w:pStyle w:val="Prrafodelista"/>
              <w:numPr>
                <w:ilvl w:val="0"/>
                <w:numId w:val="57"/>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Excavación de la zanja:</w:t>
            </w:r>
          </w:p>
          <w:p w14:paraId="10AF310E" w14:textId="77777777" w:rsidR="00903171" w:rsidRPr="00903171" w:rsidRDefault="00903171">
            <w:pPr>
              <w:pStyle w:val="Prrafodelista"/>
              <w:numPr>
                <w:ilvl w:val="0"/>
                <w:numId w:val="58"/>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Manual o con retroexcavadora, según el tipo de terreno.</w:t>
            </w:r>
          </w:p>
          <w:p w14:paraId="20F82153" w14:textId="77777777" w:rsidR="00903171" w:rsidRPr="00903171" w:rsidRDefault="00903171">
            <w:pPr>
              <w:pStyle w:val="Prrafodelista"/>
              <w:numPr>
                <w:ilvl w:val="0"/>
                <w:numId w:val="58"/>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Ancho y profundidad conforme al diseño y normas técnicas.</w:t>
            </w:r>
          </w:p>
          <w:p w14:paraId="621A617A" w14:textId="77777777" w:rsidR="00903171" w:rsidRPr="00903171" w:rsidRDefault="00903171">
            <w:pPr>
              <w:pStyle w:val="Prrafodelista"/>
              <w:numPr>
                <w:ilvl w:val="0"/>
                <w:numId w:val="58"/>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Control del agua subterránea (si aplica).</w:t>
            </w:r>
          </w:p>
          <w:p w14:paraId="748210E6" w14:textId="77777777" w:rsidR="00903171" w:rsidRPr="00903171" w:rsidRDefault="00903171">
            <w:pPr>
              <w:pStyle w:val="Prrafodelista"/>
              <w:numPr>
                <w:ilvl w:val="0"/>
                <w:numId w:val="57"/>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Preparación del fondo:</w:t>
            </w:r>
          </w:p>
          <w:p w14:paraId="75CD1CFC" w14:textId="77777777" w:rsidR="00903171" w:rsidRPr="00903171" w:rsidRDefault="00903171">
            <w:pPr>
              <w:pStyle w:val="Prrafodelista"/>
              <w:numPr>
                <w:ilvl w:val="0"/>
                <w:numId w:val="59"/>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Nivelación y compactación de fondo.</w:t>
            </w:r>
          </w:p>
          <w:p w14:paraId="5249ACD8" w14:textId="77777777" w:rsidR="00903171" w:rsidRPr="00903171" w:rsidRDefault="00903171">
            <w:pPr>
              <w:pStyle w:val="Prrafodelista"/>
              <w:numPr>
                <w:ilvl w:val="0"/>
                <w:numId w:val="59"/>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Colocación de cama de apoyo en material seleccionado o grava de 10 cm.</w:t>
            </w:r>
          </w:p>
          <w:p w14:paraId="039EB867" w14:textId="77777777" w:rsidR="00903171" w:rsidRPr="00903171" w:rsidRDefault="00903171">
            <w:pPr>
              <w:pStyle w:val="Prrafodelista"/>
              <w:numPr>
                <w:ilvl w:val="0"/>
                <w:numId w:val="57"/>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Instalación de la tubería:</w:t>
            </w:r>
          </w:p>
          <w:p w14:paraId="6ECD3627" w14:textId="77777777" w:rsidR="00903171" w:rsidRPr="00903171" w:rsidRDefault="00903171">
            <w:pPr>
              <w:pStyle w:val="Prrafodelista"/>
              <w:numPr>
                <w:ilvl w:val="0"/>
                <w:numId w:val="60"/>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lastRenderedPageBreak/>
              <w:t>Limpieza de campana y espiga.</w:t>
            </w:r>
          </w:p>
          <w:p w14:paraId="075CE820" w14:textId="77777777" w:rsidR="00903171" w:rsidRPr="00903171" w:rsidRDefault="00903171">
            <w:pPr>
              <w:pStyle w:val="Prrafodelista"/>
              <w:numPr>
                <w:ilvl w:val="0"/>
                <w:numId w:val="60"/>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Aplicación de lubricante y unión de tubos alineados.</w:t>
            </w:r>
          </w:p>
          <w:p w14:paraId="7EF633D5" w14:textId="77777777" w:rsidR="00903171" w:rsidRPr="00903171" w:rsidRDefault="00903171">
            <w:pPr>
              <w:pStyle w:val="Prrafodelista"/>
              <w:numPr>
                <w:ilvl w:val="0"/>
                <w:numId w:val="60"/>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Verificación de pendiente y nivel por cada tramo.</w:t>
            </w:r>
          </w:p>
          <w:p w14:paraId="23998355" w14:textId="77777777" w:rsidR="00903171" w:rsidRPr="00903171" w:rsidRDefault="00903171">
            <w:pPr>
              <w:pStyle w:val="Prrafodelista"/>
              <w:numPr>
                <w:ilvl w:val="0"/>
                <w:numId w:val="57"/>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Relleno inicial:</w:t>
            </w:r>
          </w:p>
          <w:p w14:paraId="416A91E5" w14:textId="77777777" w:rsidR="00903171" w:rsidRPr="00903171" w:rsidRDefault="00903171">
            <w:pPr>
              <w:pStyle w:val="Prrafodelista"/>
              <w:numPr>
                <w:ilvl w:val="0"/>
                <w:numId w:val="61"/>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Material seleccionado sin piedras ni objetos punzantes.</w:t>
            </w:r>
          </w:p>
          <w:p w14:paraId="3162FE13" w14:textId="77777777" w:rsidR="00903171" w:rsidRPr="00903171" w:rsidRDefault="00903171">
            <w:pPr>
              <w:pStyle w:val="Prrafodelista"/>
              <w:numPr>
                <w:ilvl w:val="0"/>
                <w:numId w:val="61"/>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Compactación manual a los lados y sobre la tubería (mínimo 30 cm de cobertura).</w:t>
            </w:r>
          </w:p>
          <w:p w14:paraId="21718F3E" w14:textId="77777777" w:rsidR="00903171" w:rsidRPr="00903171" w:rsidRDefault="00903171">
            <w:pPr>
              <w:pStyle w:val="Prrafodelista"/>
              <w:numPr>
                <w:ilvl w:val="0"/>
                <w:numId w:val="57"/>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Relleno final y compactación:</w:t>
            </w:r>
          </w:p>
          <w:p w14:paraId="01D323A6" w14:textId="77777777" w:rsidR="00903171" w:rsidRPr="00903171" w:rsidRDefault="00903171">
            <w:pPr>
              <w:pStyle w:val="Prrafodelista"/>
              <w:numPr>
                <w:ilvl w:val="0"/>
                <w:numId w:val="62"/>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En capas sucesivas de espesor máximo de 20 cm.</w:t>
            </w:r>
          </w:p>
          <w:p w14:paraId="75976AFA" w14:textId="77777777" w:rsidR="00903171" w:rsidRPr="00903171" w:rsidRDefault="00903171">
            <w:pPr>
              <w:pStyle w:val="Prrafodelista"/>
              <w:numPr>
                <w:ilvl w:val="0"/>
                <w:numId w:val="62"/>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Compactación mecánica o manual según acceso.</w:t>
            </w:r>
          </w:p>
          <w:p w14:paraId="2D7629D3" w14:textId="77777777" w:rsidR="00903171" w:rsidRPr="00903171" w:rsidRDefault="00903171">
            <w:pPr>
              <w:pStyle w:val="Prrafodelista"/>
              <w:numPr>
                <w:ilvl w:val="0"/>
                <w:numId w:val="57"/>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Ensayos y pruebas:</w:t>
            </w:r>
          </w:p>
          <w:p w14:paraId="16C9B77A" w14:textId="77777777" w:rsidR="00903171" w:rsidRPr="00903171" w:rsidRDefault="00903171">
            <w:pPr>
              <w:pStyle w:val="Prrafodelista"/>
              <w:numPr>
                <w:ilvl w:val="0"/>
                <w:numId w:val="63"/>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Prueba de estanqueidad con agua o aire, según NTC 2295.</w:t>
            </w:r>
          </w:p>
          <w:p w14:paraId="0227BA0F" w14:textId="6AB104AE" w:rsidR="00903171" w:rsidRPr="00903171" w:rsidRDefault="00903171">
            <w:pPr>
              <w:pStyle w:val="Prrafodelista"/>
              <w:numPr>
                <w:ilvl w:val="0"/>
                <w:numId w:val="63"/>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Verificación de pendientes y alineación..</w:t>
            </w:r>
          </w:p>
        </w:tc>
      </w:tr>
      <w:tr w:rsidR="00903171" w:rsidRPr="00D832D0" w14:paraId="1C58FB5E" w14:textId="77777777" w:rsidTr="003A3FFA">
        <w:trPr>
          <w:jc w:val="center"/>
        </w:trPr>
        <w:tc>
          <w:tcPr>
            <w:tcW w:w="2325" w:type="dxa"/>
            <w:shd w:val="clear" w:color="auto" w:fill="D9D9D9" w:themeFill="background1" w:themeFillShade="D9"/>
            <w:vAlign w:val="center"/>
          </w:tcPr>
          <w:p w14:paraId="70A2E997" w14:textId="77777777" w:rsidR="00903171" w:rsidRPr="00D832D0" w:rsidRDefault="009031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lastRenderedPageBreak/>
              <w:t>6. ENSAYOS A REALIZAR</w:t>
            </w:r>
          </w:p>
        </w:tc>
        <w:tc>
          <w:tcPr>
            <w:tcW w:w="7309" w:type="dxa"/>
            <w:gridSpan w:val="4"/>
            <w:vAlign w:val="center"/>
          </w:tcPr>
          <w:p w14:paraId="6C3DDD15" w14:textId="77777777" w:rsidR="00903171" w:rsidRPr="00903171" w:rsidRDefault="00903171">
            <w:pPr>
              <w:pStyle w:val="Prrafodelista"/>
              <w:numPr>
                <w:ilvl w:val="0"/>
                <w:numId w:val="22"/>
              </w:numPr>
              <w:spacing w:after="160" w:line="259" w:lineRule="auto"/>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Prueba de estanqueidad: para comprobar la hermeticidad del sistema.</w:t>
            </w:r>
          </w:p>
          <w:p w14:paraId="61D36CA8" w14:textId="77777777" w:rsidR="00903171" w:rsidRPr="00903171" w:rsidRDefault="00903171">
            <w:pPr>
              <w:pStyle w:val="Prrafodelista"/>
              <w:numPr>
                <w:ilvl w:val="0"/>
                <w:numId w:val="22"/>
              </w:numPr>
              <w:spacing w:after="160" w:line="259" w:lineRule="auto"/>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Verificación de pendiente: con nivel topográfico.</w:t>
            </w:r>
          </w:p>
          <w:p w14:paraId="1B35E1CB" w14:textId="77777777" w:rsidR="00903171" w:rsidRPr="00903171" w:rsidRDefault="00903171">
            <w:pPr>
              <w:pStyle w:val="Prrafodelista"/>
              <w:numPr>
                <w:ilvl w:val="0"/>
                <w:numId w:val="22"/>
              </w:numPr>
              <w:spacing w:after="160" w:line="259" w:lineRule="auto"/>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Inspección visual: de uniones y alineación.</w:t>
            </w:r>
          </w:p>
          <w:p w14:paraId="1BAECF72" w14:textId="6411E4E3" w:rsidR="00903171" w:rsidRPr="00B5428A" w:rsidRDefault="00903171">
            <w:pPr>
              <w:pStyle w:val="Prrafodelista"/>
              <w:numPr>
                <w:ilvl w:val="0"/>
                <w:numId w:val="22"/>
              </w:numPr>
              <w:spacing w:after="160" w:line="259" w:lineRule="auto"/>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Control de compactación: densidad del relleno (Proctor modificado).</w:t>
            </w:r>
          </w:p>
        </w:tc>
      </w:tr>
      <w:tr w:rsidR="00903171" w:rsidRPr="00D832D0" w14:paraId="0B8A78A7" w14:textId="77777777" w:rsidTr="003A3FFA">
        <w:trPr>
          <w:trHeight w:val="70"/>
          <w:jc w:val="center"/>
        </w:trPr>
        <w:tc>
          <w:tcPr>
            <w:tcW w:w="2325" w:type="dxa"/>
            <w:shd w:val="clear" w:color="auto" w:fill="D9D9D9" w:themeFill="background1" w:themeFillShade="D9"/>
            <w:vAlign w:val="center"/>
          </w:tcPr>
          <w:p w14:paraId="1CB00C68" w14:textId="77777777" w:rsidR="00903171" w:rsidRPr="00D832D0" w:rsidRDefault="00903171"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7.TOLERANCIAS DE ACEPTACION</w:t>
            </w:r>
          </w:p>
        </w:tc>
        <w:tc>
          <w:tcPr>
            <w:tcW w:w="7309" w:type="dxa"/>
            <w:gridSpan w:val="4"/>
          </w:tcPr>
          <w:p w14:paraId="4BB014E0" w14:textId="77777777" w:rsidR="00903171" w:rsidRPr="00903171" w:rsidRDefault="00903171">
            <w:pPr>
              <w:pStyle w:val="Prrafodelista"/>
              <w:numPr>
                <w:ilvl w:val="0"/>
                <w:numId w:val="8"/>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Pendiente longitudinal: ±5 % respecto al diseño.</w:t>
            </w:r>
          </w:p>
          <w:p w14:paraId="352E35CB" w14:textId="77777777" w:rsidR="00903171" w:rsidRPr="00903171" w:rsidRDefault="00903171">
            <w:pPr>
              <w:pStyle w:val="Prrafodelista"/>
              <w:numPr>
                <w:ilvl w:val="0"/>
                <w:numId w:val="8"/>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Desalineación máxima: ≤ 2 cm entre tubos.</w:t>
            </w:r>
          </w:p>
          <w:p w14:paraId="4EDB41AA" w14:textId="77777777" w:rsidR="00903171" w:rsidRPr="00903171" w:rsidRDefault="00903171">
            <w:pPr>
              <w:pStyle w:val="Prrafodelista"/>
              <w:numPr>
                <w:ilvl w:val="0"/>
                <w:numId w:val="8"/>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Compactación mínima: 95 % del Proctor modificado.</w:t>
            </w:r>
          </w:p>
          <w:p w14:paraId="6D0FA06D" w14:textId="1B8190C9" w:rsidR="00903171" w:rsidRPr="00903171" w:rsidRDefault="00903171">
            <w:pPr>
              <w:pStyle w:val="Prrafodelista"/>
              <w:numPr>
                <w:ilvl w:val="0"/>
                <w:numId w:val="8"/>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Infiltración máxima permitida: 0.2 litros/m²/día.</w:t>
            </w:r>
          </w:p>
        </w:tc>
      </w:tr>
      <w:tr w:rsidR="00903171" w:rsidRPr="00D832D0" w14:paraId="618E8574" w14:textId="77777777" w:rsidTr="003A3FFA">
        <w:trPr>
          <w:jc w:val="center"/>
        </w:trPr>
        <w:tc>
          <w:tcPr>
            <w:tcW w:w="2325" w:type="dxa"/>
            <w:shd w:val="clear" w:color="auto" w:fill="D9D9D9" w:themeFill="background1" w:themeFillShade="D9"/>
            <w:vAlign w:val="center"/>
          </w:tcPr>
          <w:p w14:paraId="5A43464E" w14:textId="77777777" w:rsidR="00903171" w:rsidRPr="00D832D0" w:rsidRDefault="00903171" w:rsidP="003A3FFA">
            <w:pPr>
              <w:spacing w:after="160" w:line="259" w:lineRule="auto"/>
              <w:rPr>
                <w:rFonts w:ascii="Arial" w:eastAsia="Arial Unicode MS" w:hAnsi="Arial" w:cs="Arial"/>
                <w:sz w:val="21"/>
                <w:szCs w:val="21"/>
                <w:lang w:val="es-CO" w:eastAsia="es-CO"/>
              </w:rPr>
            </w:pPr>
            <w:r w:rsidRPr="00D832D0">
              <w:rPr>
                <w:rFonts w:ascii="Arial" w:eastAsia="Arial Unicode MS" w:hAnsi="Arial" w:cs="Arial"/>
                <w:b/>
                <w:bCs/>
                <w:sz w:val="21"/>
                <w:szCs w:val="21"/>
                <w:lang w:val="es-CO" w:eastAsia="es-CO"/>
              </w:rPr>
              <w:t>8. MATERIALES</w:t>
            </w:r>
          </w:p>
        </w:tc>
        <w:tc>
          <w:tcPr>
            <w:tcW w:w="7309" w:type="dxa"/>
            <w:gridSpan w:val="4"/>
          </w:tcPr>
          <w:p w14:paraId="25844E30" w14:textId="77777777" w:rsidR="00903171" w:rsidRPr="00903171" w:rsidRDefault="00903171">
            <w:pPr>
              <w:pStyle w:val="Prrafodelista"/>
              <w:numPr>
                <w:ilvl w:val="0"/>
                <w:numId w:val="28"/>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Tubería PVC sanitaria de 10”, junta tipo campana-espiga, norma NTC 2295 o ASTM D3034 (serie 20 o SDR 35).</w:t>
            </w:r>
          </w:p>
          <w:p w14:paraId="3F19D6BC" w14:textId="77777777" w:rsidR="00903171" w:rsidRPr="00903171" w:rsidRDefault="00903171">
            <w:pPr>
              <w:pStyle w:val="Prrafodelista"/>
              <w:numPr>
                <w:ilvl w:val="0"/>
                <w:numId w:val="28"/>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Lubricante especial para PVC.</w:t>
            </w:r>
          </w:p>
          <w:p w14:paraId="5575434B" w14:textId="77777777" w:rsidR="00903171" w:rsidRPr="00903171" w:rsidRDefault="00903171">
            <w:pPr>
              <w:pStyle w:val="Prrafodelista"/>
              <w:numPr>
                <w:ilvl w:val="0"/>
                <w:numId w:val="28"/>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Material de cama: grava triturada o arena cernida.</w:t>
            </w:r>
          </w:p>
          <w:p w14:paraId="690AE20A" w14:textId="329187D3" w:rsidR="00903171" w:rsidRPr="00CF5465" w:rsidRDefault="00903171">
            <w:pPr>
              <w:pStyle w:val="Prrafodelista"/>
              <w:numPr>
                <w:ilvl w:val="0"/>
                <w:numId w:val="28"/>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Material seleccionado para relleno.</w:t>
            </w:r>
          </w:p>
        </w:tc>
      </w:tr>
      <w:tr w:rsidR="00903171" w:rsidRPr="00D832D0" w14:paraId="400A8B2C" w14:textId="77777777" w:rsidTr="003A3FFA">
        <w:trPr>
          <w:jc w:val="center"/>
        </w:trPr>
        <w:tc>
          <w:tcPr>
            <w:tcW w:w="2325" w:type="dxa"/>
            <w:shd w:val="clear" w:color="auto" w:fill="D9D9D9" w:themeFill="background1" w:themeFillShade="D9"/>
            <w:vAlign w:val="center"/>
          </w:tcPr>
          <w:p w14:paraId="33A29B97" w14:textId="77777777" w:rsidR="00903171" w:rsidRPr="00D832D0" w:rsidRDefault="009031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9. MAQUINARIA Y/O EQUIPOS</w:t>
            </w:r>
          </w:p>
        </w:tc>
        <w:tc>
          <w:tcPr>
            <w:tcW w:w="7309" w:type="dxa"/>
            <w:gridSpan w:val="4"/>
            <w:vAlign w:val="center"/>
          </w:tcPr>
          <w:p w14:paraId="3C367543" w14:textId="77777777" w:rsidR="00903171" w:rsidRPr="00903171" w:rsidRDefault="00903171">
            <w:pPr>
              <w:pStyle w:val="Prrafodelista"/>
              <w:numPr>
                <w:ilvl w:val="0"/>
                <w:numId w:val="18"/>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Retroexcavadora (si aplica).</w:t>
            </w:r>
          </w:p>
          <w:p w14:paraId="1FEEF569" w14:textId="77777777" w:rsidR="00903171" w:rsidRPr="00903171" w:rsidRDefault="00903171">
            <w:pPr>
              <w:pStyle w:val="Prrafodelista"/>
              <w:numPr>
                <w:ilvl w:val="0"/>
                <w:numId w:val="18"/>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Vibrador de compactación o apisonador.</w:t>
            </w:r>
          </w:p>
          <w:p w14:paraId="75C5B1AE" w14:textId="77777777" w:rsidR="00903171" w:rsidRPr="00903171" w:rsidRDefault="00903171">
            <w:pPr>
              <w:pStyle w:val="Prrafodelista"/>
              <w:numPr>
                <w:ilvl w:val="0"/>
                <w:numId w:val="18"/>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Carretillas, palas, picas, barras, niveles, equipos topográficos.</w:t>
            </w:r>
          </w:p>
          <w:p w14:paraId="60268008" w14:textId="3F4ABCBC" w:rsidR="00903171" w:rsidRPr="00707A14" w:rsidRDefault="00903171">
            <w:pPr>
              <w:pStyle w:val="Prrafodelista"/>
              <w:numPr>
                <w:ilvl w:val="0"/>
                <w:numId w:val="18"/>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Prensa o bomba para ensayo de presión (si aplica).</w:t>
            </w:r>
          </w:p>
        </w:tc>
      </w:tr>
      <w:tr w:rsidR="00903171" w:rsidRPr="00D832D0" w14:paraId="197D00AF" w14:textId="77777777" w:rsidTr="003A3FFA">
        <w:trPr>
          <w:trHeight w:val="314"/>
          <w:jc w:val="center"/>
        </w:trPr>
        <w:tc>
          <w:tcPr>
            <w:tcW w:w="2325" w:type="dxa"/>
            <w:shd w:val="clear" w:color="auto" w:fill="D9D9D9" w:themeFill="background1" w:themeFillShade="D9"/>
            <w:vAlign w:val="center"/>
          </w:tcPr>
          <w:p w14:paraId="6F89EFC6" w14:textId="77777777" w:rsidR="00903171" w:rsidRPr="00D832D0" w:rsidRDefault="009031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10. DESPERDICIOS</w:t>
            </w:r>
          </w:p>
        </w:tc>
        <w:tc>
          <w:tcPr>
            <w:tcW w:w="1528" w:type="dxa"/>
            <w:vAlign w:val="center"/>
          </w:tcPr>
          <w:p w14:paraId="19C06223" w14:textId="77777777" w:rsidR="00903171" w:rsidRPr="00D832D0" w:rsidRDefault="00903171" w:rsidP="003A3FFA">
            <w:pPr>
              <w:spacing w:after="160" w:line="259" w:lineRule="auto"/>
              <w:jc w:val="center"/>
              <w:rPr>
                <w:rFonts w:ascii="Arial" w:eastAsia="Arial Unicode MS" w:hAnsi="Arial" w:cs="Arial"/>
                <w:sz w:val="21"/>
                <w:szCs w:val="21"/>
                <w:lang w:val="es-CO" w:eastAsia="es-CO"/>
              </w:rPr>
            </w:pPr>
            <w:r w:rsidRPr="00D832D0">
              <w:rPr>
                <w:rFonts w:ascii="Arial" w:eastAsia="Arial Unicode MS" w:hAnsi="Arial" w:cs="Arial"/>
                <w:sz w:val="21"/>
                <w:szCs w:val="21"/>
                <w:lang w:val="es-CO" w:eastAsia="es-CO"/>
              </w:rPr>
              <w:t>Incluidos</w:t>
            </w:r>
          </w:p>
        </w:tc>
        <w:tc>
          <w:tcPr>
            <w:tcW w:w="1817" w:type="dxa"/>
            <w:gridSpan w:val="2"/>
            <w:shd w:val="clear" w:color="auto" w:fill="D9D9D9" w:themeFill="background1" w:themeFillShade="D9"/>
            <w:vAlign w:val="center"/>
          </w:tcPr>
          <w:p w14:paraId="04819F14" w14:textId="77777777" w:rsidR="00903171" w:rsidRPr="00D832D0" w:rsidRDefault="009031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11. MANO DE OBRA</w:t>
            </w:r>
          </w:p>
        </w:tc>
        <w:tc>
          <w:tcPr>
            <w:tcW w:w="3964" w:type="dxa"/>
            <w:vAlign w:val="center"/>
          </w:tcPr>
          <w:p w14:paraId="05C05B3D" w14:textId="77777777" w:rsidR="00903171" w:rsidRPr="00903171" w:rsidRDefault="00903171">
            <w:pPr>
              <w:pStyle w:val="Prrafodelista"/>
              <w:numPr>
                <w:ilvl w:val="0"/>
                <w:numId w:val="19"/>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Oficial de plomería con experiencia en instalaciones sanitarias.</w:t>
            </w:r>
          </w:p>
          <w:p w14:paraId="1B4637A0" w14:textId="77777777" w:rsidR="00903171" w:rsidRPr="00903171" w:rsidRDefault="00903171">
            <w:pPr>
              <w:pStyle w:val="Prrafodelista"/>
              <w:numPr>
                <w:ilvl w:val="0"/>
                <w:numId w:val="19"/>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Ayudantes para excavación, nivelación y rellenos.</w:t>
            </w:r>
          </w:p>
          <w:p w14:paraId="325413F5" w14:textId="77777777" w:rsidR="00903171" w:rsidRPr="00903171" w:rsidRDefault="00903171">
            <w:pPr>
              <w:pStyle w:val="Prrafodelista"/>
              <w:numPr>
                <w:ilvl w:val="0"/>
                <w:numId w:val="19"/>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Topógrafo para control de cotas.</w:t>
            </w:r>
          </w:p>
          <w:p w14:paraId="2A765A90" w14:textId="164E5C8C" w:rsidR="00903171" w:rsidRPr="001D5D63" w:rsidRDefault="00903171">
            <w:pPr>
              <w:pStyle w:val="Prrafodelista"/>
              <w:numPr>
                <w:ilvl w:val="0"/>
                <w:numId w:val="19"/>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Operador de maquinaria (si aplica).</w:t>
            </w:r>
          </w:p>
        </w:tc>
      </w:tr>
      <w:tr w:rsidR="00903171" w:rsidRPr="00D832D0" w14:paraId="44FB7591" w14:textId="77777777" w:rsidTr="003A3FFA">
        <w:trPr>
          <w:jc w:val="center"/>
        </w:trPr>
        <w:tc>
          <w:tcPr>
            <w:tcW w:w="2325" w:type="dxa"/>
            <w:shd w:val="clear" w:color="auto" w:fill="D9D9D9" w:themeFill="background1" w:themeFillShade="D9"/>
            <w:vAlign w:val="center"/>
          </w:tcPr>
          <w:p w14:paraId="6B900028" w14:textId="77777777" w:rsidR="00903171" w:rsidRPr="00D832D0" w:rsidRDefault="00903171" w:rsidP="003A3FFA">
            <w:pPr>
              <w:spacing w:after="160" w:line="259" w:lineRule="auto"/>
              <w:rPr>
                <w:rFonts w:ascii="Arial" w:eastAsia="Arial Unicode MS" w:hAnsi="Arial" w:cs="Arial"/>
                <w:b/>
                <w:bCs/>
                <w:sz w:val="21"/>
                <w:szCs w:val="21"/>
                <w:lang w:val="es-CO" w:eastAsia="es-CO"/>
              </w:rPr>
            </w:pPr>
            <w:r w:rsidRPr="00D832D0">
              <w:rPr>
                <w:rFonts w:ascii="Arial" w:eastAsia="Arial Unicode MS" w:hAnsi="Arial" w:cs="Arial"/>
                <w:b/>
                <w:bCs/>
                <w:sz w:val="21"/>
                <w:szCs w:val="21"/>
                <w:lang w:val="es-CO" w:eastAsia="es-CO"/>
              </w:rPr>
              <w:t>12. FORMA DE PAGO</w:t>
            </w:r>
          </w:p>
        </w:tc>
        <w:tc>
          <w:tcPr>
            <w:tcW w:w="7309" w:type="dxa"/>
            <w:gridSpan w:val="4"/>
          </w:tcPr>
          <w:p w14:paraId="218F40C8" w14:textId="77777777" w:rsidR="00903171" w:rsidRPr="00903171" w:rsidRDefault="00903171" w:rsidP="00903171">
            <w:p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El pago se realizará por metro lineal (ml) de tubería PVC de 10” instalada, y se entenderá que incluye:</w:t>
            </w:r>
          </w:p>
          <w:p w14:paraId="2D9C85F4" w14:textId="77777777" w:rsidR="00903171" w:rsidRPr="00903171" w:rsidRDefault="00903171">
            <w:pPr>
              <w:pStyle w:val="Prrafodelista"/>
              <w:numPr>
                <w:ilvl w:val="0"/>
                <w:numId w:val="64"/>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Suministro de materiales, insumos y equipos.</w:t>
            </w:r>
          </w:p>
          <w:p w14:paraId="67241A8C" w14:textId="77777777" w:rsidR="00903171" w:rsidRPr="00903171" w:rsidRDefault="00903171">
            <w:pPr>
              <w:pStyle w:val="Prrafodelista"/>
              <w:numPr>
                <w:ilvl w:val="0"/>
                <w:numId w:val="64"/>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Excavación, instalación, relleno y compactación.</w:t>
            </w:r>
          </w:p>
          <w:p w14:paraId="09705948" w14:textId="77777777" w:rsidR="00903171" w:rsidRPr="00903171" w:rsidRDefault="00903171">
            <w:pPr>
              <w:pStyle w:val="Prrafodelista"/>
              <w:numPr>
                <w:ilvl w:val="0"/>
                <w:numId w:val="64"/>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lastRenderedPageBreak/>
              <w:t>Pruebas de estanqueidad.</w:t>
            </w:r>
          </w:p>
          <w:p w14:paraId="30AF0264" w14:textId="32DB4EDE" w:rsidR="00903171" w:rsidRPr="00CF5465" w:rsidRDefault="00903171">
            <w:pPr>
              <w:pStyle w:val="Prrafodelista"/>
              <w:numPr>
                <w:ilvl w:val="0"/>
                <w:numId w:val="51"/>
              </w:numPr>
              <w:spacing w:after="160" w:line="259" w:lineRule="auto"/>
              <w:jc w:val="both"/>
              <w:rPr>
                <w:rFonts w:ascii="Arial" w:eastAsia="Arial Unicode MS" w:hAnsi="Arial" w:cs="Arial"/>
                <w:sz w:val="21"/>
                <w:szCs w:val="21"/>
                <w:lang w:val="es-CO" w:eastAsia="es-CO"/>
              </w:rPr>
            </w:pPr>
            <w:r w:rsidRPr="00903171">
              <w:rPr>
                <w:rFonts w:ascii="Arial" w:eastAsia="Arial Unicode MS" w:hAnsi="Arial" w:cs="Arial"/>
                <w:sz w:val="21"/>
                <w:szCs w:val="21"/>
                <w:lang w:val="es-CO" w:eastAsia="es-CO"/>
              </w:rPr>
              <w:t>Disposición final de sobrantes y limpieza del área.</w:t>
            </w:r>
          </w:p>
        </w:tc>
      </w:tr>
    </w:tbl>
    <w:p w14:paraId="4E7910B5" w14:textId="3988C3F5" w:rsidR="00D5100C" w:rsidRPr="00D612C3" w:rsidRDefault="00D5100C" w:rsidP="00D5100C">
      <w:pPr>
        <w:spacing w:after="160" w:line="259" w:lineRule="auto"/>
        <w:jc w:val="both"/>
        <w:rPr>
          <w:rFonts w:ascii="Arial" w:eastAsia="Arial Unicode MS" w:hAnsi="Arial" w:cs="Arial"/>
          <w:sz w:val="21"/>
          <w:szCs w:val="21"/>
          <w:lang w:val="es-CO" w:eastAsia="es-CO"/>
        </w:rPr>
      </w:pPr>
    </w:p>
    <w:p w14:paraId="4E653470" w14:textId="77777777" w:rsidR="0045162F" w:rsidRPr="00D832D0" w:rsidRDefault="0045162F">
      <w:pPr>
        <w:numPr>
          <w:ilvl w:val="0"/>
          <w:numId w:val="4"/>
        </w:numPr>
        <w:adjustRightInd w:val="0"/>
        <w:spacing w:after="160" w:line="259" w:lineRule="auto"/>
        <w:contextualSpacing/>
        <w:jc w:val="both"/>
        <w:rPr>
          <w:rFonts w:ascii="Arial" w:hAnsi="Arial" w:cs="Arial"/>
          <w:b/>
          <w:sz w:val="21"/>
          <w:szCs w:val="21"/>
          <w:lang w:val="es-CO" w:eastAsia="es-CO"/>
        </w:rPr>
      </w:pPr>
      <w:r w:rsidRPr="00D832D0">
        <w:rPr>
          <w:rFonts w:ascii="Arial" w:hAnsi="Arial" w:cs="Arial"/>
          <w:b/>
          <w:sz w:val="21"/>
          <w:szCs w:val="21"/>
          <w:lang w:val="es-CO" w:eastAsia="es-CO"/>
        </w:rPr>
        <w:t>Documentos que entrega la Entidad para la ejecución del contrato</w:t>
      </w:r>
    </w:p>
    <w:p w14:paraId="557979A3" w14:textId="77777777" w:rsidR="0045162F" w:rsidRPr="00D832D0" w:rsidRDefault="0045162F" w:rsidP="0045162F">
      <w:pPr>
        <w:jc w:val="both"/>
        <w:rPr>
          <w:rFonts w:ascii="Arial" w:hAnsi="Arial" w:cs="Arial"/>
          <w:sz w:val="21"/>
          <w:szCs w:val="21"/>
        </w:rPr>
      </w:pPr>
    </w:p>
    <w:p w14:paraId="731D4A8A" w14:textId="657D8889" w:rsidR="0045162F" w:rsidRPr="00903171" w:rsidRDefault="00780EEF" w:rsidP="00903171">
      <w:pPr>
        <w:jc w:val="both"/>
        <w:rPr>
          <w:rFonts w:ascii="Arial" w:hAnsi="Arial" w:cs="Arial"/>
          <w:sz w:val="21"/>
          <w:szCs w:val="21"/>
        </w:rPr>
      </w:pPr>
      <w:r w:rsidRPr="00D832D0">
        <w:rPr>
          <w:rFonts w:ascii="Arial" w:hAnsi="Arial" w:cs="Arial"/>
          <w:sz w:val="21"/>
          <w:szCs w:val="21"/>
        </w:rPr>
        <w:t>El municipio dentro de la presente convocatoria, remitirá al contratista los siguientes documentos (</w:t>
      </w:r>
      <w:r w:rsidR="003E4E08" w:rsidRPr="00D832D0">
        <w:rPr>
          <w:rFonts w:ascii="Arial" w:hAnsi="Arial" w:cs="Arial"/>
          <w:sz w:val="21"/>
          <w:szCs w:val="21"/>
        </w:rPr>
        <w:t>P</w:t>
      </w:r>
      <w:r w:rsidRPr="00D832D0">
        <w:rPr>
          <w:rFonts w:ascii="Arial" w:hAnsi="Arial" w:cs="Arial"/>
          <w:sz w:val="21"/>
          <w:szCs w:val="21"/>
        </w:rPr>
        <w:t>lano de localización y de detalle de las obras a desarrollar, las memorias de cálculo de cantidades de obra, las Especificaciones técnicas de cada actividad desarrollar las cuales se encuentran inversas en el presente documento y están acorde a la normativa INVIAS, y los Análisis de Precios Unitarios se tomaron de la cartilla del ICCU.</w:t>
      </w:r>
    </w:p>
    <w:p w14:paraId="595D9325" w14:textId="75E2D199" w:rsidR="00B27BC1" w:rsidRPr="00D832D0" w:rsidRDefault="00B27BC1" w:rsidP="0045162F">
      <w:pPr>
        <w:rPr>
          <w:rFonts w:ascii="Arial" w:hAnsi="Arial" w:cs="Arial"/>
          <w:b/>
          <w:sz w:val="21"/>
          <w:szCs w:val="21"/>
        </w:rPr>
      </w:pPr>
    </w:p>
    <w:p w14:paraId="45C184F2" w14:textId="77777777" w:rsidR="0045162F" w:rsidRPr="00D832D0" w:rsidRDefault="0045162F">
      <w:pPr>
        <w:numPr>
          <w:ilvl w:val="0"/>
          <w:numId w:val="57"/>
        </w:numPr>
        <w:adjustRightInd w:val="0"/>
        <w:spacing w:after="160" w:line="259" w:lineRule="auto"/>
        <w:contextualSpacing/>
        <w:jc w:val="both"/>
        <w:rPr>
          <w:rFonts w:ascii="Arial" w:hAnsi="Arial" w:cs="Arial"/>
          <w:b/>
          <w:sz w:val="21"/>
          <w:szCs w:val="21"/>
          <w:lang w:val="es-CO" w:eastAsia="es-CO"/>
        </w:rPr>
      </w:pPr>
      <w:r w:rsidRPr="00D832D0">
        <w:rPr>
          <w:rFonts w:ascii="Arial" w:hAnsi="Arial" w:cs="Arial"/>
          <w:b/>
          <w:sz w:val="21"/>
          <w:szCs w:val="21"/>
          <w:lang w:val="es-CO" w:eastAsia="es-CO"/>
        </w:rPr>
        <w:t>INFORMACIÓN SOBRE EL PERSONAL PROFESIONAL</w:t>
      </w:r>
    </w:p>
    <w:p w14:paraId="2C1618A6" w14:textId="77777777" w:rsidR="0045162F" w:rsidRPr="00D832D0" w:rsidRDefault="0045162F" w:rsidP="0045162F">
      <w:pPr>
        <w:jc w:val="both"/>
        <w:rPr>
          <w:rFonts w:ascii="Arial" w:hAnsi="Arial" w:cs="Arial"/>
          <w:sz w:val="21"/>
          <w:szCs w:val="21"/>
        </w:rPr>
      </w:pPr>
    </w:p>
    <w:p w14:paraId="66BC5EE3" w14:textId="77777777" w:rsidR="0045162F" w:rsidRPr="00D832D0" w:rsidRDefault="0045162F" w:rsidP="0045162F">
      <w:pPr>
        <w:jc w:val="both"/>
        <w:rPr>
          <w:rFonts w:ascii="Arial" w:hAnsi="Arial" w:cs="Arial"/>
          <w:sz w:val="21"/>
          <w:szCs w:val="21"/>
        </w:rPr>
      </w:pPr>
      <w:r w:rsidRPr="00D832D0">
        <w:rPr>
          <w:rFonts w:ascii="Arial" w:hAnsi="Arial" w:cs="Arial"/>
          <w:sz w:val="21"/>
          <w:szCs w:val="21"/>
        </w:rPr>
        <w:t>Para efectos del análisis de la información del personal, se tendrán en cuenta las siguientes consideraciones:</w:t>
      </w:r>
    </w:p>
    <w:p w14:paraId="63910859" w14:textId="77777777" w:rsidR="0045162F" w:rsidRPr="00D832D0" w:rsidRDefault="0045162F" w:rsidP="0045162F">
      <w:pPr>
        <w:jc w:val="both"/>
        <w:rPr>
          <w:rFonts w:ascii="Arial" w:hAnsi="Arial" w:cs="Arial"/>
          <w:sz w:val="21"/>
          <w:szCs w:val="21"/>
        </w:rPr>
      </w:pPr>
    </w:p>
    <w:p w14:paraId="11EADA37" w14:textId="66B9C025" w:rsidR="0045162F" w:rsidRPr="00D832D0" w:rsidRDefault="0045162F">
      <w:pPr>
        <w:numPr>
          <w:ilvl w:val="0"/>
          <w:numId w:val="5"/>
        </w:numPr>
        <w:spacing w:after="160" w:line="259" w:lineRule="auto"/>
        <w:jc w:val="both"/>
        <w:rPr>
          <w:rFonts w:ascii="Arial" w:hAnsi="Arial" w:cs="Arial"/>
          <w:sz w:val="21"/>
          <w:szCs w:val="21"/>
        </w:rPr>
      </w:pPr>
      <w:r w:rsidRPr="00D832D0">
        <w:rPr>
          <w:rFonts w:ascii="Arial" w:hAnsi="Arial" w:cs="Arial"/>
          <w:sz w:val="21"/>
          <w:szCs w:val="21"/>
        </w:rPr>
        <w:t>Las hojas de vida y soportes del personal vinculado al proyecto serán verificadas una vez se adjudique el contrato y no podrán ser pedidas durante la selección del contratista para efectos de otorgar puntaje o como criterio habilitante.</w:t>
      </w:r>
    </w:p>
    <w:p w14:paraId="2921A24E" w14:textId="693BC6CC" w:rsidR="0045162F" w:rsidRPr="00D832D0" w:rsidRDefault="0045162F">
      <w:pPr>
        <w:numPr>
          <w:ilvl w:val="0"/>
          <w:numId w:val="5"/>
        </w:numPr>
        <w:spacing w:after="160" w:line="259" w:lineRule="auto"/>
        <w:jc w:val="both"/>
        <w:rPr>
          <w:rFonts w:ascii="Arial" w:hAnsi="Arial" w:cs="Arial"/>
          <w:sz w:val="21"/>
          <w:szCs w:val="21"/>
        </w:rPr>
      </w:pPr>
      <w:r w:rsidRPr="00D832D0">
        <w:rPr>
          <w:rFonts w:ascii="Arial" w:hAnsi="Arial" w:cs="Arial"/>
          <w:sz w:val="21"/>
          <w:szCs w:val="21"/>
        </w:rPr>
        <w:t>Si el contratista ofrece dos (2) o más profesionales para realizar actividades de un mismo cargo, cada uno de ellos deberá cumplir los requisitos exigidos en los pliegos de condiciones para el respectivo cargo.</w:t>
      </w:r>
      <w:r w:rsidR="00CB25E5" w:rsidRPr="00D832D0">
        <w:rPr>
          <w:rFonts w:ascii="Arial" w:hAnsi="Arial" w:cs="Arial"/>
          <w:sz w:val="21"/>
          <w:szCs w:val="21"/>
        </w:rPr>
        <w:t xml:space="preserve"> </w:t>
      </w:r>
      <w:r w:rsidRPr="00D832D0">
        <w:rPr>
          <w:rFonts w:ascii="Arial" w:hAnsi="Arial" w:cs="Arial"/>
          <w:sz w:val="21"/>
          <w:szCs w:val="21"/>
        </w:rPr>
        <w:t>Un mismo profesional no puede ser ofrecido para dos o más cargos diferentes.</w:t>
      </w:r>
    </w:p>
    <w:p w14:paraId="13653C14" w14:textId="1977A24B" w:rsidR="0045162F" w:rsidRPr="00D832D0" w:rsidRDefault="0045162F">
      <w:pPr>
        <w:numPr>
          <w:ilvl w:val="0"/>
          <w:numId w:val="5"/>
        </w:numPr>
        <w:spacing w:after="160" w:line="259" w:lineRule="auto"/>
        <w:jc w:val="both"/>
        <w:rPr>
          <w:rFonts w:ascii="Arial" w:hAnsi="Arial" w:cs="Arial"/>
          <w:sz w:val="21"/>
          <w:szCs w:val="21"/>
        </w:rPr>
      </w:pPr>
      <w:r w:rsidRPr="00D832D0">
        <w:rPr>
          <w:rFonts w:ascii="Arial" w:hAnsi="Arial" w:cs="Arial"/>
          <w:sz w:val="21"/>
          <w:szCs w:val="21"/>
        </w:rPr>
        <w:t>El contratista deberá informar la fecha a partir de la cual los profesionales ofrecidos ejercen legalmente la profesión.</w:t>
      </w:r>
    </w:p>
    <w:p w14:paraId="7FE312C3" w14:textId="6E4725A2" w:rsidR="0045162F" w:rsidRPr="00D832D0" w:rsidRDefault="0045162F">
      <w:pPr>
        <w:numPr>
          <w:ilvl w:val="0"/>
          <w:numId w:val="5"/>
        </w:numPr>
        <w:spacing w:after="160" w:line="259" w:lineRule="auto"/>
        <w:jc w:val="both"/>
        <w:rPr>
          <w:rFonts w:ascii="Arial" w:hAnsi="Arial" w:cs="Arial"/>
          <w:sz w:val="21"/>
          <w:szCs w:val="21"/>
        </w:rPr>
      </w:pPr>
      <w:r w:rsidRPr="00D832D0">
        <w:rPr>
          <w:rFonts w:ascii="Arial" w:hAnsi="Arial" w:cs="Arial"/>
          <w:sz w:val="21"/>
          <w:szCs w:val="21"/>
        </w:rPr>
        <w:t>Las certificaciones de experiencia de los profesionales deben ser expedidas por la persona natural o jurídica con quien se haya establecido la relación laboral o de prestación de servicios</w:t>
      </w:r>
      <w:r w:rsidR="00B27BC1" w:rsidRPr="00D832D0">
        <w:rPr>
          <w:rFonts w:ascii="Arial" w:hAnsi="Arial" w:cs="Arial"/>
          <w:sz w:val="21"/>
          <w:szCs w:val="21"/>
        </w:rPr>
        <w:t>.</w:t>
      </w:r>
    </w:p>
    <w:p w14:paraId="37BF2224" w14:textId="69FF430B" w:rsidR="0045162F" w:rsidRPr="00D832D0" w:rsidRDefault="0045162F">
      <w:pPr>
        <w:numPr>
          <w:ilvl w:val="0"/>
          <w:numId w:val="5"/>
        </w:numPr>
        <w:spacing w:after="160" w:line="259" w:lineRule="auto"/>
        <w:jc w:val="both"/>
        <w:rPr>
          <w:rFonts w:ascii="Arial" w:hAnsi="Arial" w:cs="Arial"/>
          <w:sz w:val="21"/>
          <w:szCs w:val="21"/>
        </w:rPr>
      </w:pPr>
      <w:r w:rsidRPr="00D832D0">
        <w:rPr>
          <w:rFonts w:ascii="Arial" w:hAnsi="Arial" w:cs="Arial"/>
          <w:sz w:val="21"/>
          <w:szCs w:val="21"/>
        </w:rPr>
        <w:t>El Contratista es responsable de verificar que los profesionales propuestos tienen la disponibilidad real para la cual se vinculan al proyecto. De comprobarse dedicación inferior a la aprobada se aplicarán las sanciones a que haya lugar.</w:t>
      </w:r>
    </w:p>
    <w:p w14:paraId="426EB022" w14:textId="7D546C11" w:rsidR="0045162F" w:rsidRPr="00D832D0" w:rsidRDefault="0045162F">
      <w:pPr>
        <w:numPr>
          <w:ilvl w:val="0"/>
          <w:numId w:val="5"/>
        </w:numPr>
        <w:spacing w:after="160" w:line="259" w:lineRule="auto"/>
        <w:jc w:val="both"/>
        <w:rPr>
          <w:rFonts w:ascii="Arial" w:hAnsi="Arial" w:cs="Arial"/>
          <w:sz w:val="21"/>
          <w:szCs w:val="21"/>
        </w:rPr>
      </w:pPr>
      <w:r w:rsidRPr="00D832D0">
        <w:rPr>
          <w:rFonts w:ascii="Arial" w:hAnsi="Arial" w:cs="Arial"/>
          <w:sz w:val="21"/>
          <w:szCs w:val="21"/>
        </w:rPr>
        <w:t>En la determinación de la experiencia de los profesionales se aplicará la equivalencia, así:</w:t>
      </w:r>
    </w:p>
    <w:tbl>
      <w:tblPr>
        <w:tblStyle w:val="Tablaconcuadrcula5"/>
        <w:tblW w:w="4129" w:type="pct"/>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3358"/>
        <w:gridCol w:w="2469"/>
      </w:tblGrid>
      <w:tr w:rsidR="0045162F" w:rsidRPr="00D832D0" w14:paraId="2C103846" w14:textId="77777777" w:rsidTr="00445BE3">
        <w:tc>
          <w:tcPr>
            <w:tcW w:w="1455" w:type="pct"/>
            <w:shd w:val="clear" w:color="auto" w:fill="D9D9D9" w:themeFill="background1" w:themeFillShade="D9"/>
          </w:tcPr>
          <w:p w14:paraId="2B67DFDF" w14:textId="77777777" w:rsidR="0045162F" w:rsidRPr="00D832D0" w:rsidRDefault="0045162F" w:rsidP="0045162F">
            <w:pPr>
              <w:jc w:val="center"/>
              <w:rPr>
                <w:rFonts w:ascii="Arial" w:hAnsi="Arial" w:cs="Arial"/>
                <w:b/>
                <w:sz w:val="21"/>
                <w:szCs w:val="21"/>
                <w:lang w:val="es-CO" w:eastAsia="es-CO"/>
              </w:rPr>
            </w:pPr>
            <w:r w:rsidRPr="00D832D0">
              <w:rPr>
                <w:rFonts w:ascii="Arial" w:hAnsi="Arial" w:cs="Arial"/>
                <w:b/>
                <w:sz w:val="21"/>
                <w:szCs w:val="21"/>
                <w:lang w:val="es-CO" w:eastAsia="es-CO"/>
              </w:rPr>
              <w:t>Posgrado con titulo</w:t>
            </w:r>
          </w:p>
        </w:tc>
        <w:tc>
          <w:tcPr>
            <w:tcW w:w="2042" w:type="pct"/>
            <w:shd w:val="clear" w:color="auto" w:fill="D9D9D9" w:themeFill="background1" w:themeFillShade="D9"/>
          </w:tcPr>
          <w:p w14:paraId="4B04277B" w14:textId="77777777" w:rsidR="0045162F" w:rsidRPr="00D832D0" w:rsidRDefault="0045162F" w:rsidP="0045162F">
            <w:pPr>
              <w:jc w:val="center"/>
              <w:rPr>
                <w:rFonts w:ascii="Arial" w:hAnsi="Arial" w:cs="Arial"/>
                <w:b/>
                <w:sz w:val="21"/>
                <w:szCs w:val="21"/>
                <w:lang w:val="es-CO" w:eastAsia="es-CO"/>
              </w:rPr>
            </w:pPr>
            <w:r w:rsidRPr="00D832D0">
              <w:rPr>
                <w:rFonts w:ascii="Arial" w:hAnsi="Arial" w:cs="Arial"/>
                <w:b/>
                <w:sz w:val="21"/>
                <w:szCs w:val="21"/>
                <w:lang w:val="es-CO" w:eastAsia="es-CO"/>
              </w:rPr>
              <w:t>Requisitos de experiencia general</w:t>
            </w:r>
          </w:p>
        </w:tc>
        <w:tc>
          <w:tcPr>
            <w:tcW w:w="1502" w:type="pct"/>
            <w:shd w:val="clear" w:color="auto" w:fill="D9D9D9" w:themeFill="background1" w:themeFillShade="D9"/>
          </w:tcPr>
          <w:p w14:paraId="796B7FBC" w14:textId="3213FF6C" w:rsidR="0045162F" w:rsidRPr="00D832D0" w:rsidRDefault="002F5C98" w:rsidP="0045162F">
            <w:pPr>
              <w:jc w:val="center"/>
              <w:rPr>
                <w:rFonts w:ascii="Arial" w:hAnsi="Arial" w:cs="Arial"/>
                <w:b/>
                <w:sz w:val="21"/>
                <w:szCs w:val="21"/>
                <w:lang w:val="es-CO" w:eastAsia="es-CO"/>
              </w:rPr>
            </w:pPr>
            <w:r w:rsidRPr="00D832D0">
              <w:rPr>
                <w:rFonts w:ascii="Arial" w:hAnsi="Arial" w:cs="Arial"/>
                <w:b/>
                <w:sz w:val="21"/>
                <w:szCs w:val="21"/>
                <w:lang w:val="es-CO" w:eastAsia="es-CO"/>
              </w:rPr>
              <w:t>Requisitos</w:t>
            </w:r>
            <w:r w:rsidR="0045162F" w:rsidRPr="00D832D0">
              <w:rPr>
                <w:rFonts w:ascii="Arial" w:hAnsi="Arial" w:cs="Arial"/>
                <w:b/>
                <w:sz w:val="21"/>
                <w:szCs w:val="21"/>
                <w:lang w:val="es-CO" w:eastAsia="es-CO"/>
              </w:rPr>
              <w:t xml:space="preserve"> de experiencia especifica</w:t>
            </w:r>
          </w:p>
        </w:tc>
      </w:tr>
      <w:tr w:rsidR="0045162F" w:rsidRPr="00D832D0" w14:paraId="56293A03" w14:textId="77777777" w:rsidTr="00445BE3">
        <w:tc>
          <w:tcPr>
            <w:tcW w:w="1455" w:type="pct"/>
          </w:tcPr>
          <w:p w14:paraId="054B9B57" w14:textId="77777777" w:rsidR="0045162F" w:rsidRPr="00D832D0" w:rsidRDefault="0045162F" w:rsidP="0045162F">
            <w:pPr>
              <w:jc w:val="both"/>
              <w:rPr>
                <w:rFonts w:ascii="Arial" w:hAnsi="Arial" w:cs="Arial"/>
                <w:sz w:val="21"/>
                <w:szCs w:val="21"/>
                <w:lang w:val="es-CO" w:eastAsia="es-CO"/>
              </w:rPr>
            </w:pPr>
            <w:r w:rsidRPr="00D832D0">
              <w:rPr>
                <w:rFonts w:ascii="Arial" w:hAnsi="Arial" w:cs="Arial"/>
                <w:sz w:val="21"/>
                <w:szCs w:val="21"/>
                <w:lang w:val="es-CO" w:eastAsia="es-CO"/>
              </w:rPr>
              <w:t>Especialización</w:t>
            </w:r>
          </w:p>
        </w:tc>
        <w:tc>
          <w:tcPr>
            <w:tcW w:w="2042" w:type="pct"/>
          </w:tcPr>
          <w:p w14:paraId="40931E24" w14:textId="77777777" w:rsidR="0045162F" w:rsidRPr="00D832D0" w:rsidRDefault="0045162F" w:rsidP="0045162F">
            <w:pPr>
              <w:jc w:val="both"/>
              <w:rPr>
                <w:rFonts w:ascii="Arial" w:hAnsi="Arial" w:cs="Arial"/>
                <w:sz w:val="21"/>
                <w:szCs w:val="21"/>
                <w:lang w:val="es-CO" w:eastAsia="es-CO"/>
              </w:rPr>
            </w:pPr>
            <w:r w:rsidRPr="00D832D0">
              <w:rPr>
                <w:rFonts w:ascii="Arial" w:hAnsi="Arial" w:cs="Arial"/>
                <w:sz w:val="21"/>
                <w:szCs w:val="21"/>
                <w:lang w:val="es-CO" w:eastAsia="es-CO"/>
              </w:rPr>
              <w:t>Veinticuatro (24) meses</w:t>
            </w:r>
          </w:p>
        </w:tc>
        <w:tc>
          <w:tcPr>
            <w:tcW w:w="1502" w:type="pct"/>
          </w:tcPr>
          <w:p w14:paraId="66F81422" w14:textId="77777777" w:rsidR="0045162F" w:rsidRPr="00D832D0" w:rsidRDefault="0045162F" w:rsidP="0045162F">
            <w:pPr>
              <w:jc w:val="both"/>
              <w:rPr>
                <w:rFonts w:ascii="Arial" w:hAnsi="Arial" w:cs="Arial"/>
                <w:sz w:val="21"/>
                <w:szCs w:val="21"/>
                <w:lang w:val="es-CO" w:eastAsia="es-CO"/>
              </w:rPr>
            </w:pPr>
            <w:r w:rsidRPr="00D832D0">
              <w:rPr>
                <w:rFonts w:ascii="Arial" w:hAnsi="Arial" w:cs="Arial"/>
                <w:sz w:val="21"/>
                <w:szCs w:val="21"/>
                <w:lang w:val="es-CO" w:eastAsia="es-CO"/>
              </w:rPr>
              <w:t>Doce (12) meses</w:t>
            </w:r>
          </w:p>
        </w:tc>
      </w:tr>
      <w:tr w:rsidR="0045162F" w:rsidRPr="00D832D0" w14:paraId="55722B85" w14:textId="77777777" w:rsidTr="00445BE3">
        <w:tc>
          <w:tcPr>
            <w:tcW w:w="1455" w:type="pct"/>
          </w:tcPr>
          <w:p w14:paraId="06A360E1" w14:textId="6B33725E" w:rsidR="0045162F" w:rsidRPr="00D832D0" w:rsidRDefault="002F5C98" w:rsidP="0045162F">
            <w:pPr>
              <w:jc w:val="both"/>
              <w:rPr>
                <w:rFonts w:ascii="Arial" w:hAnsi="Arial" w:cs="Arial"/>
                <w:sz w:val="21"/>
                <w:szCs w:val="21"/>
                <w:lang w:val="es-CO" w:eastAsia="es-CO"/>
              </w:rPr>
            </w:pPr>
            <w:r w:rsidRPr="00D832D0">
              <w:rPr>
                <w:rFonts w:ascii="Arial" w:hAnsi="Arial" w:cs="Arial"/>
                <w:sz w:val="21"/>
                <w:szCs w:val="21"/>
                <w:lang w:val="es-CO" w:eastAsia="es-CO"/>
              </w:rPr>
              <w:t>Maestría</w:t>
            </w:r>
          </w:p>
        </w:tc>
        <w:tc>
          <w:tcPr>
            <w:tcW w:w="2042" w:type="pct"/>
          </w:tcPr>
          <w:p w14:paraId="44C85EC5" w14:textId="77777777" w:rsidR="0045162F" w:rsidRPr="00D832D0" w:rsidRDefault="0045162F" w:rsidP="0045162F">
            <w:pPr>
              <w:jc w:val="both"/>
              <w:rPr>
                <w:rFonts w:ascii="Arial" w:hAnsi="Arial" w:cs="Arial"/>
                <w:sz w:val="21"/>
                <w:szCs w:val="21"/>
                <w:lang w:val="es-CO" w:eastAsia="es-CO"/>
              </w:rPr>
            </w:pPr>
            <w:r w:rsidRPr="00D832D0">
              <w:rPr>
                <w:rFonts w:ascii="Arial" w:hAnsi="Arial" w:cs="Arial"/>
                <w:sz w:val="21"/>
                <w:szCs w:val="21"/>
                <w:lang w:val="es-CO" w:eastAsia="es-CO"/>
              </w:rPr>
              <w:t>Treinta y seis (36) meses</w:t>
            </w:r>
          </w:p>
        </w:tc>
        <w:tc>
          <w:tcPr>
            <w:tcW w:w="1502" w:type="pct"/>
          </w:tcPr>
          <w:p w14:paraId="55E88CE6" w14:textId="77777777" w:rsidR="0045162F" w:rsidRPr="00D832D0" w:rsidRDefault="0045162F" w:rsidP="0045162F">
            <w:pPr>
              <w:jc w:val="both"/>
              <w:rPr>
                <w:rFonts w:ascii="Arial" w:hAnsi="Arial" w:cs="Arial"/>
                <w:sz w:val="21"/>
                <w:szCs w:val="21"/>
                <w:lang w:val="es-CO" w:eastAsia="es-CO"/>
              </w:rPr>
            </w:pPr>
            <w:r w:rsidRPr="00D832D0">
              <w:rPr>
                <w:rFonts w:ascii="Arial" w:hAnsi="Arial" w:cs="Arial"/>
                <w:sz w:val="21"/>
                <w:szCs w:val="21"/>
                <w:lang w:val="es-CO" w:eastAsia="es-CO"/>
              </w:rPr>
              <w:t>Dieciocho (18) meses</w:t>
            </w:r>
          </w:p>
        </w:tc>
      </w:tr>
      <w:tr w:rsidR="0045162F" w:rsidRPr="00D832D0" w14:paraId="0439F8EF" w14:textId="77777777" w:rsidTr="00445BE3">
        <w:tc>
          <w:tcPr>
            <w:tcW w:w="1455" w:type="pct"/>
          </w:tcPr>
          <w:p w14:paraId="17FC7099" w14:textId="77777777" w:rsidR="0045162F" w:rsidRPr="00D832D0" w:rsidRDefault="0045162F" w:rsidP="0045162F">
            <w:pPr>
              <w:jc w:val="both"/>
              <w:rPr>
                <w:rFonts w:ascii="Arial" w:hAnsi="Arial" w:cs="Arial"/>
                <w:sz w:val="21"/>
                <w:szCs w:val="21"/>
                <w:lang w:val="es-CO" w:eastAsia="es-CO"/>
              </w:rPr>
            </w:pPr>
            <w:r w:rsidRPr="00D832D0">
              <w:rPr>
                <w:rFonts w:ascii="Arial" w:hAnsi="Arial" w:cs="Arial"/>
                <w:sz w:val="21"/>
                <w:szCs w:val="21"/>
                <w:lang w:val="es-CO" w:eastAsia="es-CO"/>
              </w:rPr>
              <w:t>Doctorado</w:t>
            </w:r>
          </w:p>
        </w:tc>
        <w:tc>
          <w:tcPr>
            <w:tcW w:w="2042" w:type="pct"/>
          </w:tcPr>
          <w:p w14:paraId="4A786AE8" w14:textId="77777777" w:rsidR="0045162F" w:rsidRPr="00D832D0" w:rsidRDefault="0045162F" w:rsidP="0045162F">
            <w:pPr>
              <w:jc w:val="both"/>
              <w:rPr>
                <w:rFonts w:ascii="Arial" w:hAnsi="Arial" w:cs="Arial"/>
                <w:sz w:val="21"/>
                <w:szCs w:val="21"/>
                <w:lang w:val="es-CO" w:eastAsia="es-CO"/>
              </w:rPr>
            </w:pPr>
            <w:r w:rsidRPr="00D832D0">
              <w:rPr>
                <w:rFonts w:ascii="Arial" w:hAnsi="Arial" w:cs="Arial"/>
                <w:sz w:val="21"/>
                <w:szCs w:val="21"/>
                <w:lang w:val="es-CO" w:eastAsia="es-CO"/>
              </w:rPr>
              <w:t>Cuarenta y ocho (48) meses</w:t>
            </w:r>
          </w:p>
        </w:tc>
        <w:tc>
          <w:tcPr>
            <w:tcW w:w="1502" w:type="pct"/>
          </w:tcPr>
          <w:p w14:paraId="08AA3182" w14:textId="77777777" w:rsidR="0045162F" w:rsidRPr="00D832D0" w:rsidRDefault="0045162F" w:rsidP="0045162F">
            <w:pPr>
              <w:jc w:val="both"/>
              <w:rPr>
                <w:rFonts w:ascii="Arial" w:hAnsi="Arial" w:cs="Arial"/>
                <w:sz w:val="21"/>
                <w:szCs w:val="21"/>
                <w:lang w:val="es-CO" w:eastAsia="es-CO"/>
              </w:rPr>
            </w:pPr>
            <w:r w:rsidRPr="00D832D0">
              <w:rPr>
                <w:rFonts w:ascii="Arial" w:hAnsi="Arial" w:cs="Arial"/>
                <w:sz w:val="21"/>
                <w:szCs w:val="21"/>
                <w:lang w:val="es-CO" w:eastAsia="es-CO"/>
              </w:rPr>
              <w:t>Veinticuatro (24) meses</w:t>
            </w:r>
          </w:p>
        </w:tc>
      </w:tr>
    </w:tbl>
    <w:p w14:paraId="4131C55E" w14:textId="77777777" w:rsidR="00903171" w:rsidRDefault="00903171" w:rsidP="0045162F">
      <w:pPr>
        <w:jc w:val="both"/>
        <w:rPr>
          <w:rFonts w:ascii="Arial" w:hAnsi="Arial" w:cs="Arial"/>
          <w:sz w:val="21"/>
          <w:szCs w:val="21"/>
          <w:lang w:val="es-CO" w:eastAsia="es-CO"/>
        </w:rPr>
      </w:pPr>
    </w:p>
    <w:p w14:paraId="23482E9E" w14:textId="1BEBD407" w:rsidR="0045162F" w:rsidRPr="00D832D0" w:rsidRDefault="0045162F" w:rsidP="0045162F">
      <w:pPr>
        <w:jc w:val="both"/>
        <w:rPr>
          <w:rFonts w:ascii="Arial" w:hAnsi="Arial" w:cs="Arial"/>
          <w:sz w:val="21"/>
          <w:szCs w:val="21"/>
          <w:lang w:val="es-CO" w:eastAsia="es-CO"/>
        </w:rPr>
      </w:pPr>
      <w:r w:rsidRPr="00D832D0">
        <w:rPr>
          <w:rFonts w:ascii="Arial" w:hAnsi="Arial" w:cs="Arial"/>
          <w:sz w:val="21"/>
          <w:szCs w:val="21"/>
          <w:lang w:val="es-CO" w:eastAsia="es-CO"/>
        </w:rPr>
        <w:t xml:space="preserve">Las equivalencias se pueden aplicar en los siguientes eventos: </w:t>
      </w:r>
    </w:p>
    <w:p w14:paraId="23311800" w14:textId="77777777" w:rsidR="0045162F" w:rsidRPr="00D832D0" w:rsidRDefault="0045162F" w:rsidP="0045162F">
      <w:pPr>
        <w:jc w:val="both"/>
        <w:rPr>
          <w:rFonts w:ascii="Arial" w:hAnsi="Arial" w:cs="Arial"/>
          <w:sz w:val="21"/>
          <w:szCs w:val="21"/>
          <w:lang w:val="es-CO" w:eastAsia="es-CO"/>
        </w:rPr>
      </w:pPr>
    </w:p>
    <w:p w14:paraId="1C83171C" w14:textId="2CE3B455" w:rsidR="0045162F" w:rsidRPr="00D832D0" w:rsidRDefault="0045162F">
      <w:pPr>
        <w:pStyle w:val="Prrafodelista"/>
        <w:numPr>
          <w:ilvl w:val="0"/>
          <w:numId w:val="10"/>
        </w:numPr>
        <w:spacing w:after="160" w:line="259" w:lineRule="auto"/>
        <w:jc w:val="both"/>
        <w:rPr>
          <w:rFonts w:ascii="Arial" w:hAnsi="Arial" w:cs="Arial"/>
          <w:sz w:val="21"/>
          <w:szCs w:val="21"/>
          <w:lang w:val="es-CO" w:eastAsia="es-CO"/>
        </w:rPr>
      </w:pPr>
      <w:r w:rsidRPr="00D832D0">
        <w:rPr>
          <w:rFonts w:ascii="Arial" w:hAnsi="Arial" w:cs="Arial"/>
          <w:sz w:val="21"/>
          <w:szCs w:val="21"/>
          <w:lang w:val="es-CO" w:eastAsia="es-CO"/>
        </w:rPr>
        <w:t>Título de posgrado en las diferentes modalidades por experiencia general y viceversa.</w:t>
      </w:r>
    </w:p>
    <w:p w14:paraId="4B08BA1B" w14:textId="2C67AE56" w:rsidR="0045162F" w:rsidRPr="00D832D0" w:rsidRDefault="0045162F">
      <w:pPr>
        <w:pStyle w:val="Prrafodelista"/>
        <w:numPr>
          <w:ilvl w:val="0"/>
          <w:numId w:val="10"/>
        </w:numPr>
        <w:spacing w:after="160" w:line="259" w:lineRule="auto"/>
        <w:jc w:val="both"/>
        <w:rPr>
          <w:rFonts w:ascii="Arial" w:hAnsi="Arial" w:cs="Arial"/>
          <w:sz w:val="21"/>
          <w:szCs w:val="21"/>
          <w:lang w:val="es-CO" w:eastAsia="es-CO"/>
        </w:rPr>
      </w:pPr>
      <w:r w:rsidRPr="00D832D0">
        <w:rPr>
          <w:rFonts w:ascii="Arial" w:hAnsi="Arial" w:cs="Arial"/>
          <w:sz w:val="21"/>
          <w:szCs w:val="21"/>
          <w:lang w:val="es-CO" w:eastAsia="es-CO"/>
        </w:rPr>
        <w:t>Título de posgrado en las diferentes modalidades por experiencia específica y viceversa</w:t>
      </w:r>
    </w:p>
    <w:p w14:paraId="16D1462E" w14:textId="61D65039" w:rsidR="0045162F" w:rsidRPr="00D832D0" w:rsidRDefault="0045162F">
      <w:pPr>
        <w:pStyle w:val="Prrafodelista"/>
        <w:numPr>
          <w:ilvl w:val="0"/>
          <w:numId w:val="10"/>
        </w:numPr>
        <w:spacing w:after="160" w:line="259" w:lineRule="auto"/>
        <w:jc w:val="both"/>
        <w:rPr>
          <w:rFonts w:ascii="Arial" w:hAnsi="Arial" w:cs="Arial"/>
          <w:sz w:val="21"/>
          <w:szCs w:val="21"/>
          <w:lang w:val="es-CO" w:eastAsia="es-CO"/>
        </w:rPr>
      </w:pPr>
      <w:r w:rsidRPr="00D832D0">
        <w:rPr>
          <w:rFonts w:ascii="Arial" w:hAnsi="Arial" w:cs="Arial"/>
          <w:sz w:val="21"/>
          <w:szCs w:val="21"/>
          <w:lang w:val="es-CO" w:eastAsia="es-CO"/>
        </w:rPr>
        <w:t>No se puede aplicar equivalencia de experiencia general por experiencia especifica o viceversa.</w:t>
      </w:r>
    </w:p>
    <w:p w14:paraId="757E2368" w14:textId="77777777" w:rsidR="0045162F" w:rsidRPr="00D832D0" w:rsidRDefault="0045162F" w:rsidP="0045162F">
      <w:pPr>
        <w:jc w:val="both"/>
        <w:rPr>
          <w:rFonts w:ascii="Arial" w:hAnsi="Arial" w:cs="Arial"/>
          <w:snapToGrid w:val="0"/>
          <w:sz w:val="21"/>
          <w:szCs w:val="21"/>
        </w:rPr>
      </w:pPr>
      <w:r w:rsidRPr="00D832D0">
        <w:rPr>
          <w:rFonts w:ascii="Arial" w:hAnsi="Arial" w:cs="Arial"/>
          <w:snapToGrid w:val="0"/>
          <w:sz w:val="21"/>
          <w:szCs w:val="21"/>
        </w:rPr>
        <w:t>El personal relacionado debe estar contratado o contemplado dentro de la planta de personal del contratista y su costo debe incluirse dentro de los gastos de administración general del Contrato.</w:t>
      </w:r>
    </w:p>
    <w:p w14:paraId="03213EAD" w14:textId="77777777" w:rsidR="0045162F" w:rsidRPr="00D832D0" w:rsidRDefault="0045162F" w:rsidP="0045162F">
      <w:pPr>
        <w:jc w:val="both"/>
        <w:rPr>
          <w:rFonts w:ascii="Arial" w:hAnsi="Arial" w:cs="Arial"/>
          <w:snapToGrid w:val="0"/>
          <w:sz w:val="21"/>
          <w:szCs w:val="21"/>
        </w:rPr>
      </w:pPr>
    </w:p>
    <w:p w14:paraId="2D6E29EC" w14:textId="77777777" w:rsidR="0045162F" w:rsidRPr="00D832D0" w:rsidRDefault="0045162F" w:rsidP="0045162F">
      <w:pPr>
        <w:jc w:val="both"/>
        <w:rPr>
          <w:rFonts w:ascii="Arial" w:hAnsi="Arial" w:cs="Arial"/>
          <w:sz w:val="21"/>
          <w:szCs w:val="21"/>
          <w:lang w:eastAsia="es-CO"/>
        </w:rPr>
      </w:pPr>
      <w:r w:rsidRPr="00D832D0">
        <w:rPr>
          <w:rFonts w:ascii="Arial" w:hAnsi="Arial" w:cs="Arial"/>
          <w:snapToGrid w:val="0"/>
          <w:sz w:val="21"/>
          <w:szCs w:val="21"/>
        </w:rPr>
        <w:t>El personal requerido es el siguiente</w:t>
      </w:r>
      <w:r w:rsidRPr="00D832D0">
        <w:rPr>
          <w:rFonts w:ascii="Arial" w:hAnsi="Arial" w:cs="Arial"/>
          <w:sz w:val="21"/>
          <w:szCs w:val="21"/>
          <w:lang w:eastAsia="es-CO"/>
        </w:rPr>
        <w:t>:</w:t>
      </w:r>
    </w:p>
    <w:p w14:paraId="764B099E" w14:textId="77777777" w:rsidR="0045162F" w:rsidRPr="00D832D0" w:rsidRDefault="0045162F" w:rsidP="0045162F">
      <w:pPr>
        <w:jc w:val="both"/>
        <w:rPr>
          <w:rFonts w:ascii="Arial" w:hAnsi="Arial" w:cs="Arial"/>
          <w:sz w:val="21"/>
          <w:szCs w:val="21"/>
          <w:lang w:val="es-CO" w:eastAsia="es-CO"/>
        </w:rPr>
      </w:pPr>
    </w:p>
    <w:p w14:paraId="37BCDCCC" w14:textId="77777777" w:rsidR="0045162F" w:rsidRPr="00D832D0" w:rsidRDefault="0045162F">
      <w:pPr>
        <w:pStyle w:val="Prrafodelista"/>
        <w:numPr>
          <w:ilvl w:val="0"/>
          <w:numId w:val="9"/>
        </w:numPr>
        <w:adjustRightInd w:val="0"/>
        <w:spacing w:after="160" w:line="259" w:lineRule="auto"/>
        <w:jc w:val="both"/>
        <w:rPr>
          <w:rFonts w:ascii="Arial" w:hAnsi="Arial" w:cs="Arial"/>
          <w:sz w:val="21"/>
          <w:szCs w:val="21"/>
          <w:lang w:val="es-CO" w:eastAsia="es-CO"/>
        </w:rPr>
      </w:pPr>
      <w:r w:rsidRPr="00D832D0">
        <w:rPr>
          <w:rFonts w:ascii="Arial" w:hAnsi="Arial" w:cs="Arial"/>
          <w:sz w:val="21"/>
          <w:szCs w:val="21"/>
          <w:lang w:val="es-CO" w:eastAsia="es-CO"/>
        </w:rPr>
        <w:t>Un (1) Ingeniero Civil de vías y/o Transportes (especialista en construcción de vias)</w:t>
      </w:r>
    </w:p>
    <w:p w14:paraId="636F5540" w14:textId="77777777" w:rsidR="0045162F" w:rsidRPr="00D832D0" w:rsidRDefault="0045162F">
      <w:pPr>
        <w:pStyle w:val="Prrafodelista"/>
        <w:numPr>
          <w:ilvl w:val="0"/>
          <w:numId w:val="9"/>
        </w:numPr>
        <w:adjustRightInd w:val="0"/>
        <w:spacing w:after="160" w:line="259" w:lineRule="auto"/>
        <w:jc w:val="both"/>
        <w:rPr>
          <w:rFonts w:ascii="Arial" w:hAnsi="Arial" w:cs="Arial"/>
          <w:sz w:val="21"/>
          <w:szCs w:val="21"/>
          <w:lang w:val="es-CO" w:eastAsia="es-CO"/>
        </w:rPr>
      </w:pPr>
      <w:r w:rsidRPr="00D832D0">
        <w:rPr>
          <w:rFonts w:ascii="Arial" w:hAnsi="Arial" w:cs="Arial"/>
          <w:sz w:val="21"/>
          <w:szCs w:val="21"/>
          <w:lang w:val="es-CO" w:eastAsia="es-CO"/>
        </w:rPr>
        <w:t>Un (1) Ingeniero Civil especialista</w:t>
      </w:r>
    </w:p>
    <w:p w14:paraId="41265B9B" w14:textId="77777777" w:rsidR="0045162F" w:rsidRPr="00D832D0" w:rsidRDefault="0045162F">
      <w:pPr>
        <w:pStyle w:val="Prrafodelista"/>
        <w:numPr>
          <w:ilvl w:val="0"/>
          <w:numId w:val="9"/>
        </w:numPr>
        <w:adjustRightInd w:val="0"/>
        <w:spacing w:after="160" w:line="259" w:lineRule="auto"/>
        <w:jc w:val="both"/>
        <w:rPr>
          <w:rFonts w:ascii="Arial" w:hAnsi="Arial" w:cs="Arial"/>
          <w:sz w:val="21"/>
          <w:szCs w:val="21"/>
          <w:lang w:val="es-CO" w:eastAsia="es-CO"/>
        </w:rPr>
      </w:pPr>
      <w:r w:rsidRPr="00D832D0">
        <w:rPr>
          <w:rFonts w:ascii="Arial" w:hAnsi="Arial" w:cs="Arial"/>
          <w:sz w:val="21"/>
          <w:szCs w:val="21"/>
          <w:lang w:val="es-CO" w:eastAsia="es-CO"/>
        </w:rPr>
        <w:t>Un (1) Ingeniero Topográfico especialista</w:t>
      </w:r>
    </w:p>
    <w:p w14:paraId="77951D9A" w14:textId="77777777" w:rsidR="0045162F" w:rsidRPr="00D832D0" w:rsidRDefault="0045162F">
      <w:pPr>
        <w:pStyle w:val="Prrafodelista"/>
        <w:numPr>
          <w:ilvl w:val="0"/>
          <w:numId w:val="9"/>
        </w:numPr>
        <w:adjustRightInd w:val="0"/>
        <w:spacing w:after="160" w:line="259" w:lineRule="auto"/>
        <w:jc w:val="both"/>
        <w:rPr>
          <w:rFonts w:ascii="Arial" w:hAnsi="Arial" w:cs="Arial"/>
          <w:sz w:val="21"/>
          <w:szCs w:val="21"/>
          <w:lang w:val="es-CO" w:eastAsia="es-CO"/>
        </w:rPr>
      </w:pPr>
      <w:r w:rsidRPr="00D832D0">
        <w:rPr>
          <w:rFonts w:ascii="Arial" w:hAnsi="Arial" w:cs="Arial"/>
          <w:sz w:val="21"/>
          <w:szCs w:val="21"/>
          <w:lang w:val="es-CO" w:eastAsia="es-CO"/>
        </w:rPr>
        <w:t>Un (1) Profesional en salud ocupacional (SISO - QHSE)</w:t>
      </w:r>
    </w:p>
    <w:p w14:paraId="2E9D840C" w14:textId="77777777" w:rsidR="0045162F" w:rsidRPr="00D832D0" w:rsidRDefault="0045162F">
      <w:pPr>
        <w:pStyle w:val="Prrafodelista"/>
        <w:numPr>
          <w:ilvl w:val="0"/>
          <w:numId w:val="9"/>
        </w:numPr>
        <w:adjustRightInd w:val="0"/>
        <w:spacing w:after="160" w:line="259" w:lineRule="auto"/>
        <w:jc w:val="both"/>
        <w:rPr>
          <w:rFonts w:ascii="Arial" w:hAnsi="Arial" w:cs="Arial"/>
          <w:sz w:val="21"/>
          <w:szCs w:val="21"/>
          <w:lang w:val="es-CO" w:eastAsia="es-CO"/>
        </w:rPr>
      </w:pPr>
      <w:r w:rsidRPr="00D832D0">
        <w:rPr>
          <w:rFonts w:ascii="Arial" w:hAnsi="Arial" w:cs="Arial"/>
          <w:sz w:val="21"/>
          <w:szCs w:val="21"/>
          <w:lang w:val="es-CO" w:eastAsia="es-CO"/>
        </w:rPr>
        <w:t>Un (1) Maestro de Obra</w:t>
      </w:r>
    </w:p>
    <w:p w14:paraId="5F7C0990" w14:textId="77777777" w:rsidR="0045162F" w:rsidRPr="00D832D0" w:rsidRDefault="0045162F">
      <w:pPr>
        <w:numPr>
          <w:ilvl w:val="0"/>
          <w:numId w:val="6"/>
        </w:numPr>
        <w:adjustRightInd w:val="0"/>
        <w:spacing w:after="160" w:line="259" w:lineRule="auto"/>
        <w:contextualSpacing/>
        <w:jc w:val="both"/>
        <w:rPr>
          <w:rFonts w:ascii="Arial" w:hAnsi="Arial" w:cs="Arial"/>
          <w:b/>
          <w:sz w:val="21"/>
          <w:szCs w:val="21"/>
          <w:lang w:val="es-CO" w:eastAsia="es-CO"/>
        </w:rPr>
      </w:pPr>
      <w:r w:rsidRPr="00D832D0">
        <w:rPr>
          <w:rFonts w:ascii="Arial" w:hAnsi="Arial" w:cs="Arial"/>
          <w:b/>
          <w:sz w:val="21"/>
          <w:szCs w:val="21"/>
          <w:lang w:val="es-CO" w:eastAsia="es-CO"/>
        </w:rPr>
        <w:t>Maquinaria mínima del Proyecto</w:t>
      </w:r>
    </w:p>
    <w:p w14:paraId="3487CFED" w14:textId="77777777" w:rsidR="0045162F" w:rsidRPr="00D832D0" w:rsidRDefault="0045162F" w:rsidP="0045162F">
      <w:pPr>
        <w:adjustRightInd w:val="0"/>
        <w:ind w:left="720"/>
        <w:contextualSpacing/>
        <w:jc w:val="both"/>
        <w:rPr>
          <w:rFonts w:ascii="Arial" w:hAnsi="Arial" w:cs="Arial"/>
          <w:b/>
          <w:sz w:val="21"/>
          <w:szCs w:val="21"/>
          <w:lang w:val="es-CO" w:eastAsia="es-CO"/>
        </w:rPr>
      </w:pPr>
    </w:p>
    <w:p w14:paraId="59407F2D" w14:textId="7301BF83" w:rsidR="0045162F" w:rsidRDefault="0045162F" w:rsidP="0045162F">
      <w:pPr>
        <w:adjustRightInd w:val="0"/>
        <w:jc w:val="both"/>
        <w:rPr>
          <w:rFonts w:ascii="Arial" w:hAnsi="Arial" w:cs="Arial"/>
          <w:sz w:val="21"/>
          <w:szCs w:val="21"/>
          <w:lang w:val="es-CO" w:eastAsia="es-CO"/>
        </w:rPr>
      </w:pPr>
      <w:r w:rsidRPr="00D832D0">
        <w:rPr>
          <w:rFonts w:ascii="Arial" w:hAnsi="Arial" w:cs="Arial"/>
          <w:sz w:val="21"/>
          <w:szCs w:val="21"/>
          <w:lang w:val="es-CO" w:eastAsia="es-CO"/>
        </w:rPr>
        <w:t>El equipo mínimo requerido es el siguiente:</w:t>
      </w:r>
    </w:p>
    <w:p w14:paraId="251CF56F" w14:textId="77777777" w:rsidR="00903171" w:rsidRPr="00D832D0" w:rsidRDefault="00903171" w:rsidP="0045162F">
      <w:pPr>
        <w:adjustRightInd w:val="0"/>
        <w:jc w:val="both"/>
        <w:rPr>
          <w:rFonts w:ascii="Arial" w:hAnsi="Arial" w:cs="Arial"/>
          <w:sz w:val="21"/>
          <w:szCs w:val="21"/>
          <w:lang w:val="es-CO" w:eastAsia="es-CO"/>
        </w:rPr>
      </w:pPr>
    </w:p>
    <w:p w14:paraId="1A5BD783" w14:textId="77777777" w:rsidR="0045162F" w:rsidRPr="00D832D0" w:rsidRDefault="0045162F">
      <w:pPr>
        <w:numPr>
          <w:ilvl w:val="0"/>
          <w:numId w:val="3"/>
        </w:numPr>
        <w:adjustRightInd w:val="0"/>
        <w:spacing w:after="160" w:line="259" w:lineRule="auto"/>
        <w:ind w:left="993"/>
        <w:contextualSpacing/>
        <w:jc w:val="both"/>
        <w:rPr>
          <w:rFonts w:ascii="Arial" w:hAnsi="Arial" w:cs="Arial"/>
          <w:sz w:val="21"/>
          <w:szCs w:val="21"/>
          <w:lang w:val="es-CO" w:eastAsia="es-CO"/>
        </w:rPr>
      </w:pPr>
      <w:r w:rsidRPr="00D832D0">
        <w:rPr>
          <w:rFonts w:ascii="Arial" w:hAnsi="Arial" w:cs="Arial"/>
          <w:sz w:val="21"/>
          <w:szCs w:val="21"/>
          <w:lang w:val="es-CO" w:eastAsia="es-CO"/>
        </w:rPr>
        <w:t>Volqueta con capacidad mayor a – 6M3 (2)</w:t>
      </w:r>
    </w:p>
    <w:p w14:paraId="50678139" w14:textId="77777777" w:rsidR="0045162F" w:rsidRPr="00D832D0" w:rsidRDefault="0045162F">
      <w:pPr>
        <w:numPr>
          <w:ilvl w:val="0"/>
          <w:numId w:val="3"/>
        </w:numPr>
        <w:adjustRightInd w:val="0"/>
        <w:spacing w:after="160" w:line="259" w:lineRule="auto"/>
        <w:ind w:left="993"/>
        <w:contextualSpacing/>
        <w:jc w:val="both"/>
        <w:rPr>
          <w:rFonts w:ascii="Arial" w:hAnsi="Arial" w:cs="Arial"/>
          <w:sz w:val="21"/>
          <w:szCs w:val="21"/>
          <w:lang w:val="es-CO" w:eastAsia="es-CO"/>
        </w:rPr>
      </w:pPr>
      <w:r w:rsidRPr="00D832D0">
        <w:rPr>
          <w:rFonts w:ascii="Arial" w:hAnsi="Arial" w:cs="Arial"/>
          <w:sz w:val="21"/>
          <w:szCs w:val="21"/>
          <w:lang w:val="es-CO" w:eastAsia="es-CO"/>
        </w:rPr>
        <w:t>Mezcladora para concreto capacidad - 1Bt (2)</w:t>
      </w:r>
    </w:p>
    <w:p w14:paraId="2DD5503C" w14:textId="77777777" w:rsidR="0045162F" w:rsidRPr="00D832D0" w:rsidRDefault="0045162F">
      <w:pPr>
        <w:numPr>
          <w:ilvl w:val="0"/>
          <w:numId w:val="3"/>
        </w:numPr>
        <w:adjustRightInd w:val="0"/>
        <w:spacing w:after="160" w:line="259" w:lineRule="auto"/>
        <w:ind w:left="993"/>
        <w:contextualSpacing/>
        <w:jc w:val="both"/>
        <w:rPr>
          <w:rFonts w:ascii="Arial" w:hAnsi="Arial" w:cs="Arial"/>
          <w:sz w:val="21"/>
          <w:szCs w:val="21"/>
          <w:lang w:val="es-CO" w:eastAsia="es-CO"/>
        </w:rPr>
      </w:pPr>
      <w:r w:rsidRPr="00D832D0">
        <w:rPr>
          <w:rFonts w:ascii="Arial" w:hAnsi="Arial" w:cs="Arial"/>
          <w:sz w:val="21"/>
          <w:szCs w:val="21"/>
          <w:lang w:val="es-CO" w:eastAsia="es-CO"/>
        </w:rPr>
        <w:t>Retroexcavadora de llanta (1)</w:t>
      </w:r>
    </w:p>
    <w:p w14:paraId="5506725D" w14:textId="52AA0F36" w:rsidR="0045162F" w:rsidRPr="00D832D0" w:rsidRDefault="0045162F">
      <w:pPr>
        <w:numPr>
          <w:ilvl w:val="0"/>
          <w:numId w:val="3"/>
        </w:numPr>
        <w:adjustRightInd w:val="0"/>
        <w:spacing w:after="160" w:line="259" w:lineRule="auto"/>
        <w:ind w:left="993"/>
        <w:contextualSpacing/>
        <w:jc w:val="both"/>
        <w:rPr>
          <w:rFonts w:ascii="Arial" w:hAnsi="Arial" w:cs="Arial"/>
          <w:sz w:val="21"/>
          <w:szCs w:val="21"/>
          <w:lang w:val="es-CO" w:eastAsia="es-CO"/>
        </w:rPr>
      </w:pPr>
      <w:r w:rsidRPr="00D832D0">
        <w:rPr>
          <w:rFonts w:ascii="Arial" w:hAnsi="Arial" w:cs="Arial"/>
          <w:sz w:val="21"/>
          <w:szCs w:val="21"/>
          <w:lang w:val="es-CO" w:eastAsia="es-CO"/>
        </w:rPr>
        <w:t xml:space="preserve">Compactador manual (1) </w:t>
      </w:r>
    </w:p>
    <w:p w14:paraId="5BF8CDF3" w14:textId="77777777" w:rsidR="00903171" w:rsidRDefault="00903171" w:rsidP="0045162F">
      <w:pPr>
        <w:jc w:val="both"/>
        <w:rPr>
          <w:rFonts w:ascii="Arial" w:hAnsi="Arial" w:cs="Arial"/>
          <w:sz w:val="21"/>
          <w:szCs w:val="21"/>
        </w:rPr>
      </w:pPr>
    </w:p>
    <w:p w14:paraId="735E4B26" w14:textId="52427E6C" w:rsidR="0045162F" w:rsidRPr="00D832D0" w:rsidRDefault="0045162F" w:rsidP="0045162F">
      <w:pPr>
        <w:jc w:val="both"/>
        <w:rPr>
          <w:rFonts w:ascii="Arial" w:hAnsi="Arial" w:cs="Arial"/>
          <w:sz w:val="21"/>
          <w:szCs w:val="21"/>
        </w:rPr>
      </w:pPr>
      <w:r w:rsidRPr="00D832D0">
        <w:rPr>
          <w:rFonts w:ascii="Arial" w:hAnsi="Arial" w:cs="Arial"/>
          <w:sz w:val="21"/>
          <w:szCs w:val="21"/>
        </w:rPr>
        <w:t>La maquinaria mínima requerida será verificada una vez se adjudique el contrato y no podrá ser pedida durante la selección del contratista para efectos de otorgar puntaje o como criterio habilitante</w:t>
      </w:r>
    </w:p>
    <w:p w14:paraId="5DA6172A" w14:textId="77777777" w:rsidR="0045162F" w:rsidRPr="00D832D0" w:rsidRDefault="0045162F" w:rsidP="002F5C98">
      <w:pPr>
        <w:adjustRightInd w:val="0"/>
        <w:contextualSpacing/>
        <w:jc w:val="both"/>
        <w:rPr>
          <w:rFonts w:ascii="Arial" w:hAnsi="Arial" w:cs="Arial"/>
          <w:sz w:val="21"/>
          <w:szCs w:val="21"/>
          <w:lang w:val="es-CO" w:eastAsia="es-CO"/>
        </w:rPr>
      </w:pPr>
    </w:p>
    <w:p w14:paraId="47D39D65" w14:textId="77777777" w:rsidR="0045162F" w:rsidRPr="00D832D0" w:rsidRDefault="0045162F">
      <w:pPr>
        <w:numPr>
          <w:ilvl w:val="0"/>
          <w:numId w:val="6"/>
        </w:numPr>
        <w:adjustRightInd w:val="0"/>
        <w:spacing w:after="160" w:line="259" w:lineRule="auto"/>
        <w:contextualSpacing/>
        <w:jc w:val="both"/>
        <w:rPr>
          <w:rFonts w:ascii="Arial" w:hAnsi="Arial" w:cs="Arial"/>
          <w:b/>
          <w:sz w:val="21"/>
          <w:szCs w:val="21"/>
          <w:lang w:val="es-CO" w:eastAsia="es-CO"/>
        </w:rPr>
      </w:pPr>
      <w:r w:rsidRPr="00D832D0">
        <w:rPr>
          <w:rFonts w:ascii="Arial" w:hAnsi="Arial" w:cs="Arial"/>
          <w:b/>
          <w:sz w:val="21"/>
          <w:szCs w:val="21"/>
          <w:lang w:val="es-CO" w:eastAsia="es-CO"/>
        </w:rPr>
        <w:t>Requisitos de personal</w:t>
      </w:r>
    </w:p>
    <w:p w14:paraId="1C49FE31" w14:textId="77777777" w:rsidR="0045162F" w:rsidRPr="00D832D0" w:rsidRDefault="0045162F" w:rsidP="0045162F">
      <w:pPr>
        <w:jc w:val="both"/>
        <w:rPr>
          <w:rFonts w:ascii="Arial" w:hAnsi="Arial" w:cs="Arial"/>
          <w:sz w:val="21"/>
          <w:szCs w:val="21"/>
        </w:rPr>
      </w:pPr>
    </w:p>
    <w:p w14:paraId="5DA950C0" w14:textId="77777777" w:rsidR="0045162F" w:rsidRPr="00D832D0" w:rsidRDefault="0045162F" w:rsidP="0045162F">
      <w:pPr>
        <w:jc w:val="both"/>
        <w:rPr>
          <w:rFonts w:ascii="Arial" w:eastAsia="Arial" w:hAnsi="Arial" w:cs="Arial"/>
          <w:sz w:val="21"/>
          <w:szCs w:val="21"/>
        </w:rPr>
      </w:pPr>
      <w:r w:rsidRPr="00D832D0">
        <w:rPr>
          <w:rFonts w:ascii="Arial" w:hAnsi="Arial" w:cs="Arial"/>
          <w:sz w:val="21"/>
          <w:szCs w:val="21"/>
        </w:rPr>
        <w:t>Todos los profesionales exigidos, deben cumplir y acreditar, como mínimo, los siguientes requisitos de formación y experiencia:</w:t>
      </w:r>
    </w:p>
    <w:p w14:paraId="7D3D5714" w14:textId="77777777" w:rsidR="0045162F" w:rsidRPr="00D832D0" w:rsidRDefault="0045162F" w:rsidP="0045162F">
      <w:pPr>
        <w:adjustRightInd w:val="0"/>
        <w:jc w:val="both"/>
        <w:rPr>
          <w:rFonts w:ascii="Arial" w:hAnsi="Arial" w:cs="Arial"/>
          <w:sz w:val="21"/>
          <w:szCs w:val="21"/>
          <w:lang w:val="es-CO" w:eastAsia="es-CO"/>
        </w:rPr>
      </w:pPr>
    </w:p>
    <w:tbl>
      <w:tblPr>
        <w:tblStyle w:val="Tablaconcuadrcula5"/>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3408"/>
        <w:gridCol w:w="4288"/>
      </w:tblGrid>
      <w:tr w:rsidR="0045162F" w:rsidRPr="00D832D0" w14:paraId="5085EB62" w14:textId="77777777" w:rsidTr="00903171">
        <w:tc>
          <w:tcPr>
            <w:tcW w:w="1134" w:type="pct"/>
            <w:shd w:val="clear" w:color="auto" w:fill="BFBFBF" w:themeFill="background1" w:themeFillShade="BF"/>
            <w:vAlign w:val="center"/>
          </w:tcPr>
          <w:p w14:paraId="35428364" w14:textId="77777777" w:rsidR="0045162F" w:rsidRPr="00903171" w:rsidRDefault="0045162F" w:rsidP="00903171">
            <w:pPr>
              <w:jc w:val="center"/>
              <w:rPr>
                <w:rFonts w:ascii="Arial" w:hAnsi="Arial" w:cs="Arial"/>
                <w:b/>
                <w:sz w:val="21"/>
                <w:szCs w:val="21"/>
                <w:lang w:val="es-CO" w:eastAsia="es-CO"/>
              </w:rPr>
            </w:pPr>
            <w:r w:rsidRPr="00903171">
              <w:rPr>
                <w:rFonts w:ascii="Arial" w:hAnsi="Arial" w:cs="Arial"/>
                <w:b/>
                <w:sz w:val="21"/>
                <w:szCs w:val="21"/>
                <w:lang w:val="es-CO" w:eastAsia="es-CO"/>
              </w:rPr>
              <w:t>Profesional Ofrecido para el Cargo</w:t>
            </w:r>
          </w:p>
        </w:tc>
        <w:tc>
          <w:tcPr>
            <w:tcW w:w="1712" w:type="pct"/>
            <w:shd w:val="clear" w:color="auto" w:fill="BFBFBF" w:themeFill="background1" w:themeFillShade="BF"/>
            <w:vAlign w:val="center"/>
          </w:tcPr>
          <w:p w14:paraId="53B7672C" w14:textId="77777777" w:rsidR="0045162F" w:rsidRPr="00903171" w:rsidRDefault="0045162F" w:rsidP="00903171">
            <w:pPr>
              <w:jc w:val="center"/>
              <w:rPr>
                <w:rFonts w:ascii="Arial" w:hAnsi="Arial" w:cs="Arial"/>
                <w:b/>
                <w:sz w:val="21"/>
                <w:szCs w:val="21"/>
                <w:lang w:val="es-CO" w:eastAsia="es-CO"/>
              </w:rPr>
            </w:pPr>
            <w:r w:rsidRPr="00903171">
              <w:rPr>
                <w:rFonts w:ascii="Arial" w:hAnsi="Arial" w:cs="Arial"/>
                <w:b/>
                <w:sz w:val="21"/>
                <w:szCs w:val="21"/>
                <w:lang w:val="es-CO" w:eastAsia="es-CO"/>
              </w:rPr>
              <w:t>Requisitos de Experiencia General</w:t>
            </w:r>
          </w:p>
        </w:tc>
        <w:tc>
          <w:tcPr>
            <w:tcW w:w="2154" w:type="pct"/>
            <w:shd w:val="clear" w:color="auto" w:fill="BFBFBF" w:themeFill="background1" w:themeFillShade="BF"/>
            <w:vAlign w:val="center"/>
          </w:tcPr>
          <w:p w14:paraId="3DFDE6A4" w14:textId="77777777" w:rsidR="0045162F" w:rsidRPr="00903171" w:rsidRDefault="0045162F" w:rsidP="00903171">
            <w:pPr>
              <w:jc w:val="center"/>
              <w:rPr>
                <w:rFonts w:ascii="Arial" w:hAnsi="Arial" w:cs="Arial"/>
                <w:b/>
                <w:sz w:val="21"/>
                <w:szCs w:val="21"/>
                <w:lang w:val="es-CO" w:eastAsia="es-CO"/>
              </w:rPr>
            </w:pPr>
            <w:r w:rsidRPr="00903171">
              <w:rPr>
                <w:rFonts w:ascii="Arial" w:hAnsi="Arial" w:cs="Arial"/>
                <w:b/>
                <w:sz w:val="21"/>
                <w:szCs w:val="21"/>
                <w:lang w:val="es-CO" w:eastAsia="es-CO"/>
              </w:rPr>
              <w:t>Requisitos de Experiencia Especifica</w:t>
            </w:r>
          </w:p>
        </w:tc>
      </w:tr>
      <w:tr w:rsidR="0045162F" w:rsidRPr="00D832D0" w14:paraId="564C1CD3" w14:textId="77777777" w:rsidTr="00903171">
        <w:tc>
          <w:tcPr>
            <w:tcW w:w="1134" w:type="pct"/>
            <w:vAlign w:val="center"/>
          </w:tcPr>
          <w:p w14:paraId="3CA3E538" w14:textId="77777777" w:rsidR="0045162F" w:rsidRPr="00D832D0" w:rsidRDefault="0045162F" w:rsidP="0045162F">
            <w:pPr>
              <w:jc w:val="center"/>
              <w:rPr>
                <w:rFonts w:ascii="Arial" w:hAnsi="Arial" w:cs="Arial"/>
                <w:sz w:val="21"/>
                <w:szCs w:val="21"/>
                <w:lang w:val="es-CO" w:eastAsia="es-CO"/>
              </w:rPr>
            </w:pPr>
            <w:r w:rsidRPr="00D832D0">
              <w:rPr>
                <w:rFonts w:ascii="Arial" w:hAnsi="Arial" w:cs="Arial"/>
                <w:sz w:val="21"/>
                <w:szCs w:val="21"/>
                <w:lang w:val="es-CO" w:eastAsia="es-CO"/>
              </w:rPr>
              <w:t>Director de Obra</w:t>
            </w:r>
          </w:p>
          <w:p w14:paraId="769D6E48" w14:textId="77777777" w:rsidR="0045162F" w:rsidRPr="00D832D0" w:rsidRDefault="0045162F" w:rsidP="0045162F">
            <w:pPr>
              <w:jc w:val="center"/>
              <w:rPr>
                <w:rFonts w:ascii="Arial" w:hAnsi="Arial" w:cs="Arial"/>
                <w:sz w:val="21"/>
                <w:szCs w:val="21"/>
                <w:lang w:val="es-CO" w:eastAsia="es-CO"/>
              </w:rPr>
            </w:pPr>
          </w:p>
        </w:tc>
        <w:tc>
          <w:tcPr>
            <w:tcW w:w="1712" w:type="pct"/>
          </w:tcPr>
          <w:p w14:paraId="109CB14D" w14:textId="77777777" w:rsidR="0045162F" w:rsidRPr="00D832D0" w:rsidRDefault="0045162F" w:rsidP="0045162F">
            <w:pPr>
              <w:jc w:val="both"/>
              <w:rPr>
                <w:rFonts w:ascii="Arial" w:hAnsi="Arial" w:cs="Arial"/>
                <w:sz w:val="21"/>
                <w:szCs w:val="21"/>
                <w:lang w:val="es-CO" w:eastAsia="es-CO"/>
              </w:rPr>
            </w:pPr>
            <w:r w:rsidRPr="00D832D0">
              <w:rPr>
                <w:rFonts w:ascii="Arial" w:hAnsi="Arial" w:cs="Arial"/>
                <w:sz w:val="21"/>
                <w:szCs w:val="21"/>
              </w:rPr>
              <w:t>Más de 10 años a partir de la expedición de la matricula profesional.</w:t>
            </w:r>
          </w:p>
        </w:tc>
        <w:tc>
          <w:tcPr>
            <w:tcW w:w="2154" w:type="pct"/>
          </w:tcPr>
          <w:p w14:paraId="664A953C" w14:textId="77777777" w:rsidR="0045162F" w:rsidRPr="00D832D0" w:rsidRDefault="0045162F" w:rsidP="0045162F">
            <w:pPr>
              <w:jc w:val="both"/>
              <w:outlineLvl w:val="0"/>
              <w:rPr>
                <w:rFonts w:ascii="Arial" w:hAnsi="Arial" w:cs="Arial"/>
                <w:bCs/>
                <w:sz w:val="21"/>
                <w:szCs w:val="21"/>
                <w:lang w:val="es-CO" w:eastAsia="es-CO"/>
              </w:rPr>
            </w:pPr>
            <w:r w:rsidRPr="00D832D0">
              <w:rPr>
                <w:rFonts w:ascii="Arial" w:hAnsi="Arial" w:cs="Arial"/>
                <w:sz w:val="21"/>
                <w:szCs w:val="21"/>
                <w:lang w:val="es-CO" w:eastAsia="es-CO"/>
              </w:rPr>
              <w:t>Dos contratos como director de obra, en construcción y/o mejoramiento de vías terciarias.</w:t>
            </w:r>
          </w:p>
        </w:tc>
      </w:tr>
      <w:tr w:rsidR="0045162F" w:rsidRPr="00D832D0" w14:paraId="0A5EB4A9" w14:textId="77777777" w:rsidTr="00903171">
        <w:tc>
          <w:tcPr>
            <w:tcW w:w="1134" w:type="pct"/>
            <w:vAlign w:val="center"/>
          </w:tcPr>
          <w:p w14:paraId="40FAB86C" w14:textId="77777777" w:rsidR="0045162F" w:rsidRPr="00D832D0" w:rsidRDefault="0045162F" w:rsidP="0045162F">
            <w:pPr>
              <w:jc w:val="center"/>
              <w:rPr>
                <w:rFonts w:ascii="Arial" w:hAnsi="Arial" w:cs="Arial"/>
                <w:sz w:val="21"/>
                <w:szCs w:val="21"/>
                <w:lang w:val="es-CO" w:eastAsia="es-CO"/>
              </w:rPr>
            </w:pPr>
            <w:r w:rsidRPr="00D832D0">
              <w:rPr>
                <w:rFonts w:ascii="Arial" w:hAnsi="Arial" w:cs="Arial"/>
                <w:sz w:val="21"/>
                <w:szCs w:val="21"/>
                <w:lang w:val="es-CO" w:eastAsia="es-CO"/>
              </w:rPr>
              <w:t>Residente de Obra</w:t>
            </w:r>
          </w:p>
          <w:p w14:paraId="6D81E50B" w14:textId="77777777" w:rsidR="0045162F" w:rsidRPr="00D832D0" w:rsidRDefault="0045162F" w:rsidP="0045162F">
            <w:pPr>
              <w:jc w:val="center"/>
              <w:rPr>
                <w:rFonts w:ascii="Arial" w:hAnsi="Arial" w:cs="Arial"/>
                <w:sz w:val="21"/>
                <w:szCs w:val="21"/>
                <w:lang w:val="es-CO" w:eastAsia="es-CO"/>
              </w:rPr>
            </w:pPr>
          </w:p>
        </w:tc>
        <w:tc>
          <w:tcPr>
            <w:tcW w:w="1712" w:type="pct"/>
          </w:tcPr>
          <w:p w14:paraId="54BA3812" w14:textId="77777777" w:rsidR="0045162F" w:rsidRPr="00D832D0" w:rsidRDefault="0045162F" w:rsidP="0045162F">
            <w:pPr>
              <w:jc w:val="both"/>
              <w:rPr>
                <w:rFonts w:ascii="Arial" w:hAnsi="Arial" w:cs="Arial"/>
                <w:sz w:val="21"/>
                <w:szCs w:val="21"/>
                <w:lang w:val="es-CO" w:eastAsia="es-CO"/>
              </w:rPr>
            </w:pPr>
            <w:r w:rsidRPr="00D832D0">
              <w:rPr>
                <w:rFonts w:ascii="Arial" w:hAnsi="Arial" w:cs="Arial"/>
                <w:sz w:val="21"/>
                <w:szCs w:val="21"/>
              </w:rPr>
              <w:t>Más de 5 años a partir de la expedición de la matricula profesional.</w:t>
            </w:r>
          </w:p>
        </w:tc>
        <w:tc>
          <w:tcPr>
            <w:tcW w:w="2154" w:type="pct"/>
          </w:tcPr>
          <w:p w14:paraId="0705F398" w14:textId="77777777" w:rsidR="0045162F" w:rsidRPr="00D832D0" w:rsidRDefault="0045162F" w:rsidP="0045162F">
            <w:pPr>
              <w:rPr>
                <w:rFonts w:ascii="Arial" w:hAnsi="Arial" w:cs="Arial"/>
                <w:sz w:val="21"/>
                <w:szCs w:val="21"/>
                <w:lang w:val="es-CO" w:eastAsia="es-CO"/>
              </w:rPr>
            </w:pPr>
            <w:r w:rsidRPr="00D832D0">
              <w:rPr>
                <w:rFonts w:ascii="Arial" w:hAnsi="Arial" w:cs="Arial"/>
                <w:sz w:val="21"/>
                <w:szCs w:val="21"/>
              </w:rPr>
              <w:t>Dos contratos como Residente de obra, en construcción y/o mejoramiento de vías terciarias.</w:t>
            </w:r>
          </w:p>
        </w:tc>
      </w:tr>
      <w:tr w:rsidR="0045162F" w:rsidRPr="00D832D0" w14:paraId="758F8CC1" w14:textId="77777777" w:rsidTr="00903171">
        <w:tc>
          <w:tcPr>
            <w:tcW w:w="1134" w:type="pct"/>
            <w:vAlign w:val="center"/>
          </w:tcPr>
          <w:p w14:paraId="6E4571D6" w14:textId="77777777" w:rsidR="0045162F" w:rsidRPr="00D832D0" w:rsidRDefault="0045162F" w:rsidP="0045162F">
            <w:pPr>
              <w:jc w:val="center"/>
              <w:rPr>
                <w:rFonts w:ascii="Arial" w:hAnsi="Arial" w:cs="Arial"/>
                <w:sz w:val="21"/>
                <w:szCs w:val="21"/>
                <w:lang w:val="es-CO" w:eastAsia="es-CO"/>
              </w:rPr>
            </w:pPr>
            <w:r w:rsidRPr="00D832D0">
              <w:rPr>
                <w:rFonts w:ascii="Arial" w:hAnsi="Arial" w:cs="Arial"/>
                <w:sz w:val="21"/>
                <w:szCs w:val="21"/>
                <w:lang w:val="es-CO" w:eastAsia="es-CO"/>
              </w:rPr>
              <w:t>Topógrafo</w:t>
            </w:r>
          </w:p>
        </w:tc>
        <w:tc>
          <w:tcPr>
            <w:tcW w:w="1712" w:type="pct"/>
          </w:tcPr>
          <w:p w14:paraId="792D12A7" w14:textId="77777777" w:rsidR="0045162F" w:rsidRPr="00D832D0" w:rsidRDefault="0045162F" w:rsidP="0045162F">
            <w:pPr>
              <w:jc w:val="both"/>
              <w:rPr>
                <w:rFonts w:ascii="Arial" w:hAnsi="Arial" w:cs="Arial"/>
                <w:bCs/>
                <w:sz w:val="21"/>
                <w:szCs w:val="21"/>
              </w:rPr>
            </w:pPr>
            <w:r w:rsidRPr="00D832D0">
              <w:rPr>
                <w:rFonts w:ascii="Arial" w:hAnsi="Arial" w:cs="Arial"/>
                <w:sz w:val="21"/>
                <w:szCs w:val="21"/>
              </w:rPr>
              <w:t>Más de 5 años a partir de la expedición de la matricula profesional.</w:t>
            </w:r>
          </w:p>
        </w:tc>
        <w:tc>
          <w:tcPr>
            <w:tcW w:w="2154" w:type="pct"/>
          </w:tcPr>
          <w:p w14:paraId="513190DF" w14:textId="77777777" w:rsidR="0045162F" w:rsidRPr="00D832D0" w:rsidRDefault="0045162F" w:rsidP="0045162F">
            <w:pPr>
              <w:rPr>
                <w:rFonts w:ascii="Arial" w:hAnsi="Arial" w:cs="Arial"/>
                <w:sz w:val="21"/>
                <w:szCs w:val="21"/>
              </w:rPr>
            </w:pPr>
            <w:r w:rsidRPr="00D832D0">
              <w:rPr>
                <w:rFonts w:ascii="Arial" w:hAnsi="Arial" w:cs="Arial"/>
                <w:sz w:val="21"/>
                <w:szCs w:val="21"/>
              </w:rPr>
              <w:t>Dos contratos como Ingeniero topográfico, en construcción y/o mejoramiento y/o diseño de vías.</w:t>
            </w:r>
          </w:p>
        </w:tc>
      </w:tr>
      <w:tr w:rsidR="0045162F" w:rsidRPr="00D832D0" w14:paraId="263F0114" w14:textId="77777777" w:rsidTr="00903171">
        <w:tc>
          <w:tcPr>
            <w:tcW w:w="1134" w:type="pct"/>
            <w:vAlign w:val="center"/>
          </w:tcPr>
          <w:p w14:paraId="1F17CED6" w14:textId="77777777" w:rsidR="0045162F" w:rsidRPr="00D832D0" w:rsidRDefault="0045162F" w:rsidP="0045162F">
            <w:pPr>
              <w:jc w:val="center"/>
              <w:rPr>
                <w:rFonts w:ascii="Arial" w:hAnsi="Arial" w:cs="Arial"/>
                <w:sz w:val="21"/>
                <w:szCs w:val="21"/>
                <w:lang w:val="es-CO" w:eastAsia="es-CO"/>
              </w:rPr>
            </w:pPr>
            <w:r w:rsidRPr="00D832D0">
              <w:rPr>
                <w:rFonts w:ascii="Arial" w:hAnsi="Arial" w:cs="Arial"/>
                <w:sz w:val="21"/>
                <w:szCs w:val="21"/>
                <w:lang w:val="es-CO" w:eastAsia="es-CO"/>
              </w:rPr>
              <w:t>Profesional y/o Residente SISO</w:t>
            </w:r>
          </w:p>
        </w:tc>
        <w:tc>
          <w:tcPr>
            <w:tcW w:w="1712" w:type="pct"/>
          </w:tcPr>
          <w:p w14:paraId="51C75DB3" w14:textId="77777777" w:rsidR="0045162F" w:rsidRPr="00D832D0" w:rsidRDefault="0045162F" w:rsidP="0045162F">
            <w:pPr>
              <w:jc w:val="both"/>
              <w:outlineLvl w:val="0"/>
              <w:rPr>
                <w:rFonts w:ascii="Arial" w:hAnsi="Arial" w:cs="Arial"/>
                <w:bCs/>
                <w:sz w:val="21"/>
                <w:szCs w:val="21"/>
                <w:lang w:val="es-CO" w:eastAsia="es-CO"/>
              </w:rPr>
            </w:pPr>
            <w:r w:rsidRPr="00D832D0">
              <w:rPr>
                <w:rFonts w:ascii="Arial" w:hAnsi="Arial" w:cs="Arial"/>
                <w:sz w:val="21"/>
                <w:szCs w:val="21"/>
                <w:lang w:val="es-CO" w:eastAsia="es-CO"/>
              </w:rPr>
              <w:t>Más de 5 años a partir de la expedición de la matricula profesional. Autorizado mediante resolución.</w:t>
            </w:r>
          </w:p>
        </w:tc>
        <w:tc>
          <w:tcPr>
            <w:tcW w:w="2154" w:type="pct"/>
          </w:tcPr>
          <w:p w14:paraId="686282C0" w14:textId="77777777" w:rsidR="0045162F" w:rsidRPr="00D832D0" w:rsidRDefault="0045162F" w:rsidP="0045162F">
            <w:pPr>
              <w:jc w:val="both"/>
              <w:outlineLvl w:val="0"/>
              <w:rPr>
                <w:rFonts w:ascii="Arial" w:hAnsi="Arial" w:cs="Arial"/>
                <w:bCs/>
                <w:sz w:val="21"/>
                <w:szCs w:val="21"/>
                <w:lang w:val="es-CO" w:eastAsia="es-CO"/>
              </w:rPr>
            </w:pPr>
            <w:r w:rsidRPr="00D832D0">
              <w:rPr>
                <w:rFonts w:ascii="Arial" w:hAnsi="Arial" w:cs="Arial"/>
                <w:sz w:val="21"/>
                <w:szCs w:val="21"/>
                <w:lang w:val="es-CO" w:eastAsia="es-CO"/>
              </w:rPr>
              <w:t>Dos contratos como profesional HSQE en contratos de obra civil.</w:t>
            </w:r>
          </w:p>
        </w:tc>
      </w:tr>
      <w:tr w:rsidR="0045162F" w:rsidRPr="00D832D0" w14:paraId="37EB8977" w14:textId="77777777" w:rsidTr="00903171">
        <w:tc>
          <w:tcPr>
            <w:tcW w:w="1134" w:type="pct"/>
            <w:vAlign w:val="center"/>
          </w:tcPr>
          <w:p w14:paraId="5A19235F" w14:textId="77777777" w:rsidR="0045162F" w:rsidRPr="00D832D0" w:rsidRDefault="0045162F" w:rsidP="0045162F">
            <w:pPr>
              <w:jc w:val="center"/>
              <w:rPr>
                <w:rFonts w:ascii="Arial" w:hAnsi="Arial" w:cs="Arial"/>
                <w:sz w:val="21"/>
                <w:szCs w:val="21"/>
                <w:lang w:val="es-CO" w:eastAsia="es-CO"/>
              </w:rPr>
            </w:pPr>
            <w:r w:rsidRPr="00D832D0">
              <w:rPr>
                <w:rFonts w:ascii="Arial" w:hAnsi="Arial" w:cs="Arial"/>
                <w:sz w:val="21"/>
                <w:szCs w:val="21"/>
                <w:lang w:val="es-CO" w:eastAsia="es-CO"/>
              </w:rPr>
              <w:t>Maestro de Obra</w:t>
            </w:r>
          </w:p>
        </w:tc>
        <w:tc>
          <w:tcPr>
            <w:tcW w:w="1712" w:type="pct"/>
          </w:tcPr>
          <w:p w14:paraId="116EDBD1" w14:textId="40DCB608" w:rsidR="0045162F" w:rsidRPr="00D832D0" w:rsidRDefault="0045162F" w:rsidP="0045162F">
            <w:pPr>
              <w:jc w:val="both"/>
              <w:rPr>
                <w:rFonts w:ascii="Arial" w:hAnsi="Arial" w:cs="Arial"/>
                <w:bCs/>
                <w:sz w:val="21"/>
                <w:szCs w:val="21"/>
                <w:lang w:val="es-CO" w:eastAsia="es-CO"/>
              </w:rPr>
            </w:pPr>
            <w:r w:rsidRPr="00D832D0">
              <w:rPr>
                <w:rFonts w:ascii="Arial" w:hAnsi="Arial" w:cs="Arial"/>
                <w:bCs/>
                <w:sz w:val="21"/>
                <w:szCs w:val="21"/>
                <w:lang w:val="es-CO" w:eastAsia="es-CO"/>
              </w:rPr>
              <w:t xml:space="preserve">Ser Técnico y/o tecnólogo en construcción o maestro de obra con </w:t>
            </w:r>
            <w:r w:rsidR="002F5C98" w:rsidRPr="00D832D0">
              <w:rPr>
                <w:rFonts w:ascii="Arial" w:hAnsi="Arial" w:cs="Arial"/>
                <w:bCs/>
                <w:sz w:val="21"/>
                <w:szCs w:val="21"/>
                <w:lang w:val="es-CO" w:eastAsia="es-CO"/>
              </w:rPr>
              <w:t>matrícula</w:t>
            </w:r>
            <w:r w:rsidRPr="00D832D0">
              <w:rPr>
                <w:rFonts w:ascii="Arial" w:hAnsi="Arial" w:cs="Arial"/>
                <w:bCs/>
                <w:sz w:val="21"/>
                <w:szCs w:val="21"/>
                <w:lang w:val="es-CO" w:eastAsia="es-CO"/>
              </w:rPr>
              <w:t xml:space="preserve"> profesional vigente.</w:t>
            </w:r>
          </w:p>
          <w:p w14:paraId="64F38E68" w14:textId="77777777" w:rsidR="0045162F" w:rsidRPr="00D832D0" w:rsidRDefault="0045162F" w:rsidP="0045162F">
            <w:pPr>
              <w:ind w:left="720"/>
              <w:jc w:val="both"/>
              <w:rPr>
                <w:rFonts w:ascii="Arial" w:hAnsi="Arial" w:cs="Arial"/>
                <w:bCs/>
                <w:sz w:val="21"/>
                <w:szCs w:val="21"/>
                <w:lang w:val="es-CO" w:eastAsia="es-CO"/>
              </w:rPr>
            </w:pPr>
          </w:p>
          <w:p w14:paraId="6EAB0F6F" w14:textId="77777777" w:rsidR="0045162F" w:rsidRPr="00D832D0" w:rsidRDefault="0045162F" w:rsidP="0045162F">
            <w:pPr>
              <w:jc w:val="both"/>
              <w:rPr>
                <w:rFonts w:ascii="Arial" w:hAnsi="Arial" w:cs="Arial"/>
                <w:sz w:val="21"/>
                <w:szCs w:val="21"/>
                <w:lang w:val="es-CO" w:eastAsia="es-CO"/>
              </w:rPr>
            </w:pPr>
            <w:r w:rsidRPr="00D832D0">
              <w:rPr>
                <w:rFonts w:ascii="Arial" w:hAnsi="Arial" w:cs="Arial"/>
                <w:bCs/>
                <w:sz w:val="21"/>
                <w:szCs w:val="21"/>
                <w:lang w:val="es-CO" w:eastAsia="es-CO"/>
              </w:rPr>
              <w:t xml:space="preserve">Experiencia General: profesional no menor de diez (10) años en el ejercicio de la profesión, contados a partir de la expedición de la </w:t>
            </w:r>
            <w:r w:rsidRPr="00D832D0">
              <w:rPr>
                <w:rFonts w:ascii="Arial" w:hAnsi="Arial" w:cs="Arial"/>
                <w:bCs/>
                <w:sz w:val="21"/>
                <w:szCs w:val="21"/>
                <w:lang w:val="es-CO" w:eastAsia="es-CO"/>
              </w:rPr>
              <w:lastRenderedPageBreak/>
              <w:t>matrícula profesional y la fecha de cierre del plazo del proceso de contratación-</w:t>
            </w:r>
          </w:p>
        </w:tc>
        <w:tc>
          <w:tcPr>
            <w:tcW w:w="2154" w:type="pct"/>
          </w:tcPr>
          <w:p w14:paraId="337C057E" w14:textId="301C02E5" w:rsidR="0045162F" w:rsidRPr="00D832D0" w:rsidRDefault="0045162F" w:rsidP="0045162F">
            <w:pPr>
              <w:jc w:val="both"/>
              <w:rPr>
                <w:rFonts w:ascii="Arial" w:hAnsi="Arial" w:cs="Arial"/>
                <w:sz w:val="21"/>
                <w:szCs w:val="21"/>
              </w:rPr>
            </w:pPr>
            <w:r w:rsidRPr="00D832D0">
              <w:rPr>
                <w:rFonts w:ascii="Arial" w:hAnsi="Arial" w:cs="Arial"/>
                <w:sz w:val="21"/>
                <w:szCs w:val="21"/>
              </w:rPr>
              <w:lastRenderedPageBreak/>
              <w:t xml:space="preserve">Que acredite haber participado como maestro de obra en como mínimo TRES (3) PROYECTOS Y/O CONTRATOS cuyo objeto haya contemplado </w:t>
            </w:r>
            <w:r w:rsidRPr="00D832D0">
              <w:rPr>
                <w:rFonts w:ascii="Arial" w:hAnsi="Arial" w:cs="Arial"/>
                <w:bCs/>
                <w:sz w:val="21"/>
                <w:szCs w:val="21"/>
              </w:rPr>
              <w:t>construcción y/o mantenimiento y/o mejoramiento de infraestructura vial (</w:t>
            </w:r>
            <w:r w:rsidR="002F5C98" w:rsidRPr="00D832D0">
              <w:rPr>
                <w:rFonts w:ascii="Arial" w:hAnsi="Arial" w:cs="Arial"/>
                <w:bCs/>
                <w:sz w:val="21"/>
                <w:szCs w:val="21"/>
              </w:rPr>
              <w:t>construcción</w:t>
            </w:r>
            <w:r w:rsidRPr="00D832D0">
              <w:rPr>
                <w:rFonts w:ascii="Arial" w:hAnsi="Arial" w:cs="Arial"/>
                <w:bCs/>
                <w:sz w:val="21"/>
                <w:szCs w:val="21"/>
              </w:rPr>
              <w:t xml:space="preserve"> de placa huellas y/o pavimento flexible y/o pavimento rígido, ejecución de obras de arte, </w:t>
            </w:r>
            <w:r w:rsidRPr="00D832D0">
              <w:rPr>
                <w:rFonts w:ascii="Arial" w:hAnsi="Arial" w:cs="Arial"/>
                <w:bCs/>
                <w:sz w:val="21"/>
                <w:szCs w:val="21"/>
              </w:rPr>
              <w:lastRenderedPageBreak/>
              <w:t xml:space="preserve">construcción de obras para estructura de vías, </w:t>
            </w:r>
            <w:r w:rsidRPr="00D832D0">
              <w:rPr>
                <w:rFonts w:ascii="Arial" w:hAnsi="Arial" w:cs="Arial"/>
                <w:sz w:val="21"/>
                <w:szCs w:val="21"/>
              </w:rPr>
              <w:t>expedidas por entidades públicas y/o privadas.</w:t>
            </w:r>
          </w:p>
        </w:tc>
      </w:tr>
    </w:tbl>
    <w:p w14:paraId="62057A23" w14:textId="77777777" w:rsidR="0045162F" w:rsidRPr="00D832D0" w:rsidRDefault="0045162F" w:rsidP="0045162F">
      <w:pPr>
        <w:adjustRightInd w:val="0"/>
        <w:jc w:val="both"/>
        <w:rPr>
          <w:rFonts w:ascii="Arial" w:hAnsi="Arial" w:cs="Arial"/>
          <w:sz w:val="21"/>
          <w:szCs w:val="21"/>
          <w:lang w:val="es-CO" w:eastAsia="es-CO"/>
        </w:rPr>
      </w:pPr>
    </w:p>
    <w:p w14:paraId="2A837A27" w14:textId="2710F798" w:rsidR="0045162F" w:rsidRPr="00D832D0" w:rsidRDefault="0045162F">
      <w:pPr>
        <w:numPr>
          <w:ilvl w:val="0"/>
          <w:numId w:val="57"/>
        </w:numPr>
        <w:spacing w:after="160" w:line="259" w:lineRule="auto"/>
        <w:jc w:val="both"/>
        <w:rPr>
          <w:rFonts w:ascii="Arial" w:hAnsi="Arial" w:cs="Arial"/>
          <w:b/>
          <w:sz w:val="21"/>
          <w:szCs w:val="21"/>
          <w:lang w:val="es-CO" w:eastAsia="es-CO"/>
        </w:rPr>
      </w:pPr>
      <w:r w:rsidRPr="00D832D0">
        <w:rPr>
          <w:rFonts w:ascii="Arial" w:hAnsi="Arial" w:cs="Arial"/>
          <w:b/>
          <w:sz w:val="21"/>
          <w:szCs w:val="21"/>
          <w:lang w:val="es-CO" w:eastAsia="es-CO"/>
        </w:rPr>
        <w:t>POSIBLES FUENTES DE MATERIALES PARA EL PROYECTO</w:t>
      </w:r>
    </w:p>
    <w:p w14:paraId="10F1F061" w14:textId="77777777" w:rsidR="0045162F" w:rsidRPr="00D832D0" w:rsidRDefault="0045162F" w:rsidP="0045162F">
      <w:pPr>
        <w:jc w:val="both"/>
        <w:rPr>
          <w:rFonts w:ascii="Arial" w:hAnsi="Arial" w:cs="Arial"/>
          <w:sz w:val="21"/>
          <w:szCs w:val="21"/>
        </w:rPr>
      </w:pPr>
      <w:r w:rsidRPr="00D832D0">
        <w:rPr>
          <w:rFonts w:ascii="Arial" w:hAnsi="Arial" w:cs="Arial"/>
          <w:sz w:val="21"/>
          <w:szCs w:val="21"/>
        </w:rPr>
        <w:t>Las posibles fuentes de materiales serán las que determine el adjudicatario, aprobadas por el Interventor, y las cuales cumplan con la calidad requerida en las normas de ensayo y especificaciones generales y/o particulares vigentes.</w:t>
      </w:r>
    </w:p>
    <w:p w14:paraId="2C9F7449" w14:textId="77777777" w:rsidR="0045162F" w:rsidRPr="00D832D0" w:rsidRDefault="0045162F" w:rsidP="0045162F">
      <w:pPr>
        <w:jc w:val="both"/>
        <w:rPr>
          <w:rFonts w:ascii="Arial" w:hAnsi="Arial" w:cs="Arial"/>
          <w:sz w:val="21"/>
          <w:szCs w:val="21"/>
        </w:rPr>
      </w:pPr>
    </w:p>
    <w:p w14:paraId="7C3CCD16" w14:textId="77777777" w:rsidR="0045162F" w:rsidRPr="00D832D0" w:rsidRDefault="0045162F" w:rsidP="0045162F">
      <w:pPr>
        <w:jc w:val="both"/>
        <w:rPr>
          <w:rFonts w:ascii="Arial" w:hAnsi="Arial" w:cs="Arial"/>
          <w:sz w:val="21"/>
          <w:szCs w:val="21"/>
        </w:rPr>
      </w:pPr>
      <w:r w:rsidRPr="00D832D0">
        <w:rPr>
          <w:rFonts w:ascii="Arial" w:hAnsi="Arial" w:cs="Arial"/>
          <w:sz w:val="21"/>
          <w:szCs w:val="21"/>
        </w:rPr>
        <w:t>Es responsabilidad del Proponente bajo su cuenta y riesgo inspeccionar y examinar el sitio donde se van a desarrollar las obras e informarse sobre la disponibilidad de las fuentes de materiales necesarios para su ejecución, con el fin de establecer si las explotará en su calidad de constructor y/o si las adquirirá a proveedores debidamente legalizados.</w:t>
      </w:r>
    </w:p>
    <w:p w14:paraId="4394CA84" w14:textId="77777777" w:rsidR="0045162F" w:rsidRPr="00D832D0" w:rsidRDefault="0045162F" w:rsidP="0045162F">
      <w:pPr>
        <w:jc w:val="both"/>
        <w:rPr>
          <w:rFonts w:ascii="Arial" w:hAnsi="Arial" w:cs="Arial"/>
          <w:sz w:val="21"/>
          <w:szCs w:val="21"/>
        </w:rPr>
      </w:pPr>
    </w:p>
    <w:p w14:paraId="3E29F7CE" w14:textId="77777777" w:rsidR="0045162F" w:rsidRPr="00D832D0" w:rsidRDefault="0045162F" w:rsidP="0045162F">
      <w:pPr>
        <w:jc w:val="both"/>
        <w:rPr>
          <w:rFonts w:ascii="Arial" w:hAnsi="Arial" w:cs="Arial"/>
          <w:sz w:val="21"/>
          <w:szCs w:val="21"/>
        </w:rPr>
      </w:pPr>
      <w:r w:rsidRPr="00D832D0">
        <w:rPr>
          <w:rFonts w:ascii="Arial" w:hAnsi="Arial" w:cs="Arial"/>
          <w:sz w:val="21"/>
          <w:szCs w:val="21"/>
        </w:rPr>
        <w:t>Las fuentes seleccionadas por el Contratista deben ser previamente autorizadas por la respectiva Interventoría, previo al inicio de las obras. El Contratista se obliga a realizar la explotación respetando las recomendaciones técnicas establecidas para evitar impactos ambientales; igualmente se obliga a cumplir la normativa ambiental y minera aplicable a la obra.</w:t>
      </w:r>
    </w:p>
    <w:p w14:paraId="6B14691C" w14:textId="77777777" w:rsidR="0045162F" w:rsidRPr="00D832D0" w:rsidRDefault="0045162F" w:rsidP="0045162F">
      <w:pPr>
        <w:jc w:val="both"/>
        <w:rPr>
          <w:rFonts w:ascii="Arial" w:hAnsi="Arial" w:cs="Arial"/>
          <w:sz w:val="21"/>
          <w:szCs w:val="21"/>
          <w:lang w:eastAsia="es-ES_tradnl"/>
        </w:rPr>
      </w:pPr>
    </w:p>
    <w:p w14:paraId="091137C2" w14:textId="77777777" w:rsidR="0045162F" w:rsidRPr="00D832D0" w:rsidRDefault="0045162F" w:rsidP="0045162F">
      <w:pPr>
        <w:jc w:val="both"/>
        <w:rPr>
          <w:rFonts w:ascii="Arial" w:hAnsi="Arial" w:cs="Arial"/>
          <w:sz w:val="21"/>
          <w:szCs w:val="21"/>
        </w:rPr>
      </w:pPr>
      <w:r w:rsidRPr="00D832D0">
        <w:rPr>
          <w:rFonts w:ascii="Arial" w:hAnsi="Arial" w:cs="Arial"/>
          <w:sz w:val="21"/>
          <w:szCs w:val="21"/>
        </w:rPr>
        <w:t>El Proponente deberá verificar previa a la presentación de la oferta, las distancias de acarreo de las posibles fuentes de materiales, existentes en el área de influencia del proyecto que sean susceptibles de utilizar; así como verificar que éstas se encuentran en funcionamiento y que cumplen con todos los requisitos legales ambientales y mineros; de tal forma que pueda garantizar la utilización para el proyecto.</w:t>
      </w:r>
    </w:p>
    <w:p w14:paraId="7494C632" w14:textId="77777777" w:rsidR="0045162F" w:rsidRPr="00D832D0" w:rsidRDefault="0045162F" w:rsidP="0045162F">
      <w:pPr>
        <w:jc w:val="both"/>
        <w:rPr>
          <w:rFonts w:ascii="Arial" w:hAnsi="Arial" w:cs="Arial"/>
          <w:sz w:val="21"/>
          <w:szCs w:val="21"/>
        </w:rPr>
      </w:pPr>
    </w:p>
    <w:p w14:paraId="0A845943" w14:textId="77777777" w:rsidR="0045162F" w:rsidRPr="00D832D0" w:rsidRDefault="0045162F" w:rsidP="0045162F">
      <w:pPr>
        <w:jc w:val="both"/>
        <w:rPr>
          <w:rFonts w:ascii="Arial" w:hAnsi="Arial" w:cs="Arial"/>
          <w:sz w:val="21"/>
          <w:szCs w:val="21"/>
        </w:rPr>
      </w:pPr>
      <w:r w:rsidRPr="00D832D0">
        <w:rPr>
          <w:rFonts w:ascii="Arial" w:hAnsi="Arial" w:cs="Arial"/>
          <w:sz w:val="21"/>
          <w:szCs w:val="21"/>
        </w:rPr>
        <w:t>En consecuencia, las distancias de acarreo correspondientes deberán ser consideradas por el Proponente en los análisis de precios unitarios de la propuesta a presentar y será su responsabilidad.</w:t>
      </w:r>
    </w:p>
    <w:p w14:paraId="126124CD" w14:textId="77777777" w:rsidR="0045162F" w:rsidRPr="00D832D0" w:rsidRDefault="0045162F" w:rsidP="0045162F">
      <w:pPr>
        <w:jc w:val="both"/>
        <w:rPr>
          <w:rFonts w:ascii="Arial" w:hAnsi="Arial" w:cs="Arial"/>
          <w:sz w:val="21"/>
          <w:szCs w:val="21"/>
        </w:rPr>
      </w:pPr>
    </w:p>
    <w:p w14:paraId="33CD8E8F" w14:textId="77777777" w:rsidR="0045162F" w:rsidRPr="00D832D0" w:rsidRDefault="0045162F" w:rsidP="0045162F">
      <w:pPr>
        <w:jc w:val="both"/>
        <w:rPr>
          <w:rFonts w:ascii="Arial" w:hAnsi="Arial" w:cs="Arial"/>
          <w:sz w:val="21"/>
          <w:szCs w:val="21"/>
        </w:rPr>
      </w:pPr>
      <w:r w:rsidRPr="00D832D0">
        <w:rPr>
          <w:rFonts w:ascii="Arial" w:hAnsi="Arial" w:cs="Arial"/>
          <w:sz w:val="21"/>
          <w:szCs w:val="21"/>
        </w:rPr>
        <w:t>Previo al inicio de las obras, los materiales que la Entidad identifique como indispensables en la ejecución del proyecto deben ser sometidos a ensayos para la aceptación o el rechazo por parte de la Interventoría, según la normativa aplicable. Los permisos de explotación deben ser tramitados por cuenta del Contratista, antes del inicio de las obras.</w:t>
      </w:r>
    </w:p>
    <w:p w14:paraId="6FE2E5BA" w14:textId="77777777" w:rsidR="0045162F" w:rsidRPr="00D832D0" w:rsidRDefault="0045162F" w:rsidP="0045162F">
      <w:pPr>
        <w:jc w:val="both"/>
        <w:rPr>
          <w:rFonts w:ascii="Arial" w:hAnsi="Arial" w:cs="Arial"/>
          <w:sz w:val="21"/>
          <w:szCs w:val="21"/>
        </w:rPr>
      </w:pPr>
    </w:p>
    <w:p w14:paraId="6E941258" w14:textId="77777777" w:rsidR="0045162F" w:rsidRPr="00D832D0" w:rsidRDefault="0045162F" w:rsidP="0045162F">
      <w:pPr>
        <w:jc w:val="both"/>
        <w:rPr>
          <w:rFonts w:ascii="Arial" w:hAnsi="Arial" w:cs="Arial"/>
          <w:sz w:val="21"/>
          <w:szCs w:val="21"/>
        </w:rPr>
      </w:pPr>
      <w:r w:rsidRPr="00D832D0">
        <w:rPr>
          <w:rFonts w:ascii="Arial" w:hAnsi="Arial" w:cs="Arial"/>
          <w:sz w:val="21"/>
          <w:szCs w:val="21"/>
        </w:rPr>
        <w:t>De igual manera, las fuentes seleccionadas por el Contratista deben ser previamente autorizadas por la respectiva Interventoría, previo al inicio de las obras.</w:t>
      </w:r>
    </w:p>
    <w:p w14:paraId="4190AAE3" w14:textId="77777777" w:rsidR="0045162F" w:rsidRPr="00D832D0" w:rsidRDefault="0045162F" w:rsidP="0045162F">
      <w:pPr>
        <w:jc w:val="both"/>
        <w:rPr>
          <w:rFonts w:ascii="Arial" w:hAnsi="Arial" w:cs="Arial"/>
          <w:sz w:val="21"/>
          <w:szCs w:val="21"/>
          <w:lang w:val="es-CO" w:eastAsia="es-CO"/>
        </w:rPr>
      </w:pPr>
    </w:p>
    <w:p w14:paraId="65F8961D" w14:textId="77777777" w:rsidR="0045162F" w:rsidRPr="00D832D0" w:rsidRDefault="0045162F">
      <w:pPr>
        <w:numPr>
          <w:ilvl w:val="0"/>
          <w:numId w:val="57"/>
        </w:numPr>
        <w:adjustRightInd w:val="0"/>
        <w:spacing w:after="160" w:line="259" w:lineRule="auto"/>
        <w:contextualSpacing/>
        <w:jc w:val="both"/>
        <w:rPr>
          <w:rFonts w:ascii="Arial" w:hAnsi="Arial" w:cs="Arial"/>
          <w:b/>
          <w:sz w:val="21"/>
          <w:szCs w:val="21"/>
          <w:lang w:val="es-CO" w:eastAsia="es-CO"/>
        </w:rPr>
      </w:pPr>
      <w:r w:rsidRPr="00D832D0">
        <w:rPr>
          <w:rFonts w:ascii="Arial" w:hAnsi="Arial" w:cs="Arial"/>
          <w:b/>
          <w:sz w:val="21"/>
          <w:szCs w:val="21"/>
          <w:lang w:val="es-CO" w:eastAsia="es-CO"/>
        </w:rPr>
        <w:t>OBRAS PROVISIONALES</w:t>
      </w:r>
    </w:p>
    <w:p w14:paraId="0CA3B399" w14:textId="77777777" w:rsidR="0045162F" w:rsidRPr="00D832D0" w:rsidRDefault="0045162F" w:rsidP="0045162F">
      <w:pPr>
        <w:jc w:val="both"/>
        <w:rPr>
          <w:rFonts w:ascii="Arial" w:hAnsi="Arial" w:cs="Arial"/>
          <w:sz w:val="21"/>
          <w:szCs w:val="21"/>
        </w:rPr>
      </w:pPr>
    </w:p>
    <w:p w14:paraId="7F2DBEFB" w14:textId="77777777" w:rsidR="0045162F" w:rsidRPr="00D832D0" w:rsidRDefault="0045162F" w:rsidP="0045162F">
      <w:pPr>
        <w:jc w:val="both"/>
        <w:rPr>
          <w:rFonts w:ascii="Arial" w:hAnsi="Arial" w:cs="Arial"/>
          <w:sz w:val="21"/>
          <w:szCs w:val="21"/>
          <w:lang w:val="es-CO"/>
        </w:rPr>
      </w:pPr>
      <w:r w:rsidRPr="00D832D0">
        <w:rPr>
          <w:rFonts w:ascii="Arial" w:hAnsi="Arial" w:cs="Arial"/>
          <w:sz w:val="21"/>
          <w:szCs w:val="21"/>
        </w:rPr>
        <w:t xml:space="preserve">Durante su permanencia en la obra serán a cargo del constructor, la construcción, mejoramiento y conservación de las obras provisionales o temporales que no forman parte integrante del proyecto, tales como vías provisionales, vías de acceso y vías internas de explotación a las fuentes de materiales así como: las obras necesarias para la recuperación morfológica cuando se haya explotado por el constructor a través de las autorizaciones temporales; y las demás que considere necesarias para el buen desarrollo de los trabajos, cercas, oficinas, bodegas, talleres y demás edificaciones provisionales con sus respectivas instalaciones, depósitos de combustibles, lubricantes y explosivos, de propiedades y bienes de la Entidad </w:t>
      </w:r>
      <w:r w:rsidRPr="00D832D0">
        <w:rPr>
          <w:rFonts w:ascii="Arial" w:hAnsi="Arial" w:cs="Arial"/>
          <w:sz w:val="21"/>
          <w:szCs w:val="21"/>
          <w:lang w:val="es-CO"/>
        </w:rPr>
        <w:t>o de terceros que puedan ser afectados por razón de los trabajos durante la ejecución de los mismos, y en general toda obra provisional relacionada con los trabajos.</w:t>
      </w:r>
    </w:p>
    <w:p w14:paraId="1904B18D" w14:textId="77777777" w:rsidR="0045162F" w:rsidRPr="00D832D0" w:rsidRDefault="0045162F" w:rsidP="0045162F">
      <w:pPr>
        <w:jc w:val="both"/>
        <w:rPr>
          <w:rFonts w:ascii="Arial" w:hAnsi="Arial" w:cs="Arial"/>
          <w:sz w:val="21"/>
          <w:szCs w:val="21"/>
          <w:lang w:val="es-CO"/>
        </w:rPr>
      </w:pPr>
    </w:p>
    <w:p w14:paraId="641C2631" w14:textId="77777777" w:rsidR="0045162F" w:rsidRPr="00D832D0" w:rsidRDefault="0045162F" w:rsidP="0045162F">
      <w:pPr>
        <w:jc w:val="both"/>
        <w:rPr>
          <w:rFonts w:ascii="Arial" w:hAnsi="Arial" w:cs="Arial"/>
          <w:sz w:val="21"/>
          <w:szCs w:val="21"/>
        </w:rPr>
      </w:pPr>
      <w:r w:rsidRPr="00D832D0">
        <w:rPr>
          <w:rFonts w:ascii="Arial" w:hAnsi="Arial" w:cs="Arial"/>
          <w:sz w:val="21"/>
          <w:szCs w:val="21"/>
        </w:rPr>
        <w:t>En caso de que sea necesario el Proponente dispondrá de las zonas previstas para ejecutar la obra y la obtención de lotes o zonas necesarias para construir sus instalaciones, las cuales estarán bajo su responsabilidad.</w:t>
      </w:r>
    </w:p>
    <w:p w14:paraId="26F219F1" w14:textId="77777777" w:rsidR="0045162F" w:rsidRPr="00D832D0" w:rsidRDefault="0045162F" w:rsidP="0045162F">
      <w:pPr>
        <w:jc w:val="both"/>
        <w:rPr>
          <w:rFonts w:ascii="Arial" w:hAnsi="Arial" w:cs="Arial"/>
          <w:sz w:val="21"/>
          <w:szCs w:val="21"/>
        </w:rPr>
      </w:pPr>
    </w:p>
    <w:p w14:paraId="30D9FADC" w14:textId="77777777" w:rsidR="0045162F" w:rsidRPr="00D832D0" w:rsidRDefault="0045162F" w:rsidP="0045162F">
      <w:pPr>
        <w:jc w:val="both"/>
        <w:rPr>
          <w:rFonts w:ascii="Arial" w:hAnsi="Arial" w:cs="Arial"/>
          <w:sz w:val="21"/>
          <w:szCs w:val="21"/>
          <w:lang w:val="es-CO"/>
        </w:rPr>
      </w:pPr>
      <w:r w:rsidRPr="00D832D0">
        <w:rPr>
          <w:rFonts w:ascii="Arial" w:hAnsi="Arial" w:cs="Arial"/>
          <w:sz w:val="21"/>
          <w:szCs w:val="21"/>
          <w:lang w:val="es-CO"/>
        </w:rPr>
        <w:t>Adicionalmente, correrán por su cuenta los trabajos necesarios para no interrumpir el servicio en las vías públicas usadas por él o en las vías de acceso cuyo uso comparta con otros contratistas.</w:t>
      </w:r>
    </w:p>
    <w:p w14:paraId="35798843" w14:textId="77777777" w:rsidR="0045162F" w:rsidRPr="00D832D0" w:rsidRDefault="0045162F" w:rsidP="0045162F">
      <w:pPr>
        <w:jc w:val="both"/>
        <w:rPr>
          <w:rFonts w:ascii="Arial" w:hAnsi="Arial" w:cs="Arial"/>
          <w:sz w:val="21"/>
          <w:szCs w:val="21"/>
          <w:lang w:val="es-CO"/>
        </w:rPr>
      </w:pPr>
    </w:p>
    <w:p w14:paraId="126D50FA" w14:textId="77777777" w:rsidR="0045162F" w:rsidRPr="00D832D0" w:rsidRDefault="0045162F" w:rsidP="0045162F">
      <w:pPr>
        <w:jc w:val="both"/>
        <w:rPr>
          <w:rFonts w:ascii="Arial" w:hAnsi="Arial" w:cs="Arial"/>
          <w:sz w:val="21"/>
          <w:szCs w:val="21"/>
          <w:lang w:val="es-CO"/>
        </w:rPr>
      </w:pPr>
      <w:r w:rsidRPr="00D832D0">
        <w:rPr>
          <w:rFonts w:ascii="Arial" w:hAnsi="Arial" w:cs="Arial"/>
          <w:sz w:val="21"/>
          <w:szCs w:val="21"/>
          <w:lang w:val="es-CO"/>
        </w:rPr>
        <w:t>El Proponente deberá tener en cuenta el costo correspondiente a los permisos y a las estructuras provisionales que se requieran cuando, de conformidad con el proyecto cruce o interfiera corrientes de agua, canales de desagüe, redes de servicios públicos, etc. En el caso de interferir redes de servicios públicos, estos costos serán reconocidos mediante aprobación de precios no previstos, incluidos en las correspondientes actas de obra aprobadas por el Interventor. Para lo anterior deberá tramitar la correspondiente aprobación de los precios no previstos del proyecto ante el ordenador, y en los casos que se requiera el permiso correspondiente ante la autoridad competente.</w:t>
      </w:r>
    </w:p>
    <w:p w14:paraId="06C84A1C" w14:textId="77777777" w:rsidR="0045162F" w:rsidRPr="00D832D0" w:rsidRDefault="0045162F" w:rsidP="0045162F">
      <w:pPr>
        <w:jc w:val="both"/>
        <w:rPr>
          <w:rFonts w:ascii="Arial" w:hAnsi="Arial" w:cs="Arial"/>
          <w:sz w:val="21"/>
          <w:szCs w:val="21"/>
          <w:lang w:val="es-CO"/>
        </w:rPr>
      </w:pPr>
    </w:p>
    <w:p w14:paraId="4CCFCBFE" w14:textId="77777777" w:rsidR="0045162F" w:rsidRPr="00D832D0" w:rsidRDefault="0045162F" w:rsidP="0045162F">
      <w:pPr>
        <w:jc w:val="both"/>
        <w:rPr>
          <w:rFonts w:ascii="Arial" w:hAnsi="Arial" w:cs="Arial"/>
          <w:sz w:val="21"/>
          <w:szCs w:val="21"/>
          <w:lang w:val="es-CO"/>
        </w:rPr>
      </w:pPr>
      <w:r w:rsidRPr="00D832D0">
        <w:rPr>
          <w:rFonts w:ascii="Arial" w:hAnsi="Arial" w:cs="Arial"/>
          <w:sz w:val="21"/>
          <w:szCs w:val="21"/>
          <w:lang w:val="es-CO"/>
        </w:rPr>
        <w:t>A menos que se hubieran efectuado otros acuerdos, el proponente favorecido con la adjudicación del contrato deberá retirar todas las obras provisionales a la terminación de los trabajos y dejar las zonas en el mismo estado de limpieza y orden en que las encontró. Así mismo, será responsable de la desocupación de todas las zonas que le fueron suministradas para las obras provisionales y permanentes.</w:t>
      </w:r>
    </w:p>
    <w:p w14:paraId="5AD1B579" w14:textId="77777777" w:rsidR="0045162F" w:rsidRPr="00D832D0" w:rsidRDefault="0045162F" w:rsidP="0045162F">
      <w:pPr>
        <w:jc w:val="both"/>
        <w:rPr>
          <w:rFonts w:ascii="Arial" w:hAnsi="Arial" w:cs="Arial"/>
          <w:sz w:val="21"/>
          <w:szCs w:val="21"/>
          <w:lang w:val="es-CO" w:eastAsia="es-CO"/>
        </w:rPr>
      </w:pPr>
    </w:p>
    <w:p w14:paraId="3A2BD9DE" w14:textId="77777777" w:rsidR="0045162F" w:rsidRPr="00D832D0" w:rsidRDefault="0045162F">
      <w:pPr>
        <w:numPr>
          <w:ilvl w:val="0"/>
          <w:numId w:val="57"/>
        </w:numPr>
        <w:adjustRightInd w:val="0"/>
        <w:spacing w:after="160" w:line="259" w:lineRule="auto"/>
        <w:contextualSpacing/>
        <w:jc w:val="both"/>
        <w:rPr>
          <w:rFonts w:ascii="Arial" w:hAnsi="Arial" w:cs="Arial"/>
          <w:b/>
          <w:sz w:val="21"/>
          <w:szCs w:val="21"/>
          <w:lang w:val="es-CO" w:eastAsia="es-CO"/>
        </w:rPr>
      </w:pPr>
      <w:r w:rsidRPr="00D832D0">
        <w:rPr>
          <w:rFonts w:ascii="Arial" w:hAnsi="Arial" w:cs="Arial"/>
          <w:b/>
          <w:sz w:val="21"/>
          <w:szCs w:val="21"/>
          <w:lang w:val="es-CO" w:eastAsia="es-CO"/>
        </w:rPr>
        <w:t>SEÑALIZACIÓN</w:t>
      </w:r>
    </w:p>
    <w:p w14:paraId="3F51FD9A" w14:textId="77777777" w:rsidR="0045162F" w:rsidRPr="00D832D0" w:rsidRDefault="0045162F" w:rsidP="0045162F">
      <w:pPr>
        <w:jc w:val="both"/>
        <w:rPr>
          <w:rFonts w:ascii="Arial" w:hAnsi="Arial" w:cs="Arial"/>
          <w:sz w:val="21"/>
          <w:szCs w:val="21"/>
        </w:rPr>
      </w:pPr>
    </w:p>
    <w:p w14:paraId="477AE29F" w14:textId="77777777" w:rsidR="0045162F" w:rsidRPr="00D832D0" w:rsidRDefault="0045162F" w:rsidP="0045162F">
      <w:pPr>
        <w:jc w:val="both"/>
        <w:rPr>
          <w:rFonts w:ascii="Arial" w:hAnsi="Arial" w:cs="Arial"/>
          <w:sz w:val="21"/>
          <w:szCs w:val="21"/>
        </w:rPr>
      </w:pPr>
      <w:r w:rsidRPr="00D832D0">
        <w:rPr>
          <w:rFonts w:ascii="Arial" w:hAnsi="Arial" w:cs="Arial"/>
          <w:sz w:val="21"/>
          <w:szCs w:val="21"/>
        </w:rPr>
        <w:t>De ser necesario, según los Estudios Previos son de cargo del Proponente favorecido todos los costos requeridos para colocar y mantener la señalización de obra y las vallas informativas, la iluminación nocturna y demás dispositivos de seguridad y de comunicación y coordinación en los términos definidos por las autoridades competentes.</w:t>
      </w:r>
    </w:p>
    <w:p w14:paraId="5054DA42" w14:textId="77777777" w:rsidR="0045162F" w:rsidRPr="00D832D0" w:rsidRDefault="0045162F" w:rsidP="0045162F">
      <w:pPr>
        <w:jc w:val="both"/>
        <w:rPr>
          <w:rFonts w:ascii="Arial" w:hAnsi="Arial" w:cs="Arial"/>
          <w:sz w:val="21"/>
          <w:szCs w:val="21"/>
        </w:rPr>
      </w:pPr>
    </w:p>
    <w:p w14:paraId="6245F06A" w14:textId="77777777" w:rsidR="0045162F" w:rsidRPr="00D832D0" w:rsidRDefault="0045162F" w:rsidP="0045162F">
      <w:pPr>
        <w:jc w:val="both"/>
        <w:rPr>
          <w:rFonts w:ascii="Arial" w:hAnsi="Arial" w:cs="Arial"/>
          <w:sz w:val="21"/>
          <w:szCs w:val="21"/>
        </w:rPr>
      </w:pPr>
      <w:r w:rsidRPr="00D832D0">
        <w:rPr>
          <w:rFonts w:ascii="Arial" w:hAnsi="Arial" w:cs="Arial"/>
          <w:sz w:val="21"/>
          <w:szCs w:val="21"/>
        </w:rPr>
        <w:t>Sin perjuicio de lo anterior, la Entidad deberá definir puntualmente cuales son los costos directos e indirectos incluidos dentro del Presupuesto Oficial dependiendo del proyecto a ejecutar.</w:t>
      </w:r>
    </w:p>
    <w:p w14:paraId="3024F590" w14:textId="77777777" w:rsidR="0045162F" w:rsidRPr="00D832D0" w:rsidRDefault="0045162F" w:rsidP="0045162F">
      <w:pPr>
        <w:jc w:val="both"/>
        <w:rPr>
          <w:rFonts w:ascii="Arial" w:hAnsi="Arial" w:cs="Arial"/>
          <w:sz w:val="21"/>
          <w:szCs w:val="21"/>
          <w:lang w:val="es-CO" w:eastAsia="es-CO"/>
        </w:rPr>
      </w:pPr>
    </w:p>
    <w:p w14:paraId="14ED741A" w14:textId="77777777" w:rsidR="0045162F" w:rsidRPr="00D832D0" w:rsidRDefault="0045162F">
      <w:pPr>
        <w:numPr>
          <w:ilvl w:val="0"/>
          <w:numId w:val="57"/>
        </w:numPr>
        <w:adjustRightInd w:val="0"/>
        <w:spacing w:after="160" w:line="259" w:lineRule="auto"/>
        <w:contextualSpacing/>
        <w:jc w:val="both"/>
        <w:rPr>
          <w:rFonts w:ascii="Arial" w:hAnsi="Arial" w:cs="Arial"/>
          <w:b/>
          <w:sz w:val="21"/>
          <w:szCs w:val="21"/>
          <w:lang w:val="es-CO" w:eastAsia="es-CO"/>
        </w:rPr>
      </w:pPr>
      <w:r w:rsidRPr="00D832D0">
        <w:rPr>
          <w:rFonts w:ascii="Arial" w:hAnsi="Arial" w:cs="Arial"/>
          <w:b/>
          <w:sz w:val="21"/>
          <w:szCs w:val="21"/>
          <w:lang w:val="es-CO" w:eastAsia="es-CO"/>
        </w:rPr>
        <w:t>PERMISOS, LICENCIAS O AUTORIZACIONES</w:t>
      </w:r>
    </w:p>
    <w:p w14:paraId="748BB44D" w14:textId="77777777" w:rsidR="0045162F" w:rsidRPr="00D832D0" w:rsidRDefault="0045162F" w:rsidP="0045162F">
      <w:pPr>
        <w:jc w:val="both"/>
        <w:rPr>
          <w:rFonts w:ascii="Arial" w:hAnsi="Arial" w:cs="Arial"/>
          <w:sz w:val="21"/>
          <w:szCs w:val="21"/>
        </w:rPr>
      </w:pPr>
    </w:p>
    <w:p w14:paraId="2E90EA48" w14:textId="77777777" w:rsidR="0045162F" w:rsidRPr="00D832D0" w:rsidRDefault="0045162F" w:rsidP="0045162F">
      <w:pPr>
        <w:jc w:val="both"/>
        <w:rPr>
          <w:rFonts w:ascii="Arial" w:hAnsi="Arial" w:cs="Arial"/>
          <w:sz w:val="21"/>
          <w:szCs w:val="21"/>
          <w:lang w:val="es-ES_tradnl"/>
        </w:rPr>
      </w:pPr>
      <w:r w:rsidRPr="00D832D0">
        <w:rPr>
          <w:rFonts w:ascii="Arial" w:hAnsi="Arial" w:cs="Arial"/>
          <w:sz w:val="21"/>
          <w:szCs w:val="21"/>
        </w:rPr>
        <w:t xml:space="preserve">Por tratarse de una obra pública en la que no implica la intervención de infraestructuras físicas municipales que involucren áreas o espacios los cuales modifiquen sus características físicas estructurales; </w:t>
      </w:r>
      <w:r w:rsidRPr="00D832D0">
        <w:rPr>
          <w:rFonts w:ascii="Arial" w:hAnsi="Arial" w:cs="Arial"/>
          <w:i/>
          <w:sz w:val="21"/>
          <w:szCs w:val="21"/>
          <w:u w:val="single"/>
        </w:rPr>
        <w:t xml:space="preserve">NO </w:t>
      </w:r>
      <w:r w:rsidRPr="00D832D0">
        <w:rPr>
          <w:rFonts w:ascii="Arial" w:hAnsi="Arial" w:cs="Arial"/>
          <w:i/>
          <w:sz w:val="21"/>
          <w:szCs w:val="21"/>
          <w:u w:val="single"/>
          <w:lang w:val="es-ES_tradnl"/>
        </w:rPr>
        <w:t>SE REQUIERE TRAMITE DE LICENCIA DE CONSTRUCCIÓN</w:t>
      </w:r>
      <w:r w:rsidRPr="00D832D0">
        <w:rPr>
          <w:rFonts w:ascii="Arial" w:hAnsi="Arial" w:cs="Arial"/>
          <w:sz w:val="21"/>
          <w:szCs w:val="21"/>
          <w:lang w:val="es-ES_tradnl"/>
        </w:rPr>
        <w:t>; según lo determinado por la ley y lo dispuesto en el Plan Básico de Ordenamiento Territorial (PBOT) del Municipio.</w:t>
      </w:r>
    </w:p>
    <w:p w14:paraId="08788CD3" w14:textId="77777777" w:rsidR="0045162F" w:rsidRPr="00D832D0" w:rsidRDefault="0045162F" w:rsidP="0045162F">
      <w:pPr>
        <w:ind w:left="720"/>
        <w:jc w:val="both"/>
        <w:rPr>
          <w:rFonts w:ascii="Arial" w:hAnsi="Arial" w:cs="Arial"/>
          <w:sz w:val="21"/>
          <w:szCs w:val="21"/>
          <w:lang w:val="es-ES_tradnl"/>
        </w:rPr>
      </w:pPr>
    </w:p>
    <w:p w14:paraId="13BF24C4" w14:textId="7D52D64F" w:rsidR="0045162F" w:rsidRPr="00D832D0" w:rsidRDefault="0045162F" w:rsidP="0045162F">
      <w:pPr>
        <w:jc w:val="both"/>
        <w:rPr>
          <w:rFonts w:ascii="Arial" w:hAnsi="Arial" w:cs="Arial"/>
          <w:sz w:val="21"/>
          <w:szCs w:val="21"/>
          <w:lang w:val="es-CO" w:eastAsia="es-CO"/>
        </w:rPr>
      </w:pPr>
      <w:r w:rsidRPr="00D832D0">
        <w:rPr>
          <w:rFonts w:ascii="Arial" w:hAnsi="Arial" w:cs="Arial"/>
          <w:sz w:val="21"/>
          <w:szCs w:val="21"/>
          <w:lang w:val="es-CO" w:eastAsia="es-CO"/>
        </w:rPr>
        <w:t xml:space="preserve">El contrato de obra que se desprende del presente proceso de contratación implica la </w:t>
      </w:r>
      <w:r w:rsidRPr="00D832D0">
        <w:rPr>
          <w:rFonts w:ascii="Arial" w:hAnsi="Arial" w:cs="Arial"/>
          <w:i/>
          <w:sz w:val="21"/>
          <w:szCs w:val="21"/>
          <w:u w:val="single"/>
          <w:lang w:val="es-CO" w:eastAsia="es-CO"/>
        </w:rPr>
        <w:t>intervención de vías públicas</w:t>
      </w:r>
      <w:r w:rsidRPr="00D832D0">
        <w:rPr>
          <w:rFonts w:ascii="Arial" w:hAnsi="Arial" w:cs="Arial"/>
          <w:sz w:val="21"/>
          <w:szCs w:val="21"/>
          <w:lang w:val="es-CO" w:eastAsia="es-CO"/>
        </w:rPr>
        <w:t xml:space="preserve"> dentro del Municipio de </w:t>
      </w:r>
      <w:r w:rsidR="008F25AD" w:rsidRPr="00D832D0">
        <w:rPr>
          <w:rFonts w:ascii="Arial" w:hAnsi="Arial" w:cs="Arial"/>
          <w:sz w:val="21"/>
          <w:szCs w:val="21"/>
          <w:lang w:val="es-CO" w:eastAsia="es-CO"/>
        </w:rPr>
        <w:t xml:space="preserve">Nemocón </w:t>
      </w:r>
      <w:r w:rsidRPr="00D832D0">
        <w:rPr>
          <w:rFonts w:ascii="Arial" w:hAnsi="Arial" w:cs="Arial"/>
          <w:sz w:val="21"/>
          <w:szCs w:val="21"/>
          <w:lang w:val="es-CO" w:eastAsia="es-CO"/>
        </w:rPr>
        <w:t>Cundinamarca; por tal razón se hace necesario el trámite de autorizaciones para la intervención de vías, construcción de campamentos, uso de instalaciones sanitarias, suministro de puntos de agua y escombrera.</w:t>
      </w:r>
    </w:p>
    <w:p w14:paraId="26F229D4" w14:textId="77777777" w:rsidR="0045162F" w:rsidRPr="00D832D0" w:rsidRDefault="0045162F" w:rsidP="0045162F">
      <w:pPr>
        <w:ind w:left="720"/>
        <w:jc w:val="both"/>
        <w:rPr>
          <w:rFonts w:ascii="Arial" w:hAnsi="Arial" w:cs="Arial"/>
          <w:sz w:val="21"/>
          <w:szCs w:val="21"/>
          <w:lang w:val="es-CO" w:eastAsia="es-CO"/>
        </w:rPr>
      </w:pPr>
    </w:p>
    <w:p w14:paraId="333B6D74" w14:textId="364BE952" w:rsidR="0045162F" w:rsidRPr="00D832D0" w:rsidRDefault="0045162F" w:rsidP="0045162F">
      <w:pPr>
        <w:jc w:val="both"/>
        <w:rPr>
          <w:rFonts w:ascii="Arial" w:hAnsi="Arial" w:cs="Arial"/>
          <w:sz w:val="21"/>
          <w:szCs w:val="21"/>
          <w:lang w:val="es-CO" w:eastAsia="es-CO"/>
        </w:rPr>
      </w:pPr>
      <w:r w:rsidRPr="00D832D0">
        <w:rPr>
          <w:rFonts w:ascii="Arial" w:hAnsi="Arial" w:cs="Arial"/>
          <w:sz w:val="21"/>
          <w:szCs w:val="21"/>
          <w:lang w:val="es-CO" w:eastAsia="es-CO"/>
        </w:rPr>
        <w:t xml:space="preserve">Se deberá concertar con la autoridad ambiental (CAR) previo al inicio del objeto contractual; si se requiere el </w:t>
      </w:r>
      <w:r w:rsidR="00F4194F" w:rsidRPr="00D832D0">
        <w:rPr>
          <w:rFonts w:ascii="Arial" w:hAnsi="Arial" w:cs="Arial"/>
          <w:sz w:val="21"/>
          <w:szCs w:val="21"/>
          <w:lang w:val="es-CO" w:eastAsia="es-CO"/>
        </w:rPr>
        <w:t>trámite</w:t>
      </w:r>
      <w:r w:rsidRPr="00D832D0">
        <w:rPr>
          <w:rFonts w:ascii="Arial" w:hAnsi="Arial" w:cs="Arial"/>
          <w:sz w:val="21"/>
          <w:szCs w:val="21"/>
          <w:lang w:val="es-CO" w:eastAsia="es-CO"/>
        </w:rPr>
        <w:t xml:space="preserve"> de algún tipo de licencia o permiso ambiental y de no ser requerido, los cuidados y parámetros a seguir para dentro del desarrollo de las actividades, teniendo en cuenta la necesidad de proteger los cuerpos de agua, rondas de ríos y quebradas, entre otros.</w:t>
      </w:r>
    </w:p>
    <w:p w14:paraId="09E2C0E7" w14:textId="77777777" w:rsidR="0045162F" w:rsidRPr="00D832D0" w:rsidRDefault="0045162F" w:rsidP="0045162F">
      <w:pPr>
        <w:jc w:val="both"/>
        <w:rPr>
          <w:rFonts w:ascii="Arial" w:hAnsi="Arial" w:cs="Arial"/>
          <w:sz w:val="21"/>
          <w:szCs w:val="21"/>
          <w:lang w:val="es-ES_tradnl"/>
        </w:rPr>
      </w:pPr>
    </w:p>
    <w:p w14:paraId="5B0F1583" w14:textId="77777777" w:rsidR="0045162F" w:rsidRPr="00D832D0" w:rsidRDefault="0045162F" w:rsidP="0045162F">
      <w:pPr>
        <w:jc w:val="both"/>
        <w:rPr>
          <w:rFonts w:ascii="Arial" w:hAnsi="Arial" w:cs="Arial"/>
          <w:sz w:val="21"/>
          <w:szCs w:val="21"/>
        </w:rPr>
      </w:pPr>
      <w:r w:rsidRPr="00D832D0">
        <w:rPr>
          <w:rFonts w:ascii="Arial" w:hAnsi="Arial" w:cs="Arial"/>
          <w:sz w:val="21"/>
          <w:szCs w:val="21"/>
          <w:lang w:val="es-ES_tradnl"/>
        </w:rPr>
        <w:t>Es obligatorio por parte del contratista de obra, previo al inicio de las actividades constructivas que requieran permisos ambientales; gestionar ante las autoridades competentes las autorizaciones del caso, mediante la radicación de documentación técnica y/o jurídica, de tal forma que no se presenten inconvenientes quede lugar a demoras y retrasos en el inicio y ejecución de las obras, so pena de incurrir en causales de incumplimiento legal y contractual.</w:t>
      </w:r>
    </w:p>
    <w:p w14:paraId="6CB93A3F" w14:textId="77777777" w:rsidR="0045162F" w:rsidRPr="00D832D0" w:rsidRDefault="0045162F" w:rsidP="0045162F">
      <w:pPr>
        <w:jc w:val="both"/>
        <w:rPr>
          <w:rFonts w:ascii="Arial" w:hAnsi="Arial" w:cs="Arial"/>
          <w:sz w:val="21"/>
          <w:szCs w:val="21"/>
          <w:lang w:val="es-ES_tradnl"/>
        </w:rPr>
      </w:pPr>
    </w:p>
    <w:p w14:paraId="18FC862A" w14:textId="77777777" w:rsidR="0045162F" w:rsidRPr="00D832D0" w:rsidRDefault="0045162F" w:rsidP="0045162F">
      <w:pPr>
        <w:jc w:val="both"/>
        <w:rPr>
          <w:rFonts w:ascii="Arial" w:hAnsi="Arial" w:cs="Arial"/>
          <w:sz w:val="21"/>
          <w:szCs w:val="21"/>
          <w:lang w:val="es-ES_tradnl"/>
        </w:rPr>
      </w:pPr>
      <w:r w:rsidRPr="00D832D0">
        <w:rPr>
          <w:rFonts w:ascii="Arial" w:hAnsi="Arial" w:cs="Arial"/>
          <w:sz w:val="21"/>
          <w:szCs w:val="21"/>
          <w:lang w:val="es-ES_tradnl"/>
        </w:rPr>
        <w:lastRenderedPageBreak/>
        <w:t>Los permisos que debe solicitar el contratista serán en caso de que sea necesario, puntualmente en los predios colindantes a las zonas, áreas y predios colindantes al tramo de vía a intervenir, los cuales deben ser concertados con la Secretaria de Infraestructura y dados a conocer con antelación a cada uno de ellos.</w:t>
      </w:r>
    </w:p>
    <w:p w14:paraId="2AB3B5BA" w14:textId="77777777" w:rsidR="0045162F" w:rsidRPr="00D832D0" w:rsidRDefault="0045162F" w:rsidP="0045162F">
      <w:pPr>
        <w:rPr>
          <w:rFonts w:ascii="Arial" w:hAnsi="Arial" w:cs="Arial"/>
          <w:sz w:val="21"/>
          <w:szCs w:val="21"/>
          <w:lang w:val="es-CO" w:eastAsia="es-CO"/>
        </w:rPr>
      </w:pPr>
    </w:p>
    <w:p w14:paraId="4B4F6A73" w14:textId="77777777" w:rsidR="0045162F" w:rsidRPr="00D832D0" w:rsidRDefault="0045162F" w:rsidP="0045162F">
      <w:pPr>
        <w:rPr>
          <w:rFonts w:ascii="Arial" w:hAnsi="Arial" w:cs="Arial"/>
          <w:sz w:val="21"/>
          <w:szCs w:val="21"/>
          <w:lang w:val="es-CO" w:eastAsia="es-CO"/>
        </w:rPr>
      </w:pPr>
    </w:p>
    <w:p w14:paraId="40B39B5D" w14:textId="77777777" w:rsidR="0045162F" w:rsidRPr="00D832D0" w:rsidRDefault="0045162F">
      <w:pPr>
        <w:numPr>
          <w:ilvl w:val="0"/>
          <w:numId w:val="57"/>
        </w:numPr>
        <w:adjustRightInd w:val="0"/>
        <w:spacing w:after="160" w:line="259" w:lineRule="auto"/>
        <w:contextualSpacing/>
        <w:jc w:val="both"/>
        <w:rPr>
          <w:rFonts w:ascii="Arial" w:hAnsi="Arial" w:cs="Arial"/>
          <w:b/>
          <w:sz w:val="21"/>
          <w:szCs w:val="21"/>
          <w:lang w:val="es-CO" w:eastAsia="es-CO"/>
        </w:rPr>
      </w:pPr>
      <w:r w:rsidRPr="00D832D0">
        <w:rPr>
          <w:rFonts w:ascii="Arial" w:hAnsi="Arial" w:cs="Arial"/>
          <w:b/>
          <w:sz w:val="21"/>
          <w:szCs w:val="21"/>
          <w:lang w:val="es-CO" w:eastAsia="es-CO"/>
        </w:rPr>
        <w:t>NOTAS TÉCNICAS ESPECIFICAS PARA EL PROYECTO</w:t>
      </w:r>
    </w:p>
    <w:p w14:paraId="455C139B" w14:textId="77777777" w:rsidR="0045162F" w:rsidRPr="00D832D0" w:rsidRDefault="0045162F" w:rsidP="0045162F">
      <w:pPr>
        <w:adjustRightInd w:val="0"/>
        <w:ind w:left="720"/>
        <w:contextualSpacing/>
        <w:jc w:val="both"/>
        <w:rPr>
          <w:rFonts w:ascii="Arial" w:hAnsi="Arial" w:cs="Arial"/>
          <w:b/>
          <w:sz w:val="21"/>
          <w:szCs w:val="21"/>
          <w:lang w:val="es-CO" w:eastAsia="es-CO"/>
        </w:rPr>
      </w:pPr>
    </w:p>
    <w:p w14:paraId="6C444BD2" w14:textId="1EB9CC12" w:rsidR="0045162F" w:rsidRPr="00D832D0" w:rsidRDefault="0045162F">
      <w:pPr>
        <w:pStyle w:val="Prrafodelista"/>
        <w:numPr>
          <w:ilvl w:val="0"/>
          <w:numId w:val="11"/>
        </w:numPr>
        <w:adjustRightInd w:val="0"/>
        <w:spacing w:after="160" w:line="259" w:lineRule="auto"/>
        <w:jc w:val="both"/>
        <w:rPr>
          <w:rFonts w:ascii="Arial" w:hAnsi="Arial" w:cs="Arial"/>
          <w:sz w:val="21"/>
          <w:szCs w:val="21"/>
          <w:lang w:val="es-CO" w:eastAsia="es-CO"/>
        </w:rPr>
      </w:pPr>
      <w:r w:rsidRPr="00D832D0">
        <w:rPr>
          <w:rFonts w:ascii="Arial" w:hAnsi="Arial" w:cs="Arial"/>
          <w:sz w:val="21"/>
          <w:szCs w:val="21"/>
          <w:lang w:val="es-CO" w:eastAsia="es-CO"/>
        </w:rPr>
        <w:t>Referencia para elaboración de Análisis de precios Unitario (APU), presupuesto oficial de obra; listado precios (ICCU) – Gobernación de Cundinamarca – año 202</w:t>
      </w:r>
      <w:r w:rsidR="009E2C6C" w:rsidRPr="00D832D0">
        <w:rPr>
          <w:rFonts w:ascii="Arial" w:hAnsi="Arial" w:cs="Arial"/>
          <w:sz w:val="21"/>
          <w:szCs w:val="21"/>
          <w:lang w:val="es-CO" w:eastAsia="es-CO"/>
        </w:rPr>
        <w:t>5</w:t>
      </w:r>
      <w:r w:rsidR="00F4194F" w:rsidRPr="00D832D0">
        <w:rPr>
          <w:rFonts w:ascii="Arial" w:hAnsi="Arial" w:cs="Arial"/>
          <w:sz w:val="21"/>
          <w:szCs w:val="21"/>
          <w:lang w:val="es-CO" w:eastAsia="es-CO"/>
        </w:rPr>
        <w:t xml:space="preserve"> v</w:t>
      </w:r>
      <w:r w:rsidR="009E2C6C" w:rsidRPr="00D832D0">
        <w:rPr>
          <w:rFonts w:ascii="Arial" w:hAnsi="Arial" w:cs="Arial"/>
          <w:sz w:val="21"/>
          <w:szCs w:val="21"/>
          <w:lang w:val="es-CO" w:eastAsia="es-CO"/>
        </w:rPr>
        <w:t>1</w:t>
      </w:r>
      <w:r w:rsidRPr="00D832D0">
        <w:rPr>
          <w:rFonts w:ascii="Arial" w:hAnsi="Arial" w:cs="Arial"/>
          <w:sz w:val="21"/>
          <w:szCs w:val="21"/>
          <w:lang w:val="es-CO" w:eastAsia="es-CO"/>
        </w:rPr>
        <w:t>.</w:t>
      </w:r>
    </w:p>
    <w:p w14:paraId="4C77DC9D" w14:textId="77777777" w:rsidR="008F25AD" w:rsidRPr="00D832D0" w:rsidRDefault="008F25AD" w:rsidP="008F25AD">
      <w:pPr>
        <w:pStyle w:val="Prrafodelista"/>
        <w:adjustRightInd w:val="0"/>
        <w:spacing w:after="160" w:line="259" w:lineRule="auto"/>
        <w:jc w:val="both"/>
        <w:rPr>
          <w:rFonts w:ascii="Arial" w:hAnsi="Arial" w:cs="Arial"/>
          <w:sz w:val="21"/>
          <w:szCs w:val="21"/>
          <w:lang w:val="es-CO" w:eastAsia="es-CO"/>
        </w:rPr>
      </w:pPr>
    </w:p>
    <w:p w14:paraId="7AA34360" w14:textId="363CD6AE" w:rsidR="008F25AD" w:rsidRPr="00D832D0" w:rsidRDefault="0045162F">
      <w:pPr>
        <w:pStyle w:val="Prrafodelista"/>
        <w:numPr>
          <w:ilvl w:val="0"/>
          <w:numId w:val="11"/>
        </w:numPr>
        <w:jc w:val="both"/>
        <w:rPr>
          <w:rFonts w:ascii="Arial" w:hAnsi="Arial" w:cs="Arial"/>
          <w:sz w:val="21"/>
          <w:szCs w:val="21"/>
          <w:lang w:val="es-CO" w:eastAsia="es-CO"/>
        </w:rPr>
      </w:pPr>
      <w:r w:rsidRPr="00D832D0">
        <w:rPr>
          <w:rFonts w:ascii="Arial" w:hAnsi="Arial" w:cs="Arial"/>
          <w:sz w:val="21"/>
          <w:szCs w:val="21"/>
          <w:lang w:val="es-CO" w:eastAsia="es-CO"/>
        </w:rPr>
        <w:t>Especificaciones generales de construcción de INVIAS vigentes</w:t>
      </w:r>
      <w:r w:rsidR="008F25AD" w:rsidRPr="00D832D0">
        <w:rPr>
          <w:rFonts w:ascii="Arial" w:hAnsi="Arial" w:cs="Arial"/>
          <w:sz w:val="21"/>
          <w:szCs w:val="21"/>
          <w:lang w:val="es-CO" w:eastAsia="es-CO"/>
        </w:rPr>
        <w:t xml:space="preserve"> (INV-210 “Excavación de la explanación, canales y prestamos”, INV-211 “Remoción de derrumbes”, INV-600 “Excavaciones varias” y/o INV-621 “Pilotes pre excavados)</w:t>
      </w:r>
    </w:p>
    <w:p w14:paraId="12164009" w14:textId="77777777" w:rsidR="008F25AD" w:rsidRPr="00D832D0" w:rsidRDefault="008F25AD" w:rsidP="008F25AD">
      <w:pPr>
        <w:pStyle w:val="Prrafodelista"/>
        <w:jc w:val="both"/>
        <w:rPr>
          <w:rFonts w:ascii="Arial" w:hAnsi="Arial" w:cs="Arial"/>
          <w:sz w:val="21"/>
          <w:szCs w:val="21"/>
          <w:lang w:val="es-CO" w:eastAsia="es-CO"/>
        </w:rPr>
      </w:pPr>
    </w:p>
    <w:p w14:paraId="7C40720C" w14:textId="77777777" w:rsidR="0045162F" w:rsidRPr="00D832D0" w:rsidRDefault="0045162F">
      <w:pPr>
        <w:pStyle w:val="Prrafodelista"/>
        <w:numPr>
          <w:ilvl w:val="0"/>
          <w:numId w:val="11"/>
        </w:numPr>
        <w:jc w:val="both"/>
        <w:rPr>
          <w:rFonts w:ascii="Arial" w:hAnsi="Arial" w:cs="Arial"/>
          <w:sz w:val="21"/>
          <w:szCs w:val="21"/>
          <w:lang w:val="es-CO" w:eastAsia="es-CO"/>
        </w:rPr>
      </w:pPr>
      <w:r w:rsidRPr="00D832D0">
        <w:rPr>
          <w:rFonts w:ascii="Arial" w:hAnsi="Arial" w:cs="Arial"/>
          <w:sz w:val="21"/>
          <w:szCs w:val="21"/>
          <w:lang w:val="es-CO" w:eastAsia="es-CO"/>
        </w:rPr>
        <w:t>Normas NSR-10 NTC y ASTM.</w:t>
      </w:r>
    </w:p>
    <w:p w14:paraId="51910F70" w14:textId="77777777" w:rsidR="0045162F" w:rsidRPr="00D832D0" w:rsidRDefault="0045162F" w:rsidP="0045162F">
      <w:pPr>
        <w:ind w:left="851"/>
        <w:jc w:val="both"/>
        <w:rPr>
          <w:rFonts w:ascii="Arial" w:hAnsi="Arial" w:cs="Arial"/>
          <w:sz w:val="21"/>
          <w:szCs w:val="21"/>
          <w:lang w:val="es-CO" w:eastAsia="es-CO"/>
        </w:rPr>
      </w:pPr>
      <w:r w:rsidRPr="00D832D0">
        <w:rPr>
          <w:rFonts w:ascii="Arial" w:hAnsi="Arial" w:cs="Arial"/>
          <w:sz w:val="21"/>
          <w:szCs w:val="21"/>
          <w:lang w:val="es-CO" w:eastAsia="es-CO"/>
        </w:rPr>
        <w:t>Granulometría por tamizado hasta el tamiz No. 200, una prueba por cada 1000 m²; Métodos: MOP - E9 - 59T ó ASTM D422 - 63 ó AASHO T - 88 - 57.</w:t>
      </w:r>
    </w:p>
    <w:p w14:paraId="450A2D6E" w14:textId="77777777" w:rsidR="0045162F" w:rsidRPr="00D832D0" w:rsidRDefault="0045162F" w:rsidP="0045162F">
      <w:pPr>
        <w:ind w:left="851"/>
        <w:jc w:val="both"/>
        <w:rPr>
          <w:rFonts w:ascii="Arial" w:hAnsi="Arial" w:cs="Arial"/>
          <w:sz w:val="21"/>
          <w:szCs w:val="21"/>
          <w:lang w:val="es-CO" w:eastAsia="es-CO"/>
        </w:rPr>
      </w:pPr>
      <w:r w:rsidRPr="00D832D0">
        <w:rPr>
          <w:rFonts w:ascii="Arial" w:hAnsi="Arial" w:cs="Arial"/>
          <w:sz w:val="21"/>
          <w:szCs w:val="21"/>
          <w:lang w:val="es-CO" w:eastAsia="es-CO"/>
        </w:rPr>
        <w:t>• Límite líquido, límite plástico e índice de plasticidad; una prueba para cada 1000 m²; métodos: MOP E3 - 57 y E4 - 59 ó ASTM D423 - 61T y T 01 - 54.</w:t>
      </w:r>
    </w:p>
    <w:p w14:paraId="327DA476" w14:textId="77777777" w:rsidR="0045162F" w:rsidRPr="00D832D0" w:rsidRDefault="0045162F" w:rsidP="0045162F">
      <w:pPr>
        <w:ind w:left="851"/>
        <w:jc w:val="both"/>
        <w:rPr>
          <w:rFonts w:ascii="Arial" w:hAnsi="Arial" w:cs="Arial"/>
          <w:sz w:val="21"/>
          <w:szCs w:val="21"/>
          <w:lang w:val="es-CO" w:eastAsia="es-CO"/>
        </w:rPr>
      </w:pPr>
      <w:r w:rsidRPr="00D832D0">
        <w:rPr>
          <w:rFonts w:ascii="Arial" w:hAnsi="Arial" w:cs="Arial"/>
          <w:sz w:val="21"/>
          <w:szCs w:val="21"/>
          <w:lang w:val="es-CO" w:eastAsia="es-CO"/>
        </w:rPr>
        <w:t>• Proctor modificado para determinar densidad seca máxima y humedad optima; una prueba cada 200 m²; Métodos: MOP E10A - 60 ó ASTM D1557 - 64T ó AASHO T 180 - 57.</w:t>
      </w:r>
    </w:p>
    <w:p w14:paraId="191B11FF" w14:textId="77777777" w:rsidR="0045162F" w:rsidRPr="00D832D0" w:rsidRDefault="0045162F" w:rsidP="0045162F">
      <w:pPr>
        <w:ind w:left="851"/>
        <w:jc w:val="both"/>
        <w:rPr>
          <w:rFonts w:ascii="Arial" w:hAnsi="Arial" w:cs="Arial"/>
          <w:sz w:val="21"/>
          <w:szCs w:val="21"/>
          <w:lang w:val="es-CO" w:eastAsia="es-CO"/>
        </w:rPr>
      </w:pPr>
      <w:r w:rsidRPr="00D832D0">
        <w:rPr>
          <w:rFonts w:ascii="Arial" w:hAnsi="Arial" w:cs="Arial"/>
          <w:sz w:val="21"/>
          <w:szCs w:val="21"/>
          <w:lang w:val="es-CO" w:eastAsia="es-CO"/>
        </w:rPr>
        <w:t>• Contenido de humedad durante la compactación; Una prueba cada 300 m²; emplear un sistema rápido y adecuado.</w:t>
      </w:r>
    </w:p>
    <w:p w14:paraId="3E8E0FEB" w14:textId="77777777" w:rsidR="0045162F" w:rsidRPr="00D832D0" w:rsidRDefault="0045162F" w:rsidP="0045162F">
      <w:pPr>
        <w:ind w:left="851"/>
        <w:jc w:val="both"/>
        <w:rPr>
          <w:rFonts w:ascii="Arial" w:hAnsi="Arial" w:cs="Arial"/>
          <w:sz w:val="21"/>
          <w:szCs w:val="21"/>
          <w:lang w:val="es-CO" w:eastAsia="es-CO"/>
        </w:rPr>
      </w:pPr>
      <w:r w:rsidRPr="00D832D0">
        <w:rPr>
          <w:rFonts w:ascii="Arial" w:hAnsi="Arial" w:cs="Arial"/>
          <w:sz w:val="21"/>
          <w:szCs w:val="21"/>
          <w:lang w:val="es-CO" w:eastAsia="es-CO"/>
        </w:rPr>
        <w:t>• Densidad en el terreno de los suelos compactados; una prueba cada 300 m²; Métodos: MOP E - 11A - 60T ó ASTM D 1556 - 64 ó AASHO T 147 - 54.</w:t>
      </w:r>
    </w:p>
    <w:p w14:paraId="6B05919F" w14:textId="77777777" w:rsidR="0045162F" w:rsidRPr="00D832D0" w:rsidRDefault="0045162F" w:rsidP="0045162F">
      <w:pPr>
        <w:ind w:left="851"/>
        <w:jc w:val="both"/>
        <w:rPr>
          <w:rFonts w:ascii="Arial" w:hAnsi="Arial" w:cs="Arial"/>
          <w:sz w:val="21"/>
          <w:szCs w:val="21"/>
          <w:lang w:val="es-CO" w:eastAsia="es-CO"/>
        </w:rPr>
      </w:pPr>
      <w:r w:rsidRPr="00D832D0">
        <w:rPr>
          <w:rFonts w:ascii="Arial" w:hAnsi="Arial" w:cs="Arial"/>
          <w:sz w:val="21"/>
          <w:szCs w:val="21"/>
          <w:lang w:val="es-CO" w:eastAsia="es-CO"/>
        </w:rPr>
        <w:t>Y todas las demás relacionadas y que apliquen al tipo de obra.</w:t>
      </w:r>
    </w:p>
    <w:p w14:paraId="522FFCF1" w14:textId="77777777" w:rsidR="0045162F" w:rsidRPr="00D832D0" w:rsidRDefault="0045162F" w:rsidP="008F25AD">
      <w:pPr>
        <w:adjustRightInd w:val="0"/>
        <w:jc w:val="both"/>
        <w:rPr>
          <w:rFonts w:ascii="Arial" w:hAnsi="Arial" w:cs="Arial"/>
          <w:sz w:val="21"/>
          <w:szCs w:val="21"/>
          <w:lang w:val="es-CO" w:eastAsia="es-CO"/>
        </w:rPr>
      </w:pPr>
    </w:p>
    <w:p w14:paraId="16079141" w14:textId="77777777" w:rsidR="0045162F" w:rsidRPr="00D832D0" w:rsidRDefault="0045162F">
      <w:pPr>
        <w:numPr>
          <w:ilvl w:val="0"/>
          <w:numId w:val="57"/>
        </w:numPr>
        <w:adjustRightInd w:val="0"/>
        <w:spacing w:after="160" w:line="259" w:lineRule="auto"/>
        <w:contextualSpacing/>
        <w:jc w:val="both"/>
        <w:rPr>
          <w:rFonts w:ascii="Arial" w:hAnsi="Arial" w:cs="Arial"/>
          <w:b/>
          <w:sz w:val="21"/>
          <w:szCs w:val="21"/>
          <w:lang w:val="es-CO" w:eastAsia="es-CO"/>
        </w:rPr>
      </w:pPr>
      <w:r w:rsidRPr="00D832D0">
        <w:rPr>
          <w:rFonts w:ascii="Arial" w:hAnsi="Arial" w:cs="Arial"/>
          <w:b/>
          <w:sz w:val="21"/>
          <w:szCs w:val="21"/>
          <w:lang w:val="es-CO" w:eastAsia="es-CO"/>
        </w:rPr>
        <w:t>DOCUMENTOS TECNICOS ADICIONALES</w:t>
      </w:r>
    </w:p>
    <w:p w14:paraId="3B5C2D13" w14:textId="77777777" w:rsidR="0045162F" w:rsidRPr="00D832D0" w:rsidRDefault="0045162F" w:rsidP="0045162F">
      <w:pPr>
        <w:adjustRightInd w:val="0"/>
        <w:jc w:val="both"/>
        <w:rPr>
          <w:rFonts w:ascii="Arial" w:hAnsi="Arial" w:cs="Arial"/>
          <w:b/>
          <w:sz w:val="21"/>
          <w:szCs w:val="21"/>
          <w:lang w:val="es-CO" w:eastAsia="es-CO"/>
        </w:rPr>
      </w:pPr>
    </w:p>
    <w:p w14:paraId="5A3A1029" w14:textId="77777777" w:rsidR="0045162F" w:rsidRPr="00BE1532" w:rsidRDefault="0045162F">
      <w:pPr>
        <w:pStyle w:val="Prrafodelista"/>
        <w:numPr>
          <w:ilvl w:val="0"/>
          <w:numId w:val="12"/>
        </w:numPr>
        <w:jc w:val="both"/>
        <w:rPr>
          <w:rFonts w:ascii="Arial" w:hAnsi="Arial" w:cs="Arial"/>
          <w:b/>
          <w:bCs/>
          <w:sz w:val="21"/>
          <w:szCs w:val="21"/>
          <w:lang w:val="es-CO" w:eastAsia="es-CO"/>
        </w:rPr>
      </w:pPr>
      <w:r w:rsidRPr="00BE1532">
        <w:rPr>
          <w:rFonts w:ascii="Arial" w:hAnsi="Arial" w:cs="Arial"/>
          <w:b/>
          <w:bCs/>
          <w:sz w:val="21"/>
          <w:szCs w:val="21"/>
          <w:lang w:val="es-CO" w:eastAsia="es-CO"/>
        </w:rPr>
        <w:t>Documento Mejoramiento de Vías Terciarias mediante el uso de Placa Huella del Departamento Nacional de Planeación.</w:t>
      </w:r>
    </w:p>
    <w:p w14:paraId="008AE212" w14:textId="77777777" w:rsidR="0045162F" w:rsidRPr="00BE1532" w:rsidRDefault="0045162F" w:rsidP="0045162F">
      <w:pPr>
        <w:jc w:val="both"/>
        <w:rPr>
          <w:rFonts w:ascii="Arial" w:hAnsi="Arial" w:cs="Arial"/>
          <w:b/>
          <w:bCs/>
          <w:sz w:val="21"/>
          <w:szCs w:val="21"/>
          <w:lang w:val="es-CO" w:eastAsia="es-CO"/>
        </w:rPr>
      </w:pPr>
    </w:p>
    <w:p w14:paraId="6B0F729A" w14:textId="11B5E121" w:rsidR="0045162F" w:rsidRPr="00BE1532" w:rsidRDefault="0045162F">
      <w:pPr>
        <w:pStyle w:val="Prrafodelista"/>
        <w:numPr>
          <w:ilvl w:val="0"/>
          <w:numId w:val="12"/>
        </w:numPr>
        <w:jc w:val="both"/>
        <w:rPr>
          <w:rFonts w:ascii="Arial" w:hAnsi="Arial" w:cs="Arial"/>
          <w:b/>
          <w:bCs/>
          <w:sz w:val="21"/>
          <w:szCs w:val="21"/>
          <w:lang w:val="es-CO" w:eastAsia="es-CO"/>
        </w:rPr>
      </w:pPr>
      <w:r w:rsidRPr="00BE1532">
        <w:rPr>
          <w:rFonts w:ascii="Arial" w:hAnsi="Arial" w:cs="Arial"/>
          <w:b/>
          <w:bCs/>
          <w:sz w:val="21"/>
          <w:szCs w:val="21"/>
          <w:lang w:val="es-CO" w:eastAsia="es-CO"/>
        </w:rPr>
        <w:t>Cartilla Guía para la evaluación de cantidades y ejecución de presupuestos para la construcción de obras de la red terciaria y férrea, del INVIAS y del MINTRANSPORTE.</w:t>
      </w:r>
    </w:p>
    <w:p w14:paraId="098A5CC6" w14:textId="77777777" w:rsidR="008F25AD" w:rsidRPr="00BE1532" w:rsidRDefault="008F25AD" w:rsidP="0045162F">
      <w:pPr>
        <w:jc w:val="both"/>
        <w:rPr>
          <w:rFonts w:ascii="Arial" w:hAnsi="Arial" w:cs="Arial"/>
          <w:b/>
          <w:bCs/>
          <w:sz w:val="21"/>
          <w:szCs w:val="21"/>
          <w:lang w:val="es-CO" w:eastAsia="es-CO"/>
        </w:rPr>
      </w:pPr>
    </w:p>
    <w:p w14:paraId="77D8F045" w14:textId="53AB20F3" w:rsidR="008F25AD" w:rsidRPr="00BE1532" w:rsidRDefault="008F25AD">
      <w:pPr>
        <w:pStyle w:val="Prrafodelista"/>
        <w:numPr>
          <w:ilvl w:val="0"/>
          <w:numId w:val="12"/>
        </w:numPr>
        <w:adjustRightInd w:val="0"/>
        <w:jc w:val="both"/>
        <w:rPr>
          <w:rFonts w:ascii="Arial" w:hAnsi="Arial" w:cs="Arial"/>
          <w:b/>
          <w:bCs/>
          <w:sz w:val="21"/>
          <w:szCs w:val="21"/>
          <w:lang w:val="es-CO" w:eastAsia="es-CO"/>
        </w:rPr>
      </w:pPr>
      <w:r w:rsidRPr="00BE1532">
        <w:rPr>
          <w:rFonts w:ascii="Arial" w:hAnsi="Arial" w:cs="Arial"/>
          <w:b/>
          <w:bCs/>
          <w:sz w:val="21"/>
          <w:szCs w:val="21"/>
          <w:lang w:val="es-CO" w:eastAsia="es-CO"/>
        </w:rPr>
        <w:t xml:space="preserve">Especificaciones generales de carreteras INVIAS. </w:t>
      </w:r>
    </w:p>
    <w:p w14:paraId="38246C5F" w14:textId="77777777" w:rsidR="00BE1532" w:rsidRPr="00BE1532" w:rsidRDefault="00BE1532" w:rsidP="00BE1532">
      <w:pPr>
        <w:pStyle w:val="Prrafodelista"/>
        <w:rPr>
          <w:rFonts w:ascii="Arial" w:hAnsi="Arial" w:cs="Arial"/>
          <w:sz w:val="21"/>
          <w:szCs w:val="21"/>
          <w:lang w:val="es-CO" w:eastAsia="es-CO"/>
        </w:rPr>
      </w:pPr>
    </w:p>
    <w:p w14:paraId="33E193BC" w14:textId="5FB2B549" w:rsidR="00BE1532" w:rsidRPr="00BE1532" w:rsidRDefault="00BE1532" w:rsidP="00BE1532">
      <w:pPr>
        <w:pStyle w:val="Prrafodelista"/>
        <w:numPr>
          <w:ilvl w:val="0"/>
          <w:numId w:val="12"/>
        </w:numPr>
        <w:autoSpaceDE w:val="0"/>
        <w:autoSpaceDN w:val="0"/>
        <w:adjustRightInd w:val="0"/>
        <w:jc w:val="both"/>
        <w:rPr>
          <w:rFonts w:ascii="Arial" w:hAnsi="Arial" w:cs="Arial"/>
          <w:b/>
          <w:bCs/>
          <w:sz w:val="21"/>
          <w:szCs w:val="21"/>
        </w:rPr>
      </w:pPr>
      <w:r w:rsidRPr="00BE1532">
        <w:rPr>
          <w:rFonts w:ascii="Arial" w:hAnsi="Arial" w:cs="Arial"/>
          <w:b/>
          <w:bCs/>
          <w:sz w:val="21"/>
          <w:szCs w:val="21"/>
        </w:rPr>
        <w:t>Normas Técnicas Colombianas (NTC)</w:t>
      </w:r>
    </w:p>
    <w:p w14:paraId="6FED5382" w14:textId="77777777" w:rsidR="00BE1532" w:rsidRDefault="00BE1532" w:rsidP="00BE1532">
      <w:pPr>
        <w:autoSpaceDE w:val="0"/>
        <w:autoSpaceDN w:val="0"/>
        <w:adjustRightInd w:val="0"/>
        <w:ind w:left="708"/>
        <w:contextualSpacing/>
        <w:jc w:val="both"/>
        <w:rPr>
          <w:rFonts w:ascii="Arial" w:hAnsi="Arial" w:cs="Arial"/>
          <w:sz w:val="21"/>
          <w:szCs w:val="21"/>
        </w:rPr>
      </w:pPr>
    </w:p>
    <w:p w14:paraId="7EA9959D" w14:textId="77777777" w:rsidR="00BE1532" w:rsidRPr="0032416A" w:rsidRDefault="00BE1532" w:rsidP="00BE1532">
      <w:pPr>
        <w:autoSpaceDE w:val="0"/>
        <w:autoSpaceDN w:val="0"/>
        <w:adjustRightInd w:val="0"/>
        <w:ind w:left="708"/>
        <w:contextualSpacing/>
        <w:jc w:val="both"/>
        <w:rPr>
          <w:rFonts w:ascii="Arial" w:hAnsi="Arial" w:cs="Arial"/>
          <w:sz w:val="21"/>
          <w:szCs w:val="21"/>
        </w:rPr>
      </w:pPr>
      <w:r w:rsidRPr="0032416A">
        <w:rPr>
          <w:rFonts w:ascii="Arial" w:hAnsi="Arial" w:cs="Arial"/>
          <w:sz w:val="21"/>
          <w:szCs w:val="21"/>
        </w:rPr>
        <w:t>NTC</w:t>
      </w:r>
      <w:r>
        <w:rPr>
          <w:rFonts w:ascii="Arial" w:hAnsi="Arial" w:cs="Arial"/>
          <w:sz w:val="21"/>
          <w:szCs w:val="21"/>
        </w:rPr>
        <w:t xml:space="preserve"> </w:t>
      </w:r>
      <w:r w:rsidRPr="0032416A">
        <w:rPr>
          <w:rFonts w:ascii="Arial" w:hAnsi="Arial" w:cs="Arial"/>
          <w:sz w:val="21"/>
          <w:szCs w:val="21"/>
        </w:rPr>
        <w:t>2017</w:t>
      </w:r>
      <w:r>
        <w:rPr>
          <w:rFonts w:ascii="Arial" w:hAnsi="Arial" w:cs="Arial"/>
          <w:sz w:val="21"/>
          <w:szCs w:val="21"/>
        </w:rPr>
        <w:t xml:space="preserve"> </w:t>
      </w:r>
      <w:r w:rsidRPr="0032416A">
        <w:rPr>
          <w:rFonts w:ascii="Arial" w:hAnsi="Arial" w:cs="Arial"/>
          <w:sz w:val="21"/>
          <w:szCs w:val="21"/>
        </w:rPr>
        <w:t>–</w:t>
      </w:r>
      <w:r>
        <w:rPr>
          <w:rFonts w:ascii="Arial" w:hAnsi="Arial" w:cs="Arial"/>
          <w:sz w:val="21"/>
          <w:szCs w:val="21"/>
        </w:rPr>
        <w:t xml:space="preserve"> </w:t>
      </w:r>
      <w:r w:rsidRPr="0032416A">
        <w:rPr>
          <w:rFonts w:ascii="Arial" w:hAnsi="Arial" w:cs="Arial"/>
          <w:sz w:val="21"/>
          <w:szCs w:val="21"/>
        </w:rPr>
        <w:t>Adoquines</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concreto</w:t>
      </w:r>
      <w:r>
        <w:rPr>
          <w:rFonts w:ascii="Arial" w:hAnsi="Arial" w:cs="Arial"/>
          <w:sz w:val="21"/>
          <w:szCs w:val="21"/>
        </w:rPr>
        <w:t xml:space="preserve"> </w:t>
      </w:r>
      <w:r w:rsidRPr="0032416A">
        <w:rPr>
          <w:rFonts w:ascii="Arial" w:hAnsi="Arial" w:cs="Arial"/>
          <w:sz w:val="21"/>
          <w:szCs w:val="21"/>
        </w:rPr>
        <w:t>para</w:t>
      </w:r>
      <w:r>
        <w:rPr>
          <w:rFonts w:ascii="Arial" w:hAnsi="Arial" w:cs="Arial"/>
          <w:sz w:val="21"/>
          <w:szCs w:val="21"/>
        </w:rPr>
        <w:t xml:space="preserve"> </w:t>
      </w:r>
      <w:r w:rsidRPr="0032416A">
        <w:rPr>
          <w:rFonts w:ascii="Arial" w:hAnsi="Arial" w:cs="Arial"/>
          <w:sz w:val="21"/>
          <w:szCs w:val="21"/>
        </w:rPr>
        <w:t>pavimentos:</w:t>
      </w:r>
      <w:r>
        <w:rPr>
          <w:rFonts w:ascii="Arial" w:hAnsi="Arial" w:cs="Arial"/>
          <w:sz w:val="21"/>
          <w:szCs w:val="21"/>
        </w:rPr>
        <w:t xml:space="preserve"> </w:t>
      </w:r>
      <w:r w:rsidRPr="0032416A">
        <w:rPr>
          <w:rFonts w:ascii="Arial" w:hAnsi="Arial" w:cs="Arial"/>
          <w:sz w:val="21"/>
          <w:szCs w:val="21"/>
        </w:rPr>
        <w:t>establece</w:t>
      </w:r>
      <w:r>
        <w:rPr>
          <w:rFonts w:ascii="Arial" w:hAnsi="Arial" w:cs="Arial"/>
          <w:sz w:val="21"/>
          <w:szCs w:val="21"/>
        </w:rPr>
        <w:t xml:space="preserve"> </w:t>
      </w:r>
      <w:r w:rsidRPr="0032416A">
        <w:rPr>
          <w:rFonts w:ascii="Arial" w:hAnsi="Arial" w:cs="Arial"/>
          <w:sz w:val="21"/>
          <w:szCs w:val="21"/>
        </w:rPr>
        <w:t>los</w:t>
      </w:r>
      <w:r>
        <w:rPr>
          <w:rFonts w:ascii="Arial" w:hAnsi="Arial" w:cs="Arial"/>
          <w:sz w:val="21"/>
          <w:szCs w:val="21"/>
        </w:rPr>
        <w:t xml:space="preserve"> </w:t>
      </w:r>
      <w:r w:rsidRPr="0032416A">
        <w:rPr>
          <w:rFonts w:ascii="Arial" w:hAnsi="Arial" w:cs="Arial"/>
          <w:sz w:val="21"/>
          <w:szCs w:val="21"/>
        </w:rPr>
        <w:t>requisitos</w:t>
      </w:r>
      <w:r>
        <w:rPr>
          <w:rFonts w:ascii="Arial" w:hAnsi="Arial" w:cs="Arial"/>
          <w:sz w:val="21"/>
          <w:szCs w:val="21"/>
        </w:rPr>
        <w:t xml:space="preserve"> </w:t>
      </w:r>
      <w:r w:rsidRPr="0032416A">
        <w:rPr>
          <w:rFonts w:ascii="Arial" w:hAnsi="Arial" w:cs="Arial"/>
          <w:sz w:val="21"/>
          <w:szCs w:val="21"/>
        </w:rPr>
        <w:t>físicos</w:t>
      </w:r>
      <w:r>
        <w:rPr>
          <w:rFonts w:ascii="Arial" w:hAnsi="Arial" w:cs="Arial"/>
          <w:sz w:val="21"/>
          <w:szCs w:val="21"/>
        </w:rPr>
        <w:t xml:space="preserve"> </w:t>
      </w:r>
      <w:r w:rsidRPr="0032416A">
        <w:rPr>
          <w:rFonts w:ascii="Arial" w:hAnsi="Arial" w:cs="Arial"/>
          <w:sz w:val="21"/>
          <w:szCs w:val="21"/>
        </w:rPr>
        <w:t>y</w:t>
      </w:r>
      <w:r>
        <w:rPr>
          <w:rFonts w:ascii="Arial" w:hAnsi="Arial" w:cs="Arial"/>
          <w:sz w:val="21"/>
          <w:szCs w:val="21"/>
        </w:rPr>
        <w:t xml:space="preserve"> </w:t>
      </w:r>
      <w:r w:rsidRPr="0032416A">
        <w:rPr>
          <w:rFonts w:ascii="Arial" w:hAnsi="Arial" w:cs="Arial"/>
          <w:sz w:val="21"/>
          <w:szCs w:val="21"/>
        </w:rPr>
        <w:t>mecánicos</w:t>
      </w:r>
      <w:r>
        <w:rPr>
          <w:rFonts w:ascii="Arial" w:hAnsi="Arial" w:cs="Arial"/>
          <w:sz w:val="21"/>
          <w:szCs w:val="21"/>
        </w:rPr>
        <w:t xml:space="preserve"> </w:t>
      </w:r>
      <w:r w:rsidRPr="0032416A">
        <w:rPr>
          <w:rFonts w:ascii="Arial" w:hAnsi="Arial" w:cs="Arial"/>
          <w:sz w:val="21"/>
          <w:szCs w:val="21"/>
        </w:rPr>
        <w:t>que</w:t>
      </w:r>
      <w:r>
        <w:rPr>
          <w:rFonts w:ascii="Arial" w:hAnsi="Arial" w:cs="Arial"/>
          <w:sz w:val="21"/>
          <w:szCs w:val="21"/>
        </w:rPr>
        <w:t xml:space="preserve"> </w:t>
      </w:r>
      <w:r w:rsidRPr="0032416A">
        <w:rPr>
          <w:rFonts w:ascii="Arial" w:hAnsi="Arial" w:cs="Arial"/>
          <w:sz w:val="21"/>
          <w:szCs w:val="21"/>
        </w:rPr>
        <w:t>deben</w:t>
      </w:r>
      <w:r>
        <w:rPr>
          <w:rFonts w:ascii="Arial" w:hAnsi="Arial" w:cs="Arial"/>
          <w:sz w:val="21"/>
          <w:szCs w:val="21"/>
        </w:rPr>
        <w:t xml:space="preserve"> </w:t>
      </w:r>
      <w:r w:rsidRPr="0032416A">
        <w:rPr>
          <w:rFonts w:ascii="Arial" w:hAnsi="Arial" w:cs="Arial"/>
          <w:sz w:val="21"/>
          <w:szCs w:val="21"/>
        </w:rPr>
        <w:t>cumplir</w:t>
      </w:r>
      <w:r>
        <w:rPr>
          <w:rFonts w:ascii="Arial" w:hAnsi="Arial" w:cs="Arial"/>
          <w:sz w:val="21"/>
          <w:szCs w:val="21"/>
        </w:rPr>
        <w:t xml:space="preserve"> </w:t>
      </w:r>
      <w:r w:rsidRPr="0032416A">
        <w:rPr>
          <w:rFonts w:ascii="Arial" w:hAnsi="Arial" w:cs="Arial"/>
          <w:sz w:val="21"/>
          <w:szCs w:val="21"/>
        </w:rPr>
        <w:t>los</w:t>
      </w:r>
      <w:r>
        <w:rPr>
          <w:rFonts w:ascii="Arial" w:hAnsi="Arial" w:cs="Arial"/>
          <w:sz w:val="21"/>
          <w:szCs w:val="21"/>
        </w:rPr>
        <w:t xml:space="preserve"> </w:t>
      </w:r>
      <w:r w:rsidRPr="0032416A">
        <w:rPr>
          <w:rFonts w:ascii="Arial" w:hAnsi="Arial" w:cs="Arial"/>
          <w:sz w:val="21"/>
          <w:szCs w:val="21"/>
        </w:rPr>
        <w:t>adoquines</w:t>
      </w:r>
      <w:r>
        <w:rPr>
          <w:rFonts w:ascii="Arial" w:hAnsi="Arial" w:cs="Arial"/>
          <w:sz w:val="21"/>
          <w:szCs w:val="21"/>
        </w:rPr>
        <w:t xml:space="preserve"> </w:t>
      </w:r>
      <w:r w:rsidRPr="0032416A">
        <w:rPr>
          <w:rFonts w:ascii="Arial" w:hAnsi="Arial" w:cs="Arial"/>
          <w:sz w:val="21"/>
          <w:szCs w:val="21"/>
        </w:rPr>
        <w:t>utilizados</w:t>
      </w:r>
      <w:r>
        <w:rPr>
          <w:rFonts w:ascii="Arial" w:hAnsi="Arial" w:cs="Arial"/>
          <w:sz w:val="21"/>
          <w:szCs w:val="21"/>
        </w:rPr>
        <w:t xml:space="preserve"> </w:t>
      </w:r>
      <w:r w:rsidRPr="0032416A">
        <w:rPr>
          <w:rFonts w:ascii="Arial" w:hAnsi="Arial" w:cs="Arial"/>
          <w:sz w:val="21"/>
          <w:szCs w:val="21"/>
        </w:rPr>
        <w:t>en</w:t>
      </w:r>
      <w:r>
        <w:rPr>
          <w:rFonts w:ascii="Arial" w:hAnsi="Arial" w:cs="Arial"/>
          <w:sz w:val="21"/>
          <w:szCs w:val="21"/>
        </w:rPr>
        <w:t xml:space="preserve"> </w:t>
      </w:r>
      <w:r w:rsidRPr="0032416A">
        <w:rPr>
          <w:rFonts w:ascii="Arial" w:hAnsi="Arial" w:cs="Arial"/>
          <w:sz w:val="21"/>
          <w:szCs w:val="21"/>
        </w:rPr>
        <w:t>pavimentación,</w:t>
      </w:r>
      <w:r>
        <w:rPr>
          <w:rFonts w:ascii="Arial" w:hAnsi="Arial" w:cs="Arial"/>
          <w:sz w:val="21"/>
          <w:szCs w:val="21"/>
        </w:rPr>
        <w:t xml:space="preserve"> </w:t>
      </w:r>
      <w:r w:rsidRPr="0032416A">
        <w:rPr>
          <w:rFonts w:ascii="Arial" w:hAnsi="Arial" w:cs="Arial"/>
          <w:sz w:val="21"/>
          <w:szCs w:val="21"/>
        </w:rPr>
        <w:t>tales</w:t>
      </w:r>
      <w:r>
        <w:rPr>
          <w:rFonts w:ascii="Arial" w:hAnsi="Arial" w:cs="Arial"/>
          <w:sz w:val="21"/>
          <w:szCs w:val="21"/>
        </w:rPr>
        <w:t xml:space="preserve"> </w:t>
      </w:r>
      <w:r w:rsidRPr="0032416A">
        <w:rPr>
          <w:rFonts w:ascii="Arial" w:hAnsi="Arial" w:cs="Arial"/>
          <w:sz w:val="21"/>
          <w:szCs w:val="21"/>
        </w:rPr>
        <w:t>como</w:t>
      </w:r>
      <w:r>
        <w:rPr>
          <w:rFonts w:ascii="Arial" w:hAnsi="Arial" w:cs="Arial"/>
          <w:sz w:val="21"/>
          <w:szCs w:val="21"/>
        </w:rPr>
        <w:t xml:space="preserve"> </w:t>
      </w:r>
      <w:r w:rsidRPr="0032416A">
        <w:rPr>
          <w:rFonts w:ascii="Arial" w:hAnsi="Arial" w:cs="Arial"/>
          <w:sz w:val="21"/>
          <w:szCs w:val="21"/>
        </w:rPr>
        <w:t>resistencia</w:t>
      </w:r>
      <w:r>
        <w:rPr>
          <w:rFonts w:ascii="Arial" w:hAnsi="Arial" w:cs="Arial"/>
          <w:sz w:val="21"/>
          <w:szCs w:val="21"/>
        </w:rPr>
        <w:t xml:space="preserve"> </w:t>
      </w:r>
      <w:r w:rsidRPr="0032416A">
        <w:rPr>
          <w:rFonts w:ascii="Arial" w:hAnsi="Arial" w:cs="Arial"/>
          <w:sz w:val="21"/>
          <w:szCs w:val="21"/>
        </w:rPr>
        <w:t>a</w:t>
      </w:r>
      <w:r>
        <w:rPr>
          <w:rFonts w:ascii="Arial" w:hAnsi="Arial" w:cs="Arial"/>
          <w:sz w:val="21"/>
          <w:szCs w:val="21"/>
        </w:rPr>
        <w:t xml:space="preserve"> </w:t>
      </w:r>
      <w:r w:rsidRPr="0032416A">
        <w:rPr>
          <w:rFonts w:ascii="Arial" w:hAnsi="Arial" w:cs="Arial"/>
          <w:sz w:val="21"/>
          <w:szCs w:val="21"/>
        </w:rPr>
        <w:t>compresión,</w:t>
      </w:r>
      <w:r>
        <w:rPr>
          <w:rFonts w:ascii="Arial" w:hAnsi="Arial" w:cs="Arial"/>
          <w:sz w:val="21"/>
          <w:szCs w:val="21"/>
        </w:rPr>
        <w:t xml:space="preserve"> </w:t>
      </w:r>
      <w:r w:rsidRPr="0032416A">
        <w:rPr>
          <w:rFonts w:ascii="Arial" w:hAnsi="Arial" w:cs="Arial"/>
          <w:sz w:val="21"/>
          <w:szCs w:val="21"/>
        </w:rPr>
        <w:t>absorción</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agua</w:t>
      </w:r>
      <w:r>
        <w:rPr>
          <w:rFonts w:ascii="Arial" w:hAnsi="Arial" w:cs="Arial"/>
          <w:sz w:val="21"/>
          <w:szCs w:val="21"/>
        </w:rPr>
        <w:t xml:space="preserve"> </w:t>
      </w:r>
      <w:r w:rsidRPr="0032416A">
        <w:rPr>
          <w:rFonts w:ascii="Arial" w:hAnsi="Arial" w:cs="Arial"/>
          <w:sz w:val="21"/>
          <w:szCs w:val="21"/>
        </w:rPr>
        <w:t>y</w:t>
      </w:r>
      <w:r>
        <w:rPr>
          <w:rFonts w:ascii="Arial" w:hAnsi="Arial" w:cs="Arial"/>
          <w:sz w:val="21"/>
          <w:szCs w:val="21"/>
        </w:rPr>
        <w:t xml:space="preserve"> </w:t>
      </w:r>
      <w:r w:rsidRPr="0032416A">
        <w:rPr>
          <w:rFonts w:ascii="Arial" w:hAnsi="Arial" w:cs="Arial"/>
          <w:sz w:val="21"/>
          <w:szCs w:val="21"/>
        </w:rPr>
        <w:t>tolerancias</w:t>
      </w:r>
      <w:r>
        <w:rPr>
          <w:rFonts w:ascii="Arial" w:hAnsi="Arial" w:cs="Arial"/>
          <w:sz w:val="21"/>
          <w:szCs w:val="21"/>
        </w:rPr>
        <w:t xml:space="preserve"> </w:t>
      </w:r>
      <w:r w:rsidRPr="0032416A">
        <w:rPr>
          <w:rFonts w:ascii="Arial" w:hAnsi="Arial" w:cs="Arial"/>
          <w:sz w:val="21"/>
          <w:szCs w:val="21"/>
        </w:rPr>
        <w:t>dimensionales.</w:t>
      </w:r>
    </w:p>
    <w:p w14:paraId="4ADD9DBF" w14:textId="77777777" w:rsidR="00BE1532" w:rsidRPr="0032416A" w:rsidRDefault="00BE1532" w:rsidP="00BE1532">
      <w:pPr>
        <w:autoSpaceDE w:val="0"/>
        <w:autoSpaceDN w:val="0"/>
        <w:adjustRightInd w:val="0"/>
        <w:ind w:left="708"/>
        <w:contextualSpacing/>
        <w:jc w:val="both"/>
        <w:rPr>
          <w:rFonts w:ascii="Arial" w:hAnsi="Arial" w:cs="Arial"/>
          <w:sz w:val="21"/>
          <w:szCs w:val="21"/>
        </w:rPr>
      </w:pPr>
    </w:p>
    <w:p w14:paraId="32F99003" w14:textId="77777777" w:rsidR="00BE1532" w:rsidRPr="0032416A" w:rsidRDefault="00BE1532" w:rsidP="00BE1532">
      <w:pPr>
        <w:autoSpaceDE w:val="0"/>
        <w:autoSpaceDN w:val="0"/>
        <w:adjustRightInd w:val="0"/>
        <w:ind w:left="708"/>
        <w:contextualSpacing/>
        <w:jc w:val="both"/>
        <w:rPr>
          <w:rFonts w:ascii="Arial" w:hAnsi="Arial" w:cs="Arial"/>
          <w:sz w:val="21"/>
          <w:szCs w:val="21"/>
        </w:rPr>
      </w:pPr>
      <w:r w:rsidRPr="0032416A">
        <w:rPr>
          <w:rFonts w:ascii="Arial" w:hAnsi="Arial" w:cs="Arial"/>
          <w:sz w:val="21"/>
          <w:szCs w:val="21"/>
        </w:rPr>
        <w:t>NTC</w:t>
      </w:r>
      <w:r>
        <w:rPr>
          <w:rFonts w:ascii="Arial" w:hAnsi="Arial" w:cs="Arial"/>
          <w:sz w:val="21"/>
          <w:szCs w:val="21"/>
        </w:rPr>
        <w:t xml:space="preserve"> </w:t>
      </w:r>
      <w:r w:rsidRPr="0032416A">
        <w:rPr>
          <w:rFonts w:ascii="Arial" w:hAnsi="Arial" w:cs="Arial"/>
          <w:sz w:val="21"/>
          <w:szCs w:val="21"/>
        </w:rPr>
        <w:t>4996</w:t>
      </w:r>
      <w:r>
        <w:rPr>
          <w:rFonts w:ascii="Arial" w:hAnsi="Arial" w:cs="Arial"/>
          <w:sz w:val="21"/>
          <w:szCs w:val="21"/>
        </w:rPr>
        <w:t xml:space="preserve"> </w:t>
      </w:r>
      <w:r w:rsidRPr="0032416A">
        <w:rPr>
          <w:rFonts w:ascii="Arial" w:hAnsi="Arial" w:cs="Arial"/>
          <w:sz w:val="21"/>
          <w:szCs w:val="21"/>
        </w:rPr>
        <w:t>–</w:t>
      </w:r>
      <w:r>
        <w:rPr>
          <w:rFonts w:ascii="Arial" w:hAnsi="Arial" w:cs="Arial"/>
          <w:sz w:val="21"/>
          <w:szCs w:val="21"/>
        </w:rPr>
        <w:t xml:space="preserve"> </w:t>
      </w:r>
      <w:r w:rsidRPr="0032416A">
        <w:rPr>
          <w:rFonts w:ascii="Arial" w:hAnsi="Arial" w:cs="Arial"/>
          <w:sz w:val="21"/>
          <w:szCs w:val="21"/>
        </w:rPr>
        <w:t>Guía</w:t>
      </w:r>
      <w:r>
        <w:rPr>
          <w:rFonts w:ascii="Arial" w:hAnsi="Arial" w:cs="Arial"/>
          <w:sz w:val="21"/>
          <w:szCs w:val="21"/>
        </w:rPr>
        <w:t xml:space="preserve"> </w:t>
      </w:r>
      <w:r w:rsidRPr="0032416A">
        <w:rPr>
          <w:rFonts w:ascii="Arial" w:hAnsi="Arial" w:cs="Arial"/>
          <w:sz w:val="21"/>
          <w:szCs w:val="21"/>
        </w:rPr>
        <w:t>para</w:t>
      </w:r>
      <w:r>
        <w:rPr>
          <w:rFonts w:ascii="Arial" w:hAnsi="Arial" w:cs="Arial"/>
          <w:sz w:val="21"/>
          <w:szCs w:val="21"/>
        </w:rPr>
        <w:t xml:space="preserve"> </w:t>
      </w:r>
      <w:r w:rsidRPr="0032416A">
        <w:rPr>
          <w:rFonts w:ascii="Arial" w:hAnsi="Arial" w:cs="Arial"/>
          <w:sz w:val="21"/>
          <w:szCs w:val="21"/>
        </w:rPr>
        <w:t>diseño</w:t>
      </w:r>
      <w:r>
        <w:rPr>
          <w:rFonts w:ascii="Arial" w:hAnsi="Arial" w:cs="Arial"/>
          <w:sz w:val="21"/>
          <w:szCs w:val="21"/>
        </w:rPr>
        <w:t xml:space="preserve"> </w:t>
      </w:r>
      <w:r w:rsidRPr="0032416A">
        <w:rPr>
          <w:rFonts w:ascii="Arial" w:hAnsi="Arial" w:cs="Arial"/>
          <w:sz w:val="21"/>
          <w:szCs w:val="21"/>
        </w:rPr>
        <w:t>e</w:t>
      </w:r>
      <w:r>
        <w:rPr>
          <w:rFonts w:ascii="Arial" w:hAnsi="Arial" w:cs="Arial"/>
          <w:sz w:val="21"/>
          <w:szCs w:val="21"/>
        </w:rPr>
        <w:t xml:space="preserve"> </w:t>
      </w:r>
      <w:r w:rsidRPr="0032416A">
        <w:rPr>
          <w:rFonts w:ascii="Arial" w:hAnsi="Arial" w:cs="Arial"/>
          <w:sz w:val="21"/>
          <w:szCs w:val="21"/>
        </w:rPr>
        <w:t>instalación</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adoquines</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concreto:</w:t>
      </w:r>
      <w:r>
        <w:rPr>
          <w:rFonts w:ascii="Arial" w:hAnsi="Arial" w:cs="Arial"/>
          <w:sz w:val="21"/>
          <w:szCs w:val="21"/>
        </w:rPr>
        <w:t xml:space="preserve"> </w:t>
      </w:r>
      <w:r w:rsidRPr="0032416A">
        <w:rPr>
          <w:rFonts w:ascii="Arial" w:hAnsi="Arial" w:cs="Arial"/>
          <w:sz w:val="21"/>
          <w:szCs w:val="21"/>
        </w:rPr>
        <w:t>orienta</w:t>
      </w:r>
      <w:r>
        <w:rPr>
          <w:rFonts w:ascii="Arial" w:hAnsi="Arial" w:cs="Arial"/>
          <w:sz w:val="21"/>
          <w:szCs w:val="21"/>
        </w:rPr>
        <w:t xml:space="preserve"> </w:t>
      </w:r>
      <w:r w:rsidRPr="0032416A">
        <w:rPr>
          <w:rFonts w:ascii="Arial" w:hAnsi="Arial" w:cs="Arial"/>
          <w:sz w:val="21"/>
          <w:szCs w:val="21"/>
        </w:rPr>
        <w:t>el</w:t>
      </w:r>
      <w:r>
        <w:rPr>
          <w:rFonts w:ascii="Arial" w:hAnsi="Arial" w:cs="Arial"/>
          <w:sz w:val="21"/>
          <w:szCs w:val="21"/>
        </w:rPr>
        <w:t xml:space="preserve"> </w:t>
      </w:r>
      <w:r w:rsidRPr="0032416A">
        <w:rPr>
          <w:rFonts w:ascii="Arial" w:hAnsi="Arial" w:cs="Arial"/>
          <w:sz w:val="21"/>
          <w:szCs w:val="21"/>
        </w:rPr>
        <w:t>diseño</w:t>
      </w:r>
      <w:r>
        <w:rPr>
          <w:rFonts w:ascii="Arial" w:hAnsi="Arial" w:cs="Arial"/>
          <w:sz w:val="21"/>
          <w:szCs w:val="21"/>
        </w:rPr>
        <w:t xml:space="preserve"> </w:t>
      </w:r>
      <w:r w:rsidRPr="0032416A">
        <w:rPr>
          <w:rFonts w:ascii="Arial" w:hAnsi="Arial" w:cs="Arial"/>
          <w:sz w:val="21"/>
          <w:szCs w:val="21"/>
        </w:rPr>
        <w:t>estructural,</w:t>
      </w:r>
      <w:r>
        <w:rPr>
          <w:rFonts w:ascii="Arial" w:hAnsi="Arial" w:cs="Arial"/>
          <w:sz w:val="21"/>
          <w:szCs w:val="21"/>
        </w:rPr>
        <w:t xml:space="preserve"> </w:t>
      </w:r>
      <w:r w:rsidRPr="0032416A">
        <w:rPr>
          <w:rFonts w:ascii="Arial" w:hAnsi="Arial" w:cs="Arial"/>
          <w:sz w:val="21"/>
          <w:szCs w:val="21"/>
        </w:rPr>
        <w:t>la</w:t>
      </w:r>
      <w:r>
        <w:rPr>
          <w:rFonts w:ascii="Arial" w:hAnsi="Arial" w:cs="Arial"/>
          <w:sz w:val="21"/>
          <w:szCs w:val="21"/>
        </w:rPr>
        <w:t xml:space="preserve"> </w:t>
      </w:r>
      <w:r w:rsidRPr="0032416A">
        <w:rPr>
          <w:rFonts w:ascii="Arial" w:hAnsi="Arial" w:cs="Arial"/>
          <w:sz w:val="21"/>
          <w:szCs w:val="21"/>
        </w:rPr>
        <w:t>preparación</w:t>
      </w:r>
      <w:r>
        <w:rPr>
          <w:rFonts w:ascii="Arial" w:hAnsi="Arial" w:cs="Arial"/>
          <w:sz w:val="21"/>
          <w:szCs w:val="21"/>
        </w:rPr>
        <w:t xml:space="preserve"> </w:t>
      </w:r>
      <w:r w:rsidRPr="0032416A">
        <w:rPr>
          <w:rFonts w:ascii="Arial" w:hAnsi="Arial" w:cs="Arial"/>
          <w:sz w:val="21"/>
          <w:szCs w:val="21"/>
        </w:rPr>
        <w:t>del</w:t>
      </w:r>
      <w:r>
        <w:rPr>
          <w:rFonts w:ascii="Arial" w:hAnsi="Arial" w:cs="Arial"/>
          <w:sz w:val="21"/>
          <w:szCs w:val="21"/>
        </w:rPr>
        <w:t xml:space="preserve"> </w:t>
      </w:r>
      <w:r w:rsidRPr="0032416A">
        <w:rPr>
          <w:rFonts w:ascii="Arial" w:hAnsi="Arial" w:cs="Arial"/>
          <w:sz w:val="21"/>
          <w:szCs w:val="21"/>
        </w:rPr>
        <w:t>terreno,</w:t>
      </w:r>
      <w:r>
        <w:rPr>
          <w:rFonts w:ascii="Arial" w:hAnsi="Arial" w:cs="Arial"/>
          <w:sz w:val="21"/>
          <w:szCs w:val="21"/>
        </w:rPr>
        <w:t xml:space="preserve"> </w:t>
      </w:r>
      <w:r w:rsidRPr="0032416A">
        <w:rPr>
          <w:rFonts w:ascii="Arial" w:hAnsi="Arial" w:cs="Arial"/>
          <w:sz w:val="21"/>
          <w:szCs w:val="21"/>
        </w:rPr>
        <w:t>el</w:t>
      </w:r>
      <w:r>
        <w:rPr>
          <w:rFonts w:ascii="Arial" w:hAnsi="Arial" w:cs="Arial"/>
          <w:sz w:val="21"/>
          <w:szCs w:val="21"/>
        </w:rPr>
        <w:t xml:space="preserve"> </w:t>
      </w:r>
      <w:r w:rsidRPr="0032416A">
        <w:rPr>
          <w:rFonts w:ascii="Arial" w:hAnsi="Arial" w:cs="Arial"/>
          <w:sz w:val="21"/>
          <w:szCs w:val="21"/>
        </w:rPr>
        <w:t>proceso</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instalación</w:t>
      </w:r>
      <w:r>
        <w:rPr>
          <w:rFonts w:ascii="Arial" w:hAnsi="Arial" w:cs="Arial"/>
          <w:sz w:val="21"/>
          <w:szCs w:val="21"/>
        </w:rPr>
        <w:t xml:space="preserve"> </w:t>
      </w:r>
      <w:r w:rsidRPr="0032416A">
        <w:rPr>
          <w:rFonts w:ascii="Arial" w:hAnsi="Arial" w:cs="Arial"/>
          <w:sz w:val="21"/>
          <w:szCs w:val="21"/>
        </w:rPr>
        <w:t>y</w:t>
      </w:r>
      <w:r>
        <w:rPr>
          <w:rFonts w:ascii="Arial" w:hAnsi="Arial" w:cs="Arial"/>
          <w:sz w:val="21"/>
          <w:szCs w:val="21"/>
        </w:rPr>
        <w:t xml:space="preserve"> </w:t>
      </w:r>
      <w:r w:rsidRPr="0032416A">
        <w:rPr>
          <w:rFonts w:ascii="Arial" w:hAnsi="Arial" w:cs="Arial"/>
          <w:sz w:val="21"/>
          <w:szCs w:val="21"/>
        </w:rPr>
        <w:t>los</w:t>
      </w:r>
      <w:r>
        <w:rPr>
          <w:rFonts w:ascii="Arial" w:hAnsi="Arial" w:cs="Arial"/>
          <w:sz w:val="21"/>
          <w:szCs w:val="21"/>
        </w:rPr>
        <w:t xml:space="preserve"> </w:t>
      </w:r>
      <w:r w:rsidRPr="0032416A">
        <w:rPr>
          <w:rFonts w:ascii="Arial" w:hAnsi="Arial" w:cs="Arial"/>
          <w:sz w:val="21"/>
          <w:szCs w:val="21"/>
        </w:rPr>
        <w:t>controles</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calidad.</w:t>
      </w:r>
    </w:p>
    <w:p w14:paraId="2B16A4F3" w14:textId="77777777" w:rsidR="00BE1532" w:rsidRPr="0032416A" w:rsidRDefault="00BE1532" w:rsidP="00BE1532">
      <w:pPr>
        <w:autoSpaceDE w:val="0"/>
        <w:autoSpaceDN w:val="0"/>
        <w:adjustRightInd w:val="0"/>
        <w:ind w:left="708"/>
        <w:contextualSpacing/>
        <w:jc w:val="both"/>
        <w:rPr>
          <w:rFonts w:ascii="Arial" w:hAnsi="Arial" w:cs="Arial"/>
          <w:sz w:val="21"/>
          <w:szCs w:val="21"/>
        </w:rPr>
      </w:pPr>
    </w:p>
    <w:p w14:paraId="1EC2BA4C" w14:textId="77777777" w:rsidR="00BE1532" w:rsidRPr="0032416A" w:rsidRDefault="00BE1532" w:rsidP="00BE1532">
      <w:pPr>
        <w:autoSpaceDE w:val="0"/>
        <w:autoSpaceDN w:val="0"/>
        <w:adjustRightInd w:val="0"/>
        <w:ind w:left="708"/>
        <w:contextualSpacing/>
        <w:jc w:val="both"/>
        <w:rPr>
          <w:rFonts w:ascii="Arial" w:hAnsi="Arial" w:cs="Arial"/>
          <w:sz w:val="21"/>
          <w:szCs w:val="21"/>
        </w:rPr>
      </w:pPr>
      <w:r w:rsidRPr="0032416A">
        <w:rPr>
          <w:rFonts w:ascii="Arial" w:hAnsi="Arial" w:cs="Arial"/>
          <w:sz w:val="21"/>
          <w:szCs w:val="21"/>
        </w:rPr>
        <w:t>NTC</w:t>
      </w:r>
      <w:r>
        <w:rPr>
          <w:rFonts w:ascii="Arial" w:hAnsi="Arial" w:cs="Arial"/>
          <w:sz w:val="21"/>
          <w:szCs w:val="21"/>
        </w:rPr>
        <w:t xml:space="preserve"> </w:t>
      </w:r>
      <w:r w:rsidRPr="0032416A">
        <w:rPr>
          <w:rFonts w:ascii="Arial" w:hAnsi="Arial" w:cs="Arial"/>
          <w:sz w:val="21"/>
          <w:szCs w:val="21"/>
        </w:rPr>
        <w:t>146</w:t>
      </w:r>
      <w:r>
        <w:rPr>
          <w:rFonts w:ascii="Arial" w:hAnsi="Arial" w:cs="Arial"/>
          <w:sz w:val="21"/>
          <w:szCs w:val="21"/>
        </w:rPr>
        <w:t xml:space="preserve"> </w:t>
      </w:r>
      <w:r w:rsidRPr="0032416A">
        <w:rPr>
          <w:rFonts w:ascii="Arial" w:hAnsi="Arial" w:cs="Arial"/>
          <w:sz w:val="21"/>
          <w:szCs w:val="21"/>
        </w:rPr>
        <w:t>–</w:t>
      </w:r>
      <w:r>
        <w:rPr>
          <w:rFonts w:ascii="Arial" w:hAnsi="Arial" w:cs="Arial"/>
          <w:sz w:val="21"/>
          <w:szCs w:val="21"/>
        </w:rPr>
        <w:t xml:space="preserve"> </w:t>
      </w:r>
      <w:r w:rsidRPr="0032416A">
        <w:rPr>
          <w:rFonts w:ascii="Arial" w:hAnsi="Arial" w:cs="Arial"/>
          <w:sz w:val="21"/>
          <w:szCs w:val="21"/>
        </w:rPr>
        <w:t>Cemento</w:t>
      </w:r>
      <w:r>
        <w:rPr>
          <w:rFonts w:ascii="Arial" w:hAnsi="Arial" w:cs="Arial"/>
          <w:sz w:val="21"/>
          <w:szCs w:val="21"/>
        </w:rPr>
        <w:t xml:space="preserve"> </w:t>
      </w:r>
      <w:r w:rsidRPr="0032416A">
        <w:rPr>
          <w:rFonts w:ascii="Arial" w:hAnsi="Arial" w:cs="Arial"/>
          <w:sz w:val="21"/>
          <w:szCs w:val="21"/>
        </w:rPr>
        <w:t>Portland:</w:t>
      </w:r>
      <w:r>
        <w:rPr>
          <w:rFonts w:ascii="Arial" w:hAnsi="Arial" w:cs="Arial"/>
          <w:sz w:val="21"/>
          <w:szCs w:val="21"/>
        </w:rPr>
        <w:t xml:space="preserve"> </w:t>
      </w:r>
      <w:r w:rsidRPr="0032416A">
        <w:rPr>
          <w:rFonts w:ascii="Arial" w:hAnsi="Arial" w:cs="Arial"/>
          <w:sz w:val="21"/>
          <w:szCs w:val="21"/>
        </w:rPr>
        <w:t>define</w:t>
      </w:r>
      <w:r>
        <w:rPr>
          <w:rFonts w:ascii="Arial" w:hAnsi="Arial" w:cs="Arial"/>
          <w:sz w:val="21"/>
          <w:szCs w:val="21"/>
        </w:rPr>
        <w:t xml:space="preserve"> </w:t>
      </w:r>
      <w:r w:rsidRPr="0032416A">
        <w:rPr>
          <w:rFonts w:ascii="Arial" w:hAnsi="Arial" w:cs="Arial"/>
          <w:sz w:val="21"/>
          <w:szCs w:val="21"/>
        </w:rPr>
        <w:t>las</w:t>
      </w:r>
      <w:r>
        <w:rPr>
          <w:rFonts w:ascii="Arial" w:hAnsi="Arial" w:cs="Arial"/>
          <w:sz w:val="21"/>
          <w:szCs w:val="21"/>
        </w:rPr>
        <w:t xml:space="preserve"> </w:t>
      </w:r>
      <w:r w:rsidRPr="0032416A">
        <w:rPr>
          <w:rFonts w:ascii="Arial" w:hAnsi="Arial" w:cs="Arial"/>
          <w:sz w:val="21"/>
          <w:szCs w:val="21"/>
        </w:rPr>
        <w:t>características</w:t>
      </w:r>
      <w:r>
        <w:rPr>
          <w:rFonts w:ascii="Arial" w:hAnsi="Arial" w:cs="Arial"/>
          <w:sz w:val="21"/>
          <w:szCs w:val="21"/>
        </w:rPr>
        <w:t xml:space="preserve"> </w:t>
      </w:r>
      <w:r w:rsidRPr="0032416A">
        <w:rPr>
          <w:rFonts w:ascii="Arial" w:hAnsi="Arial" w:cs="Arial"/>
          <w:sz w:val="21"/>
          <w:szCs w:val="21"/>
        </w:rPr>
        <w:t>técnicas</w:t>
      </w:r>
      <w:r>
        <w:rPr>
          <w:rFonts w:ascii="Arial" w:hAnsi="Arial" w:cs="Arial"/>
          <w:sz w:val="21"/>
          <w:szCs w:val="21"/>
        </w:rPr>
        <w:t xml:space="preserve"> </w:t>
      </w:r>
      <w:r w:rsidRPr="0032416A">
        <w:rPr>
          <w:rFonts w:ascii="Arial" w:hAnsi="Arial" w:cs="Arial"/>
          <w:sz w:val="21"/>
          <w:szCs w:val="21"/>
        </w:rPr>
        <w:t>del</w:t>
      </w:r>
      <w:r>
        <w:rPr>
          <w:rFonts w:ascii="Arial" w:hAnsi="Arial" w:cs="Arial"/>
          <w:sz w:val="21"/>
          <w:szCs w:val="21"/>
        </w:rPr>
        <w:t xml:space="preserve"> </w:t>
      </w:r>
      <w:r w:rsidRPr="0032416A">
        <w:rPr>
          <w:rFonts w:ascii="Arial" w:hAnsi="Arial" w:cs="Arial"/>
          <w:sz w:val="21"/>
          <w:szCs w:val="21"/>
        </w:rPr>
        <w:t>cemento</w:t>
      </w:r>
      <w:r>
        <w:rPr>
          <w:rFonts w:ascii="Arial" w:hAnsi="Arial" w:cs="Arial"/>
          <w:sz w:val="21"/>
          <w:szCs w:val="21"/>
        </w:rPr>
        <w:t xml:space="preserve"> </w:t>
      </w:r>
      <w:r w:rsidRPr="0032416A">
        <w:rPr>
          <w:rFonts w:ascii="Arial" w:hAnsi="Arial" w:cs="Arial"/>
          <w:sz w:val="21"/>
          <w:szCs w:val="21"/>
        </w:rPr>
        <w:t>empleado</w:t>
      </w:r>
      <w:r>
        <w:rPr>
          <w:rFonts w:ascii="Arial" w:hAnsi="Arial" w:cs="Arial"/>
          <w:sz w:val="21"/>
          <w:szCs w:val="21"/>
        </w:rPr>
        <w:t xml:space="preserve"> </w:t>
      </w:r>
      <w:r w:rsidRPr="0032416A">
        <w:rPr>
          <w:rFonts w:ascii="Arial" w:hAnsi="Arial" w:cs="Arial"/>
          <w:sz w:val="21"/>
          <w:szCs w:val="21"/>
        </w:rPr>
        <w:t>en</w:t>
      </w:r>
      <w:r>
        <w:rPr>
          <w:rFonts w:ascii="Arial" w:hAnsi="Arial" w:cs="Arial"/>
          <w:sz w:val="21"/>
          <w:szCs w:val="21"/>
        </w:rPr>
        <w:t xml:space="preserve"> </w:t>
      </w:r>
      <w:r w:rsidRPr="0032416A">
        <w:rPr>
          <w:rFonts w:ascii="Arial" w:hAnsi="Arial" w:cs="Arial"/>
          <w:sz w:val="21"/>
          <w:szCs w:val="21"/>
        </w:rPr>
        <w:t>las</w:t>
      </w:r>
      <w:r>
        <w:rPr>
          <w:rFonts w:ascii="Arial" w:hAnsi="Arial" w:cs="Arial"/>
          <w:sz w:val="21"/>
          <w:szCs w:val="21"/>
        </w:rPr>
        <w:t xml:space="preserve"> </w:t>
      </w:r>
      <w:r w:rsidRPr="0032416A">
        <w:rPr>
          <w:rFonts w:ascii="Arial" w:hAnsi="Arial" w:cs="Arial"/>
          <w:sz w:val="21"/>
          <w:szCs w:val="21"/>
        </w:rPr>
        <w:t>obras</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infraestructura.</w:t>
      </w:r>
    </w:p>
    <w:p w14:paraId="2F71BC0B" w14:textId="77777777" w:rsidR="00BE1532" w:rsidRPr="0032416A" w:rsidRDefault="00BE1532" w:rsidP="00BE1532">
      <w:pPr>
        <w:autoSpaceDE w:val="0"/>
        <w:autoSpaceDN w:val="0"/>
        <w:adjustRightInd w:val="0"/>
        <w:ind w:left="708"/>
        <w:contextualSpacing/>
        <w:jc w:val="both"/>
        <w:rPr>
          <w:rFonts w:ascii="Arial" w:hAnsi="Arial" w:cs="Arial"/>
          <w:sz w:val="21"/>
          <w:szCs w:val="21"/>
        </w:rPr>
      </w:pPr>
    </w:p>
    <w:p w14:paraId="3947C1F2" w14:textId="77777777" w:rsidR="00BE1532" w:rsidRPr="0032416A" w:rsidRDefault="00BE1532" w:rsidP="00BE1532">
      <w:pPr>
        <w:autoSpaceDE w:val="0"/>
        <w:autoSpaceDN w:val="0"/>
        <w:adjustRightInd w:val="0"/>
        <w:ind w:left="708"/>
        <w:contextualSpacing/>
        <w:jc w:val="both"/>
        <w:rPr>
          <w:rFonts w:ascii="Arial" w:hAnsi="Arial" w:cs="Arial"/>
          <w:sz w:val="21"/>
          <w:szCs w:val="21"/>
        </w:rPr>
      </w:pPr>
      <w:r w:rsidRPr="0032416A">
        <w:rPr>
          <w:rFonts w:ascii="Arial" w:hAnsi="Arial" w:cs="Arial"/>
          <w:sz w:val="21"/>
          <w:szCs w:val="21"/>
        </w:rPr>
        <w:lastRenderedPageBreak/>
        <w:t>NTC</w:t>
      </w:r>
      <w:r>
        <w:rPr>
          <w:rFonts w:ascii="Arial" w:hAnsi="Arial" w:cs="Arial"/>
          <w:sz w:val="21"/>
          <w:szCs w:val="21"/>
        </w:rPr>
        <w:t xml:space="preserve"> </w:t>
      </w:r>
      <w:r w:rsidRPr="0032416A">
        <w:rPr>
          <w:rFonts w:ascii="Arial" w:hAnsi="Arial" w:cs="Arial"/>
          <w:sz w:val="21"/>
          <w:szCs w:val="21"/>
        </w:rPr>
        <w:t>173</w:t>
      </w:r>
      <w:r>
        <w:rPr>
          <w:rFonts w:ascii="Arial" w:hAnsi="Arial" w:cs="Arial"/>
          <w:sz w:val="21"/>
          <w:szCs w:val="21"/>
        </w:rPr>
        <w:t xml:space="preserve"> </w:t>
      </w:r>
      <w:r w:rsidRPr="0032416A">
        <w:rPr>
          <w:rFonts w:ascii="Arial" w:hAnsi="Arial" w:cs="Arial"/>
          <w:sz w:val="21"/>
          <w:szCs w:val="21"/>
        </w:rPr>
        <w:t>–</w:t>
      </w:r>
      <w:r>
        <w:rPr>
          <w:rFonts w:ascii="Arial" w:hAnsi="Arial" w:cs="Arial"/>
          <w:sz w:val="21"/>
          <w:szCs w:val="21"/>
        </w:rPr>
        <w:t xml:space="preserve"> </w:t>
      </w:r>
      <w:r w:rsidRPr="0032416A">
        <w:rPr>
          <w:rFonts w:ascii="Arial" w:hAnsi="Arial" w:cs="Arial"/>
          <w:sz w:val="21"/>
          <w:szCs w:val="21"/>
        </w:rPr>
        <w:t>Arena</w:t>
      </w:r>
      <w:r>
        <w:rPr>
          <w:rFonts w:ascii="Arial" w:hAnsi="Arial" w:cs="Arial"/>
          <w:sz w:val="21"/>
          <w:szCs w:val="21"/>
        </w:rPr>
        <w:t xml:space="preserve"> </w:t>
      </w:r>
      <w:r w:rsidRPr="0032416A">
        <w:rPr>
          <w:rFonts w:ascii="Arial" w:hAnsi="Arial" w:cs="Arial"/>
          <w:sz w:val="21"/>
          <w:szCs w:val="21"/>
        </w:rPr>
        <w:t>para</w:t>
      </w:r>
      <w:r>
        <w:rPr>
          <w:rFonts w:ascii="Arial" w:hAnsi="Arial" w:cs="Arial"/>
          <w:sz w:val="21"/>
          <w:szCs w:val="21"/>
        </w:rPr>
        <w:t xml:space="preserve"> </w:t>
      </w:r>
      <w:r w:rsidRPr="0032416A">
        <w:rPr>
          <w:rFonts w:ascii="Arial" w:hAnsi="Arial" w:cs="Arial"/>
          <w:sz w:val="21"/>
          <w:szCs w:val="21"/>
        </w:rPr>
        <w:t>morteros</w:t>
      </w:r>
      <w:r>
        <w:rPr>
          <w:rFonts w:ascii="Arial" w:hAnsi="Arial" w:cs="Arial"/>
          <w:sz w:val="21"/>
          <w:szCs w:val="21"/>
        </w:rPr>
        <w:t xml:space="preserve"> </w:t>
      </w:r>
      <w:r w:rsidRPr="0032416A">
        <w:rPr>
          <w:rFonts w:ascii="Arial" w:hAnsi="Arial" w:cs="Arial"/>
          <w:sz w:val="21"/>
          <w:szCs w:val="21"/>
        </w:rPr>
        <w:t>y</w:t>
      </w:r>
      <w:r>
        <w:rPr>
          <w:rFonts w:ascii="Arial" w:hAnsi="Arial" w:cs="Arial"/>
          <w:sz w:val="21"/>
          <w:szCs w:val="21"/>
        </w:rPr>
        <w:t xml:space="preserve"> </w:t>
      </w:r>
      <w:r w:rsidRPr="0032416A">
        <w:rPr>
          <w:rFonts w:ascii="Arial" w:hAnsi="Arial" w:cs="Arial"/>
          <w:sz w:val="21"/>
          <w:szCs w:val="21"/>
        </w:rPr>
        <w:t>concretos:</w:t>
      </w:r>
      <w:r>
        <w:rPr>
          <w:rFonts w:ascii="Arial" w:hAnsi="Arial" w:cs="Arial"/>
          <w:sz w:val="21"/>
          <w:szCs w:val="21"/>
        </w:rPr>
        <w:t xml:space="preserve"> </w:t>
      </w:r>
      <w:r w:rsidRPr="0032416A">
        <w:rPr>
          <w:rFonts w:ascii="Arial" w:hAnsi="Arial" w:cs="Arial"/>
          <w:sz w:val="21"/>
          <w:szCs w:val="21"/>
        </w:rPr>
        <w:t>especifica</w:t>
      </w:r>
      <w:r>
        <w:rPr>
          <w:rFonts w:ascii="Arial" w:hAnsi="Arial" w:cs="Arial"/>
          <w:sz w:val="21"/>
          <w:szCs w:val="21"/>
        </w:rPr>
        <w:t xml:space="preserve"> </w:t>
      </w:r>
      <w:r w:rsidRPr="0032416A">
        <w:rPr>
          <w:rFonts w:ascii="Arial" w:hAnsi="Arial" w:cs="Arial"/>
          <w:sz w:val="21"/>
          <w:szCs w:val="21"/>
        </w:rPr>
        <w:t>las</w:t>
      </w:r>
      <w:r>
        <w:rPr>
          <w:rFonts w:ascii="Arial" w:hAnsi="Arial" w:cs="Arial"/>
          <w:sz w:val="21"/>
          <w:szCs w:val="21"/>
        </w:rPr>
        <w:t xml:space="preserve"> </w:t>
      </w:r>
      <w:r w:rsidRPr="0032416A">
        <w:rPr>
          <w:rFonts w:ascii="Arial" w:hAnsi="Arial" w:cs="Arial"/>
          <w:sz w:val="21"/>
          <w:szCs w:val="21"/>
        </w:rPr>
        <w:t>propiedades</w:t>
      </w:r>
      <w:r>
        <w:rPr>
          <w:rFonts w:ascii="Arial" w:hAnsi="Arial" w:cs="Arial"/>
          <w:sz w:val="21"/>
          <w:szCs w:val="21"/>
        </w:rPr>
        <w:t xml:space="preserve"> </w:t>
      </w:r>
      <w:r w:rsidRPr="0032416A">
        <w:rPr>
          <w:rFonts w:ascii="Arial" w:hAnsi="Arial" w:cs="Arial"/>
          <w:sz w:val="21"/>
          <w:szCs w:val="21"/>
        </w:rPr>
        <w:t>granulométricas</w:t>
      </w:r>
      <w:r>
        <w:rPr>
          <w:rFonts w:ascii="Arial" w:hAnsi="Arial" w:cs="Arial"/>
          <w:sz w:val="21"/>
          <w:szCs w:val="21"/>
        </w:rPr>
        <w:t xml:space="preserve"> </w:t>
      </w:r>
      <w:r w:rsidRPr="0032416A">
        <w:rPr>
          <w:rFonts w:ascii="Arial" w:hAnsi="Arial" w:cs="Arial"/>
          <w:sz w:val="21"/>
          <w:szCs w:val="21"/>
        </w:rPr>
        <w:t>y</w:t>
      </w:r>
      <w:r>
        <w:rPr>
          <w:rFonts w:ascii="Arial" w:hAnsi="Arial" w:cs="Arial"/>
          <w:sz w:val="21"/>
          <w:szCs w:val="21"/>
        </w:rPr>
        <w:t xml:space="preserve"> </w:t>
      </w:r>
      <w:r w:rsidRPr="0032416A">
        <w:rPr>
          <w:rFonts w:ascii="Arial" w:hAnsi="Arial" w:cs="Arial"/>
          <w:sz w:val="21"/>
          <w:szCs w:val="21"/>
        </w:rPr>
        <w:t>condiciones</w:t>
      </w:r>
      <w:r>
        <w:rPr>
          <w:rFonts w:ascii="Arial" w:hAnsi="Arial" w:cs="Arial"/>
          <w:sz w:val="21"/>
          <w:szCs w:val="21"/>
        </w:rPr>
        <w:t xml:space="preserve"> </w:t>
      </w:r>
      <w:r w:rsidRPr="0032416A">
        <w:rPr>
          <w:rFonts w:ascii="Arial" w:hAnsi="Arial" w:cs="Arial"/>
          <w:sz w:val="21"/>
          <w:szCs w:val="21"/>
        </w:rPr>
        <w:t>físicas</w:t>
      </w:r>
      <w:r>
        <w:rPr>
          <w:rFonts w:ascii="Arial" w:hAnsi="Arial" w:cs="Arial"/>
          <w:sz w:val="21"/>
          <w:szCs w:val="21"/>
        </w:rPr>
        <w:t xml:space="preserve"> </w:t>
      </w:r>
      <w:r w:rsidRPr="0032416A">
        <w:rPr>
          <w:rFonts w:ascii="Arial" w:hAnsi="Arial" w:cs="Arial"/>
          <w:sz w:val="21"/>
          <w:szCs w:val="21"/>
        </w:rPr>
        <w:t>requeridas.</w:t>
      </w:r>
    </w:p>
    <w:p w14:paraId="10E8337D" w14:textId="77777777" w:rsidR="00BE1532" w:rsidRPr="0032416A" w:rsidRDefault="00BE1532" w:rsidP="00BE1532">
      <w:pPr>
        <w:autoSpaceDE w:val="0"/>
        <w:autoSpaceDN w:val="0"/>
        <w:adjustRightInd w:val="0"/>
        <w:ind w:left="708"/>
        <w:contextualSpacing/>
        <w:jc w:val="both"/>
        <w:rPr>
          <w:rFonts w:ascii="Arial" w:hAnsi="Arial" w:cs="Arial"/>
          <w:sz w:val="21"/>
          <w:szCs w:val="21"/>
        </w:rPr>
      </w:pPr>
    </w:p>
    <w:p w14:paraId="370BFC55" w14:textId="77777777" w:rsidR="00BE1532" w:rsidRPr="0032416A" w:rsidRDefault="00BE1532" w:rsidP="00BE1532">
      <w:pPr>
        <w:autoSpaceDE w:val="0"/>
        <w:autoSpaceDN w:val="0"/>
        <w:adjustRightInd w:val="0"/>
        <w:ind w:left="708"/>
        <w:contextualSpacing/>
        <w:jc w:val="both"/>
        <w:rPr>
          <w:rFonts w:ascii="Arial" w:hAnsi="Arial" w:cs="Arial"/>
          <w:sz w:val="21"/>
          <w:szCs w:val="21"/>
        </w:rPr>
      </w:pPr>
      <w:r w:rsidRPr="0032416A">
        <w:rPr>
          <w:rFonts w:ascii="Arial" w:hAnsi="Arial" w:cs="Arial"/>
          <w:sz w:val="21"/>
          <w:szCs w:val="21"/>
        </w:rPr>
        <w:t>NTC</w:t>
      </w:r>
      <w:r>
        <w:rPr>
          <w:rFonts w:ascii="Arial" w:hAnsi="Arial" w:cs="Arial"/>
          <w:sz w:val="21"/>
          <w:szCs w:val="21"/>
        </w:rPr>
        <w:t xml:space="preserve"> </w:t>
      </w:r>
      <w:r w:rsidRPr="0032416A">
        <w:rPr>
          <w:rFonts w:ascii="Arial" w:hAnsi="Arial" w:cs="Arial"/>
          <w:sz w:val="21"/>
          <w:szCs w:val="21"/>
        </w:rPr>
        <w:t>174</w:t>
      </w:r>
      <w:r>
        <w:rPr>
          <w:rFonts w:ascii="Arial" w:hAnsi="Arial" w:cs="Arial"/>
          <w:sz w:val="21"/>
          <w:szCs w:val="21"/>
        </w:rPr>
        <w:t xml:space="preserve"> </w:t>
      </w:r>
      <w:r w:rsidRPr="0032416A">
        <w:rPr>
          <w:rFonts w:ascii="Arial" w:hAnsi="Arial" w:cs="Arial"/>
          <w:sz w:val="21"/>
          <w:szCs w:val="21"/>
        </w:rPr>
        <w:t>–</w:t>
      </w:r>
      <w:r>
        <w:rPr>
          <w:rFonts w:ascii="Arial" w:hAnsi="Arial" w:cs="Arial"/>
          <w:sz w:val="21"/>
          <w:szCs w:val="21"/>
        </w:rPr>
        <w:t xml:space="preserve"> </w:t>
      </w:r>
      <w:r w:rsidRPr="0032416A">
        <w:rPr>
          <w:rFonts w:ascii="Arial" w:hAnsi="Arial" w:cs="Arial"/>
          <w:sz w:val="21"/>
          <w:szCs w:val="21"/>
        </w:rPr>
        <w:t>Grava</w:t>
      </w:r>
      <w:r>
        <w:rPr>
          <w:rFonts w:ascii="Arial" w:hAnsi="Arial" w:cs="Arial"/>
          <w:sz w:val="21"/>
          <w:szCs w:val="21"/>
        </w:rPr>
        <w:t xml:space="preserve"> </w:t>
      </w:r>
      <w:r w:rsidRPr="0032416A">
        <w:rPr>
          <w:rFonts w:ascii="Arial" w:hAnsi="Arial" w:cs="Arial"/>
          <w:sz w:val="21"/>
          <w:szCs w:val="21"/>
        </w:rPr>
        <w:t>o</w:t>
      </w:r>
      <w:r>
        <w:rPr>
          <w:rFonts w:ascii="Arial" w:hAnsi="Arial" w:cs="Arial"/>
          <w:sz w:val="21"/>
          <w:szCs w:val="21"/>
        </w:rPr>
        <w:t xml:space="preserve"> </w:t>
      </w:r>
      <w:r w:rsidRPr="0032416A">
        <w:rPr>
          <w:rFonts w:ascii="Arial" w:hAnsi="Arial" w:cs="Arial"/>
          <w:sz w:val="21"/>
          <w:szCs w:val="21"/>
        </w:rPr>
        <w:t>piedra</w:t>
      </w:r>
      <w:r>
        <w:rPr>
          <w:rFonts w:ascii="Arial" w:hAnsi="Arial" w:cs="Arial"/>
          <w:sz w:val="21"/>
          <w:szCs w:val="21"/>
        </w:rPr>
        <w:t xml:space="preserve"> </w:t>
      </w:r>
      <w:r w:rsidRPr="0032416A">
        <w:rPr>
          <w:rFonts w:ascii="Arial" w:hAnsi="Arial" w:cs="Arial"/>
          <w:sz w:val="21"/>
          <w:szCs w:val="21"/>
        </w:rPr>
        <w:t>partida</w:t>
      </w:r>
      <w:r>
        <w:rPr>
          <w:rFonts w:ascii="Arial" w:hAnsi="Arial" w:cs="Arial"/>
          <w:sz w:val="21"/>
          <w:szCs w:val="21"/>
        </w:rPr>
        <w:t xml:space="preserve"> </w:t>
      </w:r>
      <w:r w:rsidRPr="0032416A">
        <w:rPr>
          <w:rFonts w:ascii="Arial" w:hAnsi="Arial" w:cs="Arial"/>
          <w:sz w:val="21"/>
          <w:szCs w:val="21"/>
        </w:rPr>
        <w:t>para</w:t>
      </w:r>
      <w:r>
        <w:rPr>
          <w:rFonts w:ascii="Arial" w:hAnsi="Arial" w:cs="Arial"/>
          <w:sz w:val="21"/>
          <w:szCs w:val="21"/>
        </w:rPr>
        <w:t xml:space="preserve"> </w:t>
      </w:r>
      <w:r w:rsidRPr="0032416A">
        <w:rPr>
          <w:rFonts w:ascii="Arial" w:hAnsi="Arial" w:cs="Arial"/>
          <w:sz w:val="21"/>
          <w:szCs w:val="21"/>
        </w:rPr>
        <w:t>concretos:</w:t>
      </w:r>
      <w:r>
        <w:rPr>
          <w:rFonts w:ascii="Arial" w:hAnsi="Arial" w:cs="Arial"/>
          <w:sz w:val="21"/>
          <w:szCs w:val="21"/>
        </w:rPr>
        <w:t xml:space="preserve"> </w:t>
      </w:r>
      <w:r w:rsidRPr="0032416A">
        <w:rPr>
          <w:rFonts w:ascii="Arial" w:hAnsi="Arial" w:cs="Arial"/>
          <w:sz w:val="21"/>
          <w:szCs w:val="21"/>
        </w:rPr>
        <w:t>determina</w:t>
      </w:r>
      <w:r>
        <w:rPr>
          <w:rFonts w:ascii="Arial" w:hAnsi="Arial" w:cs="Arial"/>
          <w:sz w:val="21"/>
          <w:szCs w:val="21"/>
        </w:rPr>
        <w:t xml:space="preserve"> </w:t>
      </w:r>
      <w:r w:rsidRPr="0032416A">
        <w:rPr>
          <w:rFonts w:ascii="Arial" w:hAnsi="Arial" w:cs="Arial"/>
          <w:sz w:val="21"/>
          <w:szCs w:val="21"/>
        </w:rPr>
        <w:t>los</w:t>
      </w:r>
      <w:r>
        <w:rPr>
          <w:rFonts w:ascii="Arial" w:hAnsi="Arial" w:cs="Arial"/>
          <w:sz w:val="21"/>
          <w:szCs w:val="21"/>
        </w:rPr>
        <w:t xml:space="preserve"> </w:t>
      </w:r>
      <w:r w:rsidRPr="0032416A">
        <w:rPr>
          <w:rFonts w:ascii="Arial" w:hAnsi="Arial" w:cs="Arial"/>
          <w:sz w:val="21"/>
          <w:szCs w:val="21"/>
        </w:rPr>
        <w:t>requisitos</w:t>
      </w:r>
      <w:r>
        <w:rPr>
          <w:rFonts w:ascii="Arial" w:hAnsi="Arial" w:cs="Arial"/>
          <w:sz w:val="21"/>
          <w:szCs w:val="21"/>
        </w:rPr>
        <w:t xml:space="preserve"> </w:t>
      </w:r>
      <w:r w:rsidRPr="0032416A">
        <w:rPr>
          <w:rFonts w:ascii="Arial" w:hAnsi="Arial" w:cs="Arial"/>
          <w:sz w:val="21"/>
          <w:szCs w:val="21"/>
        </w:rPr>
        <w:t>para</w:t>
      </w:r>
      <w:r>
        <w:rPr>
          <w:rFonts w:ascii="Arial" w:hAnsi="Arial" w:cs="Arial"/>
          <w:sz w:val="21"/>
          <w:szCs w:val="21"/>
        </w:rPr>
        <w:t xml:space="preserve"> </w:t>
      </w:r>
      <w:r w:rsidRPr="0032416A">
        <w:rPr>
          <w:rFonts w:ascii="Arial" w:hAnsi="Arial" w:cs="Arial"/>
          <w:sz w:val="21"/>
          <w:szCs w:val="21"/>
        </w:rPr>
        <w:t>agregados</w:t>
      </w:r>
      <w:r>
        <w:rPr>
          <w:rFonts w:ascii="Arial" w:hAnsi="Arial" w:cs="Arial"/>
          <w:sz w:val="21"/>
          <w:szCs w:val="21"/>
        </w:rPr>
        <w:t xml:space="preserve"> </w:t>
      </w:r>
      <w:r w:rsidRPr="0032416A">
        <w:rPr>
          <w:rFonts w:ascii="Arial" w:hAnsi="Arial" w:cs="Arial"/>
          <w:sz w:val="21"/>
          <w:szCs w:val="21"/>
        </w:rPr>
        <w:t>gruesos</w:t>
      </w:r>
      <w:r>
        <w:rPr>
          <w:rFonts w:ascii="Arial" w:hAnsi="Arial" w:cs="Arial"/>
          <w:sz w:val="21"/>
          <w:szCs w:val="21"/>
        </w:rPr>
        <w:t xml:space="preserve"> </w:t>
      </w:r>
      <w:r w:rsidRPr="0032416A">
        <w:rPr>
          <w:rFonts w:ascii="Arial" w:hAnsi="Arial" w:cs="Arial"/>
          <w:sz w:val="21"/>
          <w:szCs w:val="21"/>
        </w:rPr>
        <w:t>utilizados</w:t>
      </w:r>
      <w:r>
        <w:rPr>
          <w:rFonts w:ascii="Arial" w:hAnsi="Arial" w:cs="Arial"/>
          <w:sz w:val="21"/>
          <w:szCs w:val="21"/>
        </w:rPr>
        <w:t xml:space="preserve"> </w:t>
      </w:r>
      <w:r w:rsidRPr="0032416A">
        <w:rPr>
          <w:rFonts w:ascii="Arial" w:hAnsi="Arial" w:cs="Arial"/>
          <w:sz w:val="21"/>
          <w:szCs w:val="21"/>
        </w:rPr>
        <w:t>en</w:t>
      </w:r>
      <w:r>
        <w:rPr>
          <w:rFonts w:ascii="Arial" w:hAnsi="Arial" w:cs="Arial"/>
          <w:sz w:val="21"/>
          <w:szCs w:val="21"/>
        </w:rPr>
        <w:t xml:space="preserve"> </w:t>
      </w:r>
      <w:r w:rsidRPr="0032416A">
        <w:rPr>
          <w:rFonts w:ascii="Arial" w:hAnsi="Arial" w:cs="Arial"/>
          <w:sz w:val="21"/>
          <w:szCs w:val="21"/>
        </w:rPr>
        <w:t>bases</w:t>
      </w:r>
      <w:r>
        <w:rPr>
          <w:rFonts w:ascii="Arial" w:hAnsi="Arial" w:cs="Arial"/>
          <w:sz w:val="21"/>
          <w:szCs w:val="21"/>
        </w:rPr>
        <w:t xml:space="preserve"> </w:t>
      </w:r>
      <w:r w:rsidRPr="0032416A">
        <w:rPr>
          <w:rFonts w:ascii="Arial" w:hAnsi="Arial" w:cs="Arial"/>
          <w:sz w:val="21"/>
          <w:szCs w:val="21"/>
        </w:rPr>
        <w:t>o</w:t>
      </w:r>
      <w:r>
        <w:rPr>
          <w:rFonts w:ascii="Arial" w:hAnsi="Arial" w:cs="Arial"/>
          <w:sz w:val="21"/>
          <w:szCs w:val="21"/>
        </w:rPr>
        <w:t xml:space="preserve"> </w:t>
      </w:r>
      <w:r w:rsidRPr="0032416A">
        <w:rPr>
          <w:rFonts w:ascii="Arial" w:hAnsi="Arial" w:cs="Arial"/>
          <w:sz w:val="21"/>
          <w:szCs w:val="21"/>
        </w:rPr>
        <w:t>concretos.</w:t>
      </w:r>
    </w:p>
    <w:p w14:paraId="61DC0C03" w14:textId="77777777" w:rsidR="00BE1532" w:rsidRPr="0032416A" w:rsidRDefault="00BE1532" w:rsidP="00BE1532">
      <w:pPr>
        <w:autoSpaceDE w:val="0"/>
        <w:autoSpaceDN w:val="0"/>
        <w:adjustRightInd w:val="0"/>
        <w:ind w:left="708"/>
        <w:contextualSpacing/>
        <w:jc w:val="both"/>
        <w:rPr>
          <w:rFonts w:ascii="Arial" w:hAnsi="Arial" w:cs="Arial"/>
          <w:sz w:val="21"/>
          <w:szCs w:val="21"/>
        </w:rPr>
      </w:pPr>
    </w:p>
    <w:p w14:paraId="51C5C5B3" w14:textId="77777777" w:rsidR="00BE1532" w:rsidRPr="0032416A" w:rsidRDefault="00BE1532" w:rsidP="00BE1532">
      <w:pPr>
        <w:autoSpaceDE w:val="0"/>
        <w:autoSpaceDN w:val="0"/>
        <w:adjustRightInd w:val="0"/>
        <w:ind w:left="708"/>
        <w:contextualSpacing/>
        <w:jc w:val="both"/>
        <w:rPr>
          <w:rFonts w:ascii="Arial" w:hAnsi="Arial" w:cs="Arial"/>
          <w:sz w:val="21"/>
          <w:szCs w:val="21"/>
        </w:rPr>
      </w:pPr>
      <w:r w:rsidRPr="0032416A">
        <w:rPr>
          <w:rFonts w:ascii="Arial" w:hAnsi="Arial" w:cs="Arial"/>
          <w:sz w:val="21"/>
          <w:szCs w:val="21"/>
        </w:rPr>
        <w:t>NTC</w:t>
      </w:r>
      <w:r>
        <w:rPr>
          <w:rFonts w:ascii="Arial" w:hAnsi="Arial" w:cs="Arial"/>
          <w:sz w:val="21"/>
          <w:szCs w:val="21"/>
        </w:rPr>
        <w:t xml:space="preserve"> </w:t>
      </w:r>
      <w:r w:rsidRPr="0032416A">
        <w:rPr>
          <w:rFonts w:ascii="Arial" w:hAnsi="Arial" w:cs="Arial"/>
          <w:sz w:val="21"/>
          <w:szCs w:val="21"/>
        </w:rPr>
        <w:t>1000</w:t>
      </w:r>
      <w:r>
        <w:rPr>
          <w:rFonts w:ascii="Arial" w:hAnsi="Arial" w:cs="Arial"/>
          <w:sz w:val="21"/>
          <w:szCs w:val="21"/>
        </w:rPr>
        <w:t xml:space="preserve"> </w:t>
      </w:r>
      <w:r w:rsidRPr="0032416A">
        <w:rPr>
          <w:rFonts w:ascii="Arial" w:hAnsi="Arial" w:cs="Arial"/>
          <w:sz w:val="21"/>
          <w:szCs w:val="21"/>
        </w:rPr>
        <w:t>–</w:t>
      </w:r>
      <w:r>
        <w:rPr>
          <w:rFonts w:ascii="Arial" w:hAnsi="Arial" w:cs="Arial"/>
          <w:sz w:val="21"/>
          <w:szCs w:val="21"/>
        </w:rPr>
        <w:t xml:space="preserve"> </w:t>
      </w:r>
      <w:r w:rsidRPr="0032416A">
        <w:rPr>
          <w:rFonts w:ascii="Arial" w:hAnsi="Arial" w:cs="Arial"/>
          <w:sz w:val="21"/>
          <w:szCs w:val="21"/>
        </w:rPr>
        <w:t>Concreto</w:t>
      </w:r>
      <w:r>
        <w:rPr>
          <w:rFonts w:ascii="Arial" w:hAnsi="Arial" w:cs="Arial"/>
          <w:sz w:val="21"/>
          <w:szCs w:val="21"/>
        </w:rPr>
        <w:t xml:space="preserve"> </w:t>
      </w:r>
      <w:r w:rsidRPr="0032416A">
        <w:rPr>
          <w:rFonts w:ascii="Arial" w:hAnsi="Arial" w:cs="Arial"/>
          <w:sz w:val="21"/>
          <w:szCs w:val="21"/>
        </w:rPr>
        <w:t>estructural</w:t>
      </w:r>
      <w:r>
        <w:rPr>
          <w:rFonts w:ascii="Arial" w:hAnsi="Arial" w:cs="Arial"/>
          <w:sz w:val="21"/>
          <w:szCs w:val="21"/>
        </w:rPr>
        <w:t xml:space="preserve"> </w:t>
      </w:r>
      <w:r w:rsidRPr="0032416A">
        <w:rPr>
          <w:rFonts w:ascii="Arial" w:hAnsi="Arial" w:cs="Arial"/>
          <w:sz w:val="21"/>
          <w:szCs w:val="21"/>
        </w:rPr>
        <w:t>–</w:t>
      </w:r>
      <w:r>
        <w:rPr>
          <w:rFonts w:ascii="Arial" w:hAnsi="Arial" w:cs="Arial"/>
          <w:sz w:val="21"/>
          <w:szCs w:val="21"/>
        </w:rPr>
        <w:t xml:space="preserve"> </w:t>
      </w:r>
      <w:r w:rsidRPr="0032416A">
        <w:rPr>
          <w:rFonts w:ascii="Arial" w:hAnsi="Arial" w:cs="Arial"/>
          <w:sz w:val="21"/>
          <w:szCs w:val="21"/>
        </w:rPr>
        <w:t>métodos</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ensayo:</w:t>
      </w:r>
      <w:r>
        <w:rPr>
          <w:rFonts w:ascii="Arial" w:hAnsi="Arial" w:cs="Arial"/>
          <w:sz w:val="21"/>
          <w:szCs w:val="21"/>
        </w:rPr>
        <w:t xml:space="preserve"> </w:t>
      </w:r>
      <w:r w:rsidRPr="0032416A">
        <w:rPr>
          <w:rFonts w:ascii="Arial" w:hAnsi="Arial" w:cs="Arial"/>
          <w:sz w:val="21"/>
          <w:szCs w:val="21"/>
        </w:rPr>
        <w:t>contempla</w:t>
      </w:r>
      <w:r>
        <w:rPr>
          <w:rFonts w:ascii="Arial" w:hAnsi="Arial" w:cs="Arial"/>
          <w:sz w:val="21"/>
          <w:szCs w:val="21"/>
        </w:rPr>
        <w:t xml:space="preserve"> </w:t>
      </w:r>
      <w:r w:rsidRPr="0032416A">
        <w:rPr>
          <w:rFonts w:ascii="Arial" w:hAnsi="Arial" w:cs="Arial"/>
          <w:sz w:val="21"/>
          <w:szCs w:val="21"/>
        </w:rPr>
        <w:t>los</w:t>
      </w:r>
      <w:r>
        <w:rPr>
          <w:rFonts w:ascii="Arial" w:hAnsi="Arial" w:cs="Arial"/>
          <w:sz w:val="21"/>
          <w:szCs w:val="21"/>
        </w:rPr>
        <w:t xml:space="preserve"> </w:t>
      </w:r>
      <w:r w:rsidRPr="0032416A">
        <w:rPr>
          <w:rFonts w:ascii="Arial" w:hAnsi="Arial" w:cs="Arial"/>
          <w:sz w:val="21"/>
          <w:szCs w:val="21"/>
        </w:rPr>
        <w:t>procedimientos</w:t>
      </w:r>
      <w:r>
        <w:rPr>
          <w:rFonts w:ascii="Arial" w:hAnsi="Arial" w:cs="Arial"/>
          <w:sz w:val="21"/>
          <w:szCs w:val="21"/>
        </w:rPr>
        <w:t xml:space="preserve"> </w:t>
      </w:r>
      <w:r w:rsidRPr="0032416A">
        <w:rPr>
          <w:rFonts w:ascii="Arial" w:hAnsi="Arial" w:cs="Arial"/>
          <w:sz w:val="21"/>
          <w:szCs w:val="21"/>
        </w:rPr>
        <w:t>para</w:t>
      </w:r>
      <w:r>
        <w:rPr>
          <w:rFonts w:ascii="Arial" w:hAnsi="Arial" w:cs="Arial"/>
          <w:sz w:val="21"/>
          <w:szCs w:val="21"/>
        </w:rPr>
        <w:t xml:space="preserve"> </w:t>
      </w:r>
      <w:r w:rsidRPr="0032416A">
        <w:rPr>
          <w:rFonts w:ascii="Arial" w:hAnsi="Arial" w:cs="Arial"/>
          <w:sz w:val="21"/>
          <w:szCs w:val="21"/>
        </w:rPr>
        <w:t>el</w:t>
      </w:r>
      <w:r>
        <w:rPr>
          <w:rFonts w:ascii="Arial" w:hAnsi="Arial" w:cs="Arial"/>
          <w:sz w:val="21"/>
          <w:szCs w:val="21"/>
        </w:rPr>
        <w:t xml:space="preserve"> </w:t>
      </w:r>
      <w:r w:rsidRPr="0032416A">
        <w:rPr>
          <w:rFonts w:ascii="Arial" w:hAnsi="Arial" w:cs="Arial"/>
          <w:sz w:val="21"/>
          <w:szCs w:val="21"/>
        </w:rPr>
        <w:t>control</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calidad</w:t>
      </w:r>
      <w:r>
        <w:rPr>
          <w:rFonts w:ascii="Arial" w:hAnsi="Arial" w:cs="Arial"/>
          <w:sz w:val="21"/>
          <w:szCs w:val="21"/>
        </w:rPr>
        <w:t xml:space="preserve"> </w:t>
      </w:r>
      <w:r w:rsidRPr="0032416A">
        <w:rPr>
          <w:rFonts w:ascii="Arial" w:hAnsi="Arial" w:cs="Arial"/>
          <w:sz w:val="21"/>
          <w:szCs w:val="21"/>
        </w:rPr>
        <w:t>del</w:t>
      </w:r>
      <w:r>
        <w:rPr>
          <w:rFonts w:ascii="Arial" w:hAnsi="Arial" w:cs="Arial"/>
          <w:sz w:val="21"/>
          <w:szCs w:val="21"/>
        </w:rPr>
        <w:t xml:space="preserve"> </w:t>
      </w:r>
      <w:r w:rsidRPr="0032416A">
        <w:rPr>
          <w:rFonts w:ascii="Arial" w:hAnsi="Arial" w:cs="Arial"/>
          <w:sz w:val="21"/>
          <w:szCs w:val="21"/>
        </w:rPr>
        <w:t>concreto</w:t>
      </w:r>
      <w:r>
        <w:rPr>
          <w:rFonts w:ascii="Arial" w:hAnsi="Arial" w:cs="Arial"/>
          <w:sz w:val="21"/>
          <w:szCs w:val="21"/>
        </w:rPr>
        <w:t xml:space="preserve"> </w:t>
      </w:r>
      <w:r w:rsidRPr="0032416A">
        <w:rPr>
          <w:rFonts w:ascii="Arial" w:hAnsi="Arial" w:cs="Arial"/>
          <w:sz w:val="21"/>
          <w:szCs w:val="21"/>
        </w:rPr>
        <w:t>usado</w:t>
      </w:r>
      <w:r>
        <w:rPr>
          <w:rFonts w:ascii="Arial" w:hAnsi="Arial" w:cs="Arial"/>
          <w:sz w:val="21"/>
          <w:szCs w:val="21"/>
        </w:rPr>
        <w:t xml:space="preserve"> </w:t>
      </w:r>
      <w:r w:rsidRPr="0032416A">
        <w:rPr>
          <w:rFonts w:ascii="Arial" w:hAnsi="Arial" w:cs="Arial"/>
          <w:sz w:val="21"/>
          <w:szCs w:val="21"/>
        </w:rPr>
        <w:t>en</w:t>
      </w:r>
      <w:r>
        <w:rPr>
          <w:rFonts w:ascii="Arial" w:hAnsi="Arial" w:cs="Arial"/>
          <w:sz w:val="21"/>
          <w:szCs w:val="21"/>
        </w:rPr>
        <w:t xml:space="preserve"> </w:t>
      </w:r>
      <w:r w:rsidRPr="0032416A">
        <w:rPr>
          <w:rFonts w:ascii="Arial" w:hAnsi="Arial" w:cs="Arial"/>
          <w:sz w:val="21"/>
          <w:szCs w:val="21"/>
        </w:rPr>
        <w:t>obras</w:t>
      </w:r>
      <w:r>
        <w:rPr>
          <w:rFonts w:ascii="Arial" w:hAnsi="Arial" w:cs="Arial"/>
          <w:sz w:val="21"/>
          <w:szCs w:val="21"/>
        </w:rPr>
        <w:t xml:space="preserve"> </w:t>
      </w:r>
      <w:r w:rsidRPr="0032416A">
        <w:rPr>
          <w:rFonts w:ascii="Arial" w:hAnsi="Arial" w:cs="Arial"/>
          <w:sz w:val="21"/>
          <w:szCs w:val="21"/>
        </w:rPr>
        <w:t>civiles.</w:t>
      </w:r>
    </w:p>
    <w:p w14:paraId="2B3E5279" w14:textId="77777777" w:rsidR="00BE1532" w:rsidRPr="0032416A" w:rsidRDefault="00BE1532" w:rsidP="00BE1532">
      <w:pPr>
        <w:autoSpaceDE w:val="0"/>
        <w:autoSpaceDN w:val="0"/>
        <w:adjustRightInd w:val="0"/>
        <w:contextualSpacing/>
        <w:jc w:val="both"/>
        <w:rPr>
          <w:rFonts w:ascii="Arial" w:hAnsi="Arial" w:cs="Arial"/>
          <w:sz w:val="21"/>
          <w:szCs w:val="21"/>
        </w:rPr>
      </w:pPr>
    </w:p>
    <w:p w14:paraId="10EEBBC2" w14:textId="7ED14759" w:rsidR="00BE1532" w:rsidRPr="00BE1532" w:rsidRDefault="00BE1532" w:rsidP="00BE1532">
      <w:pPr>
        <w:pStyle w:val="Prrafodelista"/>
        <w:numPr>
          <w:ilvl w:val="0"/>
          <w:numId w:val="65"/>
        </w:numPr>
        <w:autoSpaceDE w:val="0"/>
        <w:autoSpaceDN w:val="0"/>
        <w:adjustRightInd w:val="0"/>
        <w:jc w:val="both"/>
        <w:rPr>
          <w:rFonts w:ascii="Arial" w:hAnsi="Arial" w:cs="Arial"/>
          <w:b/>
          <w:bCs/>
          <w:sz w:val="21"/>
          <w:szCs w:val="21"/>
        </w:rPr>
      </w:pPr>
      <w:r w:rsidRPr="00BE1532">
        <w:rPr>
          <w:rFonts w:ascii="Arial" w:hAnsi="Arial" w:cs="Arial"/>
          <w:b/>
          <w:bCs/>
          <w:sz w:val="21"/>
          <w:szCs w:val="21"/>
        </w:rPr>
        <w:t>Normas del Instituto Nacional de Vías (INVIAS)</w:t>
      </w:r>
    </w:p>
    <w:p w14:paraId="31A5C61D" w14:textId="77777777" w:rsidR="00BE1532" w:rsidRDefault="00BE1532" w:rsidP="00BE1532">
      <w:pPr>
        <w:autoSpaceDE w:val="0"/>
        <w:autoSpaceDN w:val="0"/>
        <w:adjustRightInd w:val="0"/>
        <w:ind w:left="708"/>
        <w:contextualSpacing/>
        <w:jc w:val="both"/>
        <w:rPr>
          <w:rFonts w:ascii="Arial" w:hAnsi="Arial" w:cs="Arial"/>
          <w:sz w:val="21"/>
          <w:szCs w:val="21"/>
        </w:rPr>
      </w:pPr>
    </w:p>
    <w:p w14:paraId="3FAE08B2" w14:textId="77777777" w:rsidR="00BE1532" w:rsidRPr="0032416A" w:rsidRDefault="00BE1532" w:rsidP="00BE1532">
      <w:pPr>
        <w:autoSpaceDE w:val="0"/>
        <w:autoSpaceDN w:val="0"/>
        <w:adjustRightInd w:val="0"/>
        <w:ind w:left="708"/>
        <w:contextualSpacing/>
        <w:jc w:val="both"/>
        <w:rPr>
          <w:rFonts w:ascii="Arial" w:hAnsi="Arial" w:cs="Arial"/>
          <w:sz w:val="21"/>
          <w:szCs w:val="21"/>
        </w:rPr>
      </w:pPr>
      <w:r w:rsidRPr="0032416A">
        <w:rPr>
          <w:rFonts w:ascii="Arial" w:hAnsi="Arial" w:cs="Arial"/>
          <w:sz w:val="21"/>
          <w:szCs w:val="21"/>
        </w:rPr>
        <w:t>Especificaciones</w:t>
      </w:r>
      <w:r>
        <w:rPr>
          <w:rFonts w:ascii="Arial" w:hAnsi="Arial" w:cs="Arial"/>
          <w:sz w:val="21"/>
          <w:szCs w:val="21"/>
        </w:rPr>
        <w:t xml:space="preserve"> </w:t>
      </w:r>
      <w:r w:rsidRPr="0032416A">
        <w:rPr>
          <w:rFonts w:ascii="Arial" w:hAnsi="Arial" w:cs="Arial"/>
          <w:sz w:val="21"/>
          <w:szCs w:val="21"/>
        </w:rPr>
        <w:t>Generales</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Construcción</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Carreteras</w:t>
      </w:r>
      <w:r>
        <w:rPr>
          <w:rFonts w:ascii="Arial" w:hAnsi="Arial" w:cs="Arial"/>
          <w:sz w:val="21"/>
          <w:szCs w:val="21"/>
        </w:rPr>
        <w:t xml:space="preserve"> </w:t>
      </w:r>
      <w:r w:rsidRPr="0032416A">
        <w:rPr>
          <w:rFonts w:ascii="Arial" w:hAnsi="Arial" w:cs="Arial"/>
          <w:sz w:val="21"/>
          <w:szCs w:val="21"/>
        </w:rPr>
        <w:t>(EGC</w:t>
      </w:r>
      <w:r>
        <w:rPr>
          <w:rFonts w:ascii="Arial" w:hAnsi="Arial" w:cs="Arial"/>
          <w:sz w:val="21"/>
          <w:szCs w:val="21"/>
        </w:rPr>
        <w:t xml:space="preserve"> </w:t>
      </w:r>
      <w:r w:rsidRPr="0032416A">
        <w:rPr>
          <w:rFonts w:ascii="Arial" w:hAnsi="Arial" w:cs="Arial"/>
          <w:sz w:val="21"/>
          <w:szCs w:val="21"/>
        </w:rPr>
        <w:t>-</w:t>
      </w:r>
      <w:r>
        <w:rPr>
          <w:rFonts w:ascii="Arial" w:hAnsi="Arial" w:cs="Arial"/>
          <w:sz w:val="21"/>
          <w:szCs w:val="21"/>
        </w:rPr>
        <w:t xml:space="preserve"> </w:t>
      </w:r>
      <w:r w:rsidRPr="0032416A">
        <w:rPr>
          <w:rFonts w:ascii="Arial" w:hAnsi="Arial" w:cs="Arial"/>
          <w:sz w:val="21"/>
          <w:szCs w:val="21"/>
        </w:rPr>
        <w:t>INVIAS</w:t>
      </w:r>
      <w:r>
        <w:rPr>
          <w:rFonts w:ascii="Arial" w:hAnsi="Arial" w:cs="Arial"/>
          <w:sz w:val="21"/>
          <w:szCs w:val="21"/>
        </w:rPr>
        <w:t xml:space="preserve"> </w:t>
      </w:r>
      <w:r w:rsidRPr="0032416A">
        <w:rPr>
          <w:rFonts w:ascii="Arial" w:hAnsi="Arial" w:cs="Arial"/>
          <w:sz w:val="21"/>
          <w:szCs w:val="21"/>
        </w:rPr>
        <w:t>2013):</w:t>
      </w:r>
      <w:r>
        <w:rPr>
          <w:rFonts w:ascii="Arial" w:hAnsi="Arial" w:cs="Arial"/>
          <w:sz w:val="21"/>
          <w:szCs w:val="21"/>
        </w:rPr>
        <w:t xml:space="preserve"> </w:t>
      </w:r>
      <w:r w:rsidRPr="0032416A">
        <w:rPr>
          <w:rFonts w:ascii="Arial" w:hAnsi="Arial" w:cs="Arial"/>
          <w:sz w:val="21"/>
          <w:szCs w:val="21"/>
        </w:rPr>
        <w:t>aunque</w:t>
      </w:r>
      <w:r>
        <w:rPr>
          <w:rFonts w:ascii="Arial" w:hAnsi="Arial" w:cs="Arial"/>
          <w:sz w:val="21"/>
          <w:szCs w:val="21"/>
        </w:rPr>
        <w:t xml:space="preserve"> </w:t>
      </w:r>
      <w:r w:rsidRPr="0032416A">
        <w:rPr>
          <w:rFonts w:ascii="Arial" w:hAnsi="Arial" w:cs="Arial"/>
          <w:sz w:val="21"/>
          <w:szCs w:val="21"/>
        </w:rPr>
        <w:t>su</w:t>
      </w:r>
      <w:r>
        <w:rPr>
          <w:rFonts w:ascii="Arial" w:hAnsi="Arial" w:cs="Arial"/>
          <w:sz w:val="21"/>
          <w:szCs w:val="21"/>
        </w:rPr>
        <w:t xml:space="preserve"> </w:t>
      </w:r>
      <w:r w:rsidRPr="0032416A">
        <w:rPr>
          <w:rFonts w:ascii="Arial" w:hAnsi="Arial" w:cs="Arial"/>
          <w:sz w:val="21"/>
          <w:szCs w:val="21"/>
        </w:rPr>
        <w:t>aplicación</w:t>
      </w:r>
      <w:r>
        <w:rPr>
          <w:rFonts w:ascii="Arial" w:hAnsi="Arial" w:cs="Arial"/>
          <w:sz w:val="21"/>
          <w:szCs w:val="21"/>
        </w:rPr>
        <w:t xml:space="preserve"> </w:t>
      </w:r>
      <w:r w:rsidRPr="0032416A">
        <w:rPr>
          <w:rFonts w:ascii="Arial" w:hAnsi="Arial" w:cs="Arial"/>
          <w:sz w:val="21"/>
          <w:szCs w:val="21"/>
        </w:rPr>
        <w:t>es</w:t>
      </w:r>
      <w:r>
        <w:rPr>
          <w:rFonts w:ascii="Arial" w:hAnsi="Arial" w:cs="Arial"/>
          <w:sz w:val="21"/>
          <w:szCs w:val="21"/>
        </w:rPr>
        <w:t xml:space="preserve"> </w:t>
      </w:r>
      <w:r w:rsidRPr="0032416A">
        <w:rPr>
          <w:rFonts w:ascii="Arial" w:hAnsi="Arial" w:cs="Arial"/>
          <w:sz w:val="21"/>
          <w:szCs w:val="21"/>
        </w:rPr>
        <w:t>principalmente</w:t>
      </w:r>
      <w:r>
        <w:rPr>
          <w:rFonts w:ascii="Arial" w:hAnsi="Arial" w:cs="Arial"/>
          <w:sz w:val="21"/>
          <w:szCs w:val="21"/>
        </w:rPr>
        <w:t xml:space="preserve"> </w:t>
      </w:r>
      <w:r w:rsidRPr="0032416A">
        <w:rPr>
          <w:rFonts w:ascii="Arial" w:hAnsi="Arial" w:cs="Arial"/>
          <w:sz w:val="21"/>
          <w:szCs w:val="21"/>
        </w:rPr>
        <w:t>para</w:t>
      </w:r>
      <w:r>
        <w:rPr>
          <w:rFonts w:ascii="Arial" w:hAnsi="Arial" w:cs="Arial"/>
          <w:sz w:val="21"/>
          <w:szCs w:val="21"/>
        </w:rPr>
        <w:t xml:space="preserve"> </w:t>
      </w:r>
      <w:r w:rsidRPr="0032416A">
        <w:rPr>
          <w:rFonts w:ascii="Arial" w:hAnsi="Arial" w:cs="Arial"/>
          <w:sz w:val="21"/>
          <w:szCs w:val="21"/>
        </w:rPr>
        <w:t>vías</w:t>
      </w:r>
      <w:r>
        <w:rPr>
          <w:rFonts w:ascii="Arial" w:hAnsi="Arial" w:cs="Arial"/>
          <w:sz w:val="21"/>
          <w:szCs w:val="21"/>
        </w:rPr>
        <w:t xml:space="preserve"> </w:t>
      </w:r>
      <w:r w:rsidRPr="0032416A">
        <w:rPr>
          <w:rFonts w:ascii="Arial" w:hAnsi="Arial" w:cs="Arial"/>
          <w:sz w:val="21"/>
          <w:szCs w:val="21"/>
        </w:rPr>
        <w:t>nacionales,</w:t>
      </w:r>
      <w:r>
        <w:rPr>
          <w:rFonts w:ascii="Arial" w:hAnsi="Arial" w:cs="Arial"/>
          <w:sz w:val="21"/>
          <w:szCs w:val="21"/>
        </w:rPr>
        <w:t xml:space="preserve"> </w:t>
      </w:r>
      <w:r w:rsidRPr="0032416A">
        <w:rPr>
          <w:rFonts w:ascii="Arial" w:hAnsi="Arial" w:cs="Arial"/>
          <w:sz w:val="21"/>
          <w:szCs w:val="21"/>
        </w:rPr>
        <w:t>sus</w:t>
      </w:r>
      <w:r>
        <w:rPr>
          <w:rFonts w:ascii="Arial" w:hAnsi="Arial" w:cs="Arial"/>
          <w:sz w:val="21"/>
          <w:szCs w:val="21"/>
        </w:rPr>
        <w:t xml:space="preserve"> </w:t>
      </w:r>
      <w:r w:rsidRPr="0032416A">
        <w:rPr>
          <w:rFonts w:ascii="Arial" w:hAnsi="Arial" w:cs="Arial"/>
          <w:sz w:val="21"/>
          <w:szCs w:val="21"/>
        </w:rPr>
        <w:t>lineamientos</w:t>
      </w:r>
      <w:r>
        <w:rPr>
          <w:rFonts w:ascii="Arial" w:hAnsi="Arial" w:cs="Arial"/>
          <w:sz w:val="21"/>
          <w:szCs w:val="21"/>
        </w:rPr>
        <w:t xml:space="preserve"> </w:t>
      </w:r>
      <w:r w:rsidRPr="0032416A">
        <w:rPr>
          <w:rFonts w:ascii="Arial" w:hAnsi="Arial" w:cs="Arial"/>
          <w:sz w:val="21"/>
          <w:szCs w:val="21"/>
        </w:rPr>
        <w:t>son</w:t>
      </w:r>
      <w:r>
        <w:rPr>
          <w:rFonts w:ascii="Arial" w:hAnsi="Arial" w:cs="Arial"/>
          <w:sz w:val="21"/>
          <w:szCs w:val="21"/>
        </w:rPr>
        <w:t xml:space="preserve"> </w:t>
      </w:r>
      <w:r w:rsidRPr="0032416A">
        <w:rPr>
          <w:rFonts w:ascii="Arial" w:hAnsi="Arial" w:cs="Arial"/>
          <w:sz w:val="21"/>
          <w:szCs w:val="21"/>
        </w:rPr>
        <w:t>adoptados</w:t>
      </w:r>
      <w:r>
        <w:rPr>
          <w:rFonts w:ascii="Arial" w:hAnsi="Arial" w:cs="Arial"/>
          <w:sz w:val="21"/>
          <w:szCs w:val="21"/>
        </w:rPr>
        <w:t xml:space="preserve"> </w:t>
      </w:r>
      <w:r w:rsidRPr="0032416A">
        <w:rPr>
          <w:rFonts w:ascii="Arial" w:hAnsi="Arial" w:cs="Arial"/>
          <w:sz w:val="21"/>
          <w:szCs w:val="21"/>
        </w:rPr>
        <w:t>como</w:t>
      </w:r>
      <w:r>
        <w:rPr>
          <w:rFonts w:ascii="Arial" w:hAnsi="Arial" w:cs="Arial"/>
          <w:sz w:val="21"/>
          <w:szCs w:val="21"/>
        </w:rPr>
        <w:t xml:space="preserve"> </w:t>
      </w:r>
      <w:r w:rsidRPr="0032416A">
        <w:rPr>
          <w:rFonts w:ascii="Arial" w:hAnsi="Arial" w:cs="Arial"/>
          <w:sz w:val="21"/>
          <w:szCs w:val="21"/>
        </w:rPr>
        <w:t>referencia</w:t>
      </w:r>
      <w:r>
        <w:rPr>
          <w:rFonts w:ascii="Arial" w:hAnsi="Arial" w:cs="Arial"/>
          <w:sz w:val="21"/>
          <w:szCs w:val="21"/>
        </w:rPr>
        <w:t xml:space="preserve"> </w:t>
      </w:r>
      <w:r w:rsidRPr="0032416A">
        <w:rPr>
          <w:rFonts w:ascii="Arial" w:hAnsi="Arial" w:cs="Arial"/>
          <w:sz w:val="21"/>
          <w:szCs w:val="21"/>
        </w:rPr>
        <w:t>técnica</w:t>
      </w:r>
      <w:r>
        <w:rPr>
          <w:rFonts w:ascii="Arial" w:hAnsi="Arial" w:cs="Arial"/>
          <w:sz w:val="21"/>
          <w:szCs w:val="21"/>
        </w:rPr>
        <w:t xml:space="preserve"> </w:t>
      </w:r>
      <w:r w:rsidRPr="0032416A">
        <w:rPr>
          <w:rFonts w:ascii="Arial" w:hAnsi="Arial" w:cs="Arial"/>
          <w:sz w:val="21"/>
          <w:szCs w:val="21"/>
        </w:rPr>
        <w:t>en</w:t>
      </w:r>
      <w:r>
        <w:rPr>
          <w:rFonts w:ascii="Arial" w:hAnsi="Arial" w:cs="Arial"/>
          <w:sz w:val="21"/>
          <w:szCs w:val="21"/>
        </w:rPr>
        <w:t xml:space="preserve"> </w:t>
      </w:r>
      <w:r w:rsidRPr="0032416A">
        <w:rPr>
          <w:rFonts w:ascii="Arial" w:hAnsi="Arial" w:cs="Arial"/>
          <w:sz w:val="21"/>
          <w:szCs w:val="21"/>
        </w:rPr>
        <w:t>proyectos</w:t>
      </w:r>
      <w:r>
        <w:rPr>
          <w:rFonts w:ascii="Arial" w:hAnsi="Arial" w:cs="Arial"/>
          <w:sz w:val="21"/>
          <w:szCs w:val="21"/>
        </w:rPr>
        <w:t xml:space="preserve"> </w:t>
      </w:r>
      <w:r w:rsidRPr="0032416A">
        <w:rPr>
          <w:rFonts w:ascii="Arial" w:hAnsi="Arial" w:cs="Arial"/>
          <w:sz w:val="21"/>
          <w:szCs w:val="21"/>
        </w:rPr>
        <w:t>municipales,</w:t>
      </w:r>
      <w:r>
        <w:rPr>
          <w:rFonts w:ascii="Arial" w:hAnsi="Arial" w:cs="Arial"/>
          <w:sz w:val="21"/>
          <w:szCs w:val="21"/>
        </w:rPr>
        <w:t xml:space="preserve"> </w:t>
      </w:r>
      <w:r w:rsidRPr="0032416A">
        <w:rPr>
          <w:rFonts w:ascii="Arial" w:hAnsi="Arial" w:cs="Arial"/>
          <w:sz w:val="21"/>
          <w:szCs w:val="21"/>
        </w:rPr>
        <w:t>en</w:t>
      </w:r>
      <w:r>
        <w:rPr>
          <w:rFonts w:ascii="Arial" w:hAnsi="Arial" w:cs="Arial"/>
          <w:sz w:val="21"/>
          <w:szCs w:val="21"/>
        </w:rPr>
        <w:t xml:space="preserve"> </w:t>
      </w:r>
      <w:r w:rsidRPr="0032416A">
        <w:rPr>
          <w:rFonts w:ascii="Arial" w:hAnsi="Arial" w:cs="Arial"/>
          <w:sz w:val="21"/>
          <w:szCs w:val="21"/>
        </w:rPr>
        <w:t>lo</w:t>
      </w:r>
      <w:r>
        <w:rPr>
          <w:rFonts w:ascii="Arial" w:hAnsi="Arial" w:cs="Arial"/>
          <w:sz w:val="21"/>
          <w:szCs w:val="21"/>
        </w:rPr>
        <w:t xml:space="preserve"> </w:t>
      </w:r>
      <w:r w:rsidRPr="0032416A">
        <w:rPr>
          <w:rFonts w:ascii="Arial" w:hAnsi="Arial" w:cs="Arial"/>
          <w:sz w:val="21"/>
          <w:szCs w:val="21"/>
        </w:rPr>
        <w:t>relacionado</w:t>
      </w:r>
      <w:r>
        <w:rPr>
          <w:rFonts w:ascii="Arial" w:hAnsi="Arial" w:cs="Arial"/>
          <w:sz w:val="21"/>
          <w:szCs w:val="21"/>
        </w:rPr>
        <w:t xml:space="preserve"> </w:t>
      </w:r>
      <w:r w:rsidRPr="0032416A">
        <w:rPr>
          <w:rFonts w:ascii="Arial" w:hAnsi="Arial" w:cs="Arial"/>
          <w:sz w:val="21"/>
          <w:szCs w:val="21"/>
        </w:rPr>
        <w:t>con</w:t>
      </w:r>
      <w:r>
        <w:rPr>
          <w:rFonts w:ascii="Arial" w:hAnsi="Arial" w:cs="Arial"/>
          <w:sz w:val="21"/>
          <w:szCs w:val="21"/>
        </w:rPr>
        <w:t xml:space="preserve"> </w:t>
      </w:r>
      <w:r w:rsidRPr="0032416A">
        <w:rPr>
          <w:rFonts w:ascii="Arial" w:hAnsi="Arial" w:cs="Arial"/>
          <w:sz w:val="21"/>
          <w:szCs w:val="21"/>
        </w:rPr>
        <w:t>excavaciones,</w:t>
      </w:r>
      <w:r>
        <w:rPr>
          <w:rFonts w:ascii="Arial" w:hAnsi="Arial" w:cs="Arial"/>
          <w:sz w:val="21"/>
          <w:szCs w:val="21"/>
        </w:rPr>
        <w:t xml:space="preserve"> </w:t>
      </w:r>
      <w:r w:rsidRPr="0032416A">
        <w:rPr>
          <w:rFonts w:ascii="Arial" w:hAnsi="Arial" w:cs="Arial"/>
          <w:sz w:val="21"/>
          <w:szCs w:val="21"/>
        </w:rPr>
        <w:t>conformación</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calzada,</w:t>
      </w:r>
      <w:r>
        <w:rPr>
          <w:rFonts w:ascii="Arial" w:hAnsi="Arial" w:cs="Arial"/>
          <w:sz w:val="21"/>
          <w:szCs w:val="21"/>
        </w:rPr>
        <w:t xml:space="preserve"> </w:t>
      </w:r>
      <w:r w:rsidRPr="0032416A">
        <w:rPr>
          <w:rFonts w:ascii="Arial" w:hAnsi="Arial" w:cs="Arial"/>
          <w:sz w:val="21"/>
          <w:szCs w:val="21"/>
        </w:rPr>
        <w:t>subrasantes,</w:t>
      </w:r>
      <w:r>
        <w:rPr>
          <w:rFonts w:ascii="Arial" w:hAnsi="Arial" w:cs="Arial"/>
          <w:sz w:val="21"/>
          <w:szCs w:val="21"/>
        </w:rPr>
        <w:t xml:space="preserve"> </w:t>
      </w:r>
      <w:r w:rsidRPr="0032416A">
        <w:rPr>
          <w:rFonts w:ascii="Arial" w:hAnsi="Arial" w:cs="Arial"/>
          <w:sz w:val="21"/>
          <w:szCs w:val="21"/>
        </w:rPr>
        <w:t>subbases</w:t>
      </w:r>
      <w:r>
        <w:rPr>
          <w:rFonts w:ascii="Arial" w:hAnsi="Arial" w:cs="Arial"/>
          <w:sz w:val="21"/>
          <w:szCs w:val="21"/>
        </w:rPr>
        <w:t xml:space="preserve"> </w:t>
      </w:r>
      <w:r w:rsidRPr="0032416A">
        <w:rPr>
          <w:rFonts w:ascii="Arial" w:hAnsi="Arial" w:cs="Arial"/>
          <w:sz w:val="21"/>
          <w:szCs w:val="21"/>
        </w:rPr>
        <w:t>y</w:t>
      </w:r>
      <w:r>
        <w:rPr>
          <w:rFonts w:ascii="Arial" w:hAnsi="Arial" w:cs="Arial"/>
          <w:sz w:val="21"/>
          <w:szCs w:val="21"/>
        </w:rPr>
        <w:t xml:space="preserve"> </w:t>
      </w:r>
      <w:r w:rsidRPr="0032416A">
        <w:rPr>
          <w:rFonts w:ascii="Arial" w:hAnsi="Arial" w:cs="Arial"/>
          <w:sz w:val="21"/>
          <w:szCs w:val="21"/>
        </w:rPr>
        <w:t>control</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compactación.</w:t>
      </w:r>
    </w:p>
    <w:p w14:paraId="12907D6B" w14:textId="77777777" w:rsidR="00BE1532" w:rsidRPr="0032416A" w:rsidRDefault="00BE1532" w:rsidP="00BE1532">
      <w:pPr>
        <w:autoSpaceDE w:val="0"/>
        <w:autoSpaceDN w:val="0"/>
        <w:adjustRightInd w:val="0"/>
        <w:ind w:left="708"/>
        <w:contextualSpacing/>
        <w:jc w:val="both"/>
        <w:rPr>
          <w:rFonts w:ascii="Arial" w:hAnsi="Arial" w:cs="Arial"/>
          <w:sz w:val="21"/>
          <w:szCs w:val="21"/>
        </w:rPr>
      </w:pPr>
    </w:p>
    <w:p w14:paraId="4C2822CD" w14:textId="77777777" w:rsidR="00BE1532" w:rsidRPr="0032416A" w:rsidRDefault="00BE1532" w:rsidP="00BE1532">
      <w:pPr>
        <w:autoSpaceDE w:val="0"/>
        <w:autoSpaceDN w:val="0"/>
        <w:adjustRightInd w:val="0"/>
        <w:ind w:left="708"/>
        <w:contextualSpacing/>
        <w:jc w:val="both"/>
        <w:rPr>
          <w:rFonts w:ascii="Arial" w:hAnsi="Arial" w:cs="Arial"/>
          <w:sz w:val="21"/>
          <w:szCs w:val="21"/>
        </w:rPr>
      </w:pPr>
      <w:r w:rsidRPr="0032416A">
        <w:rPr>
          <w:rFonts w:ascii="Arial" w:hAnsi="Arial" w:cs="Arial"/>
          <w:sz w:val="21"/>
          <w:szCs w:val="21"/>
        </w:rPr>
        <w:t>Manual</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Diseño</w:t>
      </w:r>
      <w:r>
        <w:rPr>
          <w:rFonts w:ascii="Arial" w:hAnsi="Arial" w:cs="Arial"/>
          <w:sz w:val="21"/>
          <w:szCs w:val="21"/>
        </w:rPr>
        <w:t xml:space="preserve"> </w:t>
      </w:r>
      <w:r w:rsidRPr="0032416A">
        <w:rPr>
          <w:rFonts w:ascii="Arial" w:hAnsi="Arial" w:cs="Arial"/>
          <w:sz w:val="21"/>
          <w:szCs w:val="21"/>
        </w:rPr>
        <w:t>Geométrico</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Carreteras</w:t>
      </w:r>
      <w:r>
        <w:rPr>
          <w:rFonts w:ascii="Arial" w:hAnsi="Arial" w:cs="Arial"/>
          <w:sz w:val="21"/>
          <w:szCs w:val="21"/>
        </w:rPr>
        <w:t xml:space="preserve"> </w:t>
      </w:r>
      <w:r w:rsidRPr="0032416A">
        <w:rPr>
          <w:rFonts w:ascii="Arial" w:hAnsi="Arial" w:cs="Arial"/>
          <w:sz w:val="21"/>
          <w:szCs w:val="21"/>
        </w:rPr>
        <w:t>(INVIAS):</w:t>
      </w:r>
      <w:r>
        <w:rPr>
          <w:rFonts w:ascii="Arial" w:hAnsi="Arial" w:cs="Arial"/>
          <w:sz w:val="21"/>
          <w:szCs w:val="21"/>
        </w:rPr>
        <w:t xml:space="preserve"> </w:t>
      </w:r>
      <w:r w:rsidRPr="0032416A">
        <w:rPr>
          <w:rFonts w:ascii="Arial" w:hAnsi="Arial" w:cs="Arial"/>
          <w:sz w:val="21"/>
          <w:szCs w:val="21"/>
        </w:rPr>
        <w:t>se</w:t>
      </w:r>
      <w:r>
        <w:rPr>
          <w:rFonts w:ascii="Arial" w:hAnsi="Arial" w:cs="Arial"/>
          <w:sz w:val="21"/>
          <w:szCs w:val="21"/>
        </w:rPr>
        <w:t xml:space="preserve"> </w:t>
      </w:r>
      <w:r w:rsidRPr="0032416A">
        <w:rPr>
          <w:rFonts w:ascii="Arial" w:hAnsi="Arial" w:cs="Arial"/>
          <w:sz w:val="21"/>
          <w:szCs w:val="21"/>
        </w:rPr>
        <w:t>toma</w:t>
      </w:r>
      <w:r>
        <w:rPr>
          <w:rFonts w:ascii="Arial" w:hAnsi="Arial" w:cs="Arial"/>
          <w:sz w:val="21"/>
          <w:szCs w:val="21"/>
        </w:rPr>
        <w:t xml:space="preserve"> </w:t>
      </w:r>
      <w:r w:rsidRPr="0032416A">
        <w:rPr>
          <w:rFonts w:ascii="Arial" w:hAnsi="Arial" w:cs="Arial"/>
          <w:sz w:val="21"/>
          <w:szCs w:val="21"/>
        </w:rPr>
        <w:t>como</w:t>
      </w:r>
      <w:r>
        <w:rPr>
          <w:rFonts w:ascii="Arial" w:hAnsi="Arial" w:cs="Arial"/>
          <w:sz w:val="21"/>
          <w:szCs w:val="21"/>
        </w:rPr>
        <w:t xml:space="preserve"> </w:t>
      </w:r>
      <w:r w:rsidRPr="0032416A">
        <w:rPr>
          <w:rFonts w:ascii="Arial" w:hAnsi="Arial" w:cs="Arial"/>
          <w:sz w:val="21"/>
          <w:szCs w:val="21"/>
        </w:rPr>
        <w:t>criterio</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referencia</w:t>
      </w:r>
      <w:r>
        <w:rPr>
          <w:rFonts w:ascii="Arial" w:hAnsi="Arial" w:cs="Arial"/>
          <w:sz w:val="21"/>
          <w:szCs w:val="21"/>
        </w:rPr>
        <w:t xml:space="preserve"> </w:t>
      </w:r>
      <w:r w:rsidRPr="0032416A">
        <w:rPr>
          <w:rFonts w:ascii="Arial" w:hAnsi="Arial" w:cs="Arial"/>
          <w:sz w:val="21"/>
          <w:szCs w:val="21"/>
        </w:rPr>
        <w:t>en</w:t>
      </w:r>
      <w:r>
        <w:rPr>
          <w:rFonts w:ascii="Arial" w:hAnsi="Arial" w:cs="Arial"/>
          <w:sz w:val="21"/>
          <w:szCs w:val="21"/>
        </w:rPr>
        <w:t xml:space="preserve"> </w:t>
      </w:r>
      <w:r w:rsidRPr="0032416A">
        <w:rPr>
          <w:rFonts w:ascii="Arial" w:hAnsi="Arial" w:cs="Arial"/>
          <w:sz w:val="21"/>
          <w:szCs w:val="21"/>
        </w:rPr>
        <w:t>la</w:t>
      </w:r>
      <w:r>
        <w:rPr>
          <w:rFonts w:ascii="Arial" w:hAnsi="Arial" w:cs="Arial"/>
          <w:sz w:val="21"/>
          <w:szCs w:val="21"/>
        </w:rPr>
        <w:t xml:space="preserve"> </w:t>
      </w:r>
      <w:r w:rsidRPr="0032416A">
        <w:rPr>
          <w:rFonts w:ascii="Arial" w:hAnsi="Arial" w:cs="Arial"/>
          <w:sz w:val="21"/>
          <w:szCs w:val="21"/>
        </w:rPr>
        <w:t>definición</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pendientes,</w:t>
      </w:r>
      <w:r>
        <w:rPr>
          <w:rFonts w:ascii="Arial" w:hAnsi="Arial" w:cs="Arial"/>
          <w:sz w:val="21"/>
          <w:szCs w:val="21"/>
        </w:rPr>
        <w:t xml:space="preserve"> </w:t>
      </w:r>
      <w:r w:rsidRPr="0032416A">
        <w:rPr>
          <w:rFonts w:ascii="Arial" w:hAnsi="Arial" w:cs="Arial"/>
          <w:sz w:val="21"/>
          <w:szCs w:val="21"/>
        </w:rPr>
        <w:t>radios</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giro,</w:t>
      </w:r>
      <w:r>
        <w:rPr>
          <w:rFonts w:ascii="Arial" w:hAnsi="Arial" w:cs="Arial"/>
          <w:sz w:val="21"/>
          <w:szCs w:val="21"/>
        </w:rPr>
        <w:t xml:space="preserve"> </w:t>
      </w:r>
      <w:r w:rsidRPr="0032416A">
        <w:rPr>
          <w:rFonts w:ascii="Arial" w:hAnsi="Arial" w:cs="Arial"/>
          <w:sz w:val="21"/>
          <w:szCs w:val="21"/>
        </w:rPr>
        <w:t>sobreanchos</w:t>
      </w:r>
      <w:r>
        <w:rPr>
          <w:rFonts w:ascii="Arial" w:hAnsi="Arial" w:cs="Arial"/>
          <w:sz w:val="21"/>
          <w:szCs w:val="21"/>
        </w:rPr>
        <w:t xml:space="preserve"> </w:t>
      </w:r>
      <w:r w:rsidRPr="0032416A">
        <w:rPr>
          <w:rFonts w:ascii="Arial" w:hAnsi="Arial" w:cs="Arial"/>
          <w:sz w:val="21"/>
          <w:szCs w:val="21"/>
        </w:rPr>
        <w:t>y</w:t>
      </w:r>
      <w:r>
        <w:rPr>
          <w:rFonts w:ascii="Arial" w:hAnsi="Arial" w:cs="Arial"/>
          <w:sz w:val="21"/>
          <w:szCs w:val="21"/>
        </w:rPr>
        <w:t xml:space="preserve"> </w:t>
      </w:r>
      <w:r w:rsidRPr="0032416A">
        <w:rPr>
          <w:rFonts w:ascii="Arial" w:hAnsi="Arial" w:cs="Arial"/>
          <w:sz w:val="21"/>
          <w:szCs w:val="21"/>
        </w:rPr>
        <w:t>secciones</w:t>
      </w:r>
      <w:r>
        <w:rPr>
          <w:rFonts w:ascii="Arial" w:hAnsi="Arial" w:cs="Arial"/>
          <w:sz w:val="21"/>
          <w:szCs w:val="21"/>
        </w:rPr>
        <w:t xml:space="preserve"> </w:t>
      </w:r>
      <w:r w:rsidRPr="0032416A">
        <w:rPr>
          <w:rFonts w:ascii="Arial" w:hAnsi="Arial" w:cs="Arial"/>
          <w:sz w:val="21"/>
          <w:szCs w:val="21"/>
        </w:rPr>
        <w:t>viales</w:t>
      </w:r>
      <w:r>
        <w:rPr>
          <w:rFonts w:ascii="Arial" w:hAnsi="Arial" w:cs="Arial"/>
          <w:sz w:val="21"/>
          <w:szCs w:val="21"/>
        </w:rPr>
        <w:t xml:space="preserve"> </w:t>
      </w:r>
      <w:r w:rsidRPr="0032416A">
        <w:rPr>
          <w:rFonts w:ascii="Arial" w:hAnsi="Arial" w:cs="Arial"/>
          <w:sz w:val="21"/>
          <w:szCs w:val="21"/>
        </w:rPr>
        <w:t>urbanas.</w:t>
      </w:r>
    </w:p>
    <w:p w14:paraId="3ACBDD67" w14:textId="77777777" w:rsidR="00BE1532" w:rsidRPr="0032416A" w:rsidRDefault="00BE1532" w:rsidP="00BE1532">
      <w:pPr>
        <w:autoSpaceDE w:val="0"/>
        <w:autoSpaceDN w:val="0"/>
        <w:adjustRightInd w:val="0"/>
        <w:contextualSpacing/>
        <w:jc w:val="both"/>
        <w:rPr>
          <w:rFonts w:ascii="Arial" w:hAnsi="Arial" w:cs="Arial"/>
          <w:sz w:val="21"/>
          <w:szCs w:val="21"/>
        </w:rPr>
      </w:pPr>
    </w:p>
    <w:p w14:paraId="39F98479" w14:textId="26501D3B" w:rsidR="00BE1532" w:rsidRPr="00BE1532" w:rsidRDefault="00BE1532" w:rsidP="00BE1532">
      <w:pPr>
        <w:pStyle w:val="Prrafodelista"/>
        <w:numPr>
          <w:ilvl w:val="0"/>
          <w:numId w:val="65"/>
        </w:numPr>
        <w:autoSpaceDE w:val="0"/>
        <w:autoSpaceDN w:val="0"/>
        <w:adjustRightInd w:val="0"/>
        <w:jc w:val="both"/>
        <w:rPr>
          <w:rFonts w:ascii="Arial" w:hAnsi="Arial" w:cs="Arial"/>
          <w:b/>
          <w:bCs/>
          <w:sz w:val="21"/>
          <w:szCs w:val="21"/>
        </w:rPr>
      </w:pPr>
      <w:r w:rsidRPr="00BE1532">
        <w:rPr>
          <w:rFonts w:ascii="Arial" w:hAnsi="Arial" w:cs="Arial"/>
          <w:b/>
          <w:bCs/>
          <w:sz w:val="21"/>
          <w:szCs w:val="21"/>
        </w:rPr>
        <w:t>Normas del Instituto de Desarrollo Urbano (IDU - Bogotá D.C.)</w:t>
      </w:r>
    </w:p>
    <w:p w14:paraId="345BD772" w14:textId="77777777" w:rsidR="00BE1532" w:rsidRDefault="00BE1532" w:rsidP="00BE1532">
      <w:pPr>
        <w:autoSpaceDE w:val="0"/>
        <w:autoSpaceDN w:val="0"/>
        <w:adjustRightInd w:val="0"/>
        <w:ind w:left="708"/>
        <w:contextualSpacing/>
        <w:jc w:val="both"/>
        <w:rPr>
          <w:rFonts w:ascii="Arial" w:hAnsi="Arial" w:cs="Arial"/>
          <w:sz w:val="21"/>
          <w:szCs w:val="21"/>
        </w:rPr>
      </w:pPr>
    </w:p>
    <w:p w14:paraId="426500D0" w14:textId="77777777" w:rsidR="00BE1532" w:rsidRDefault="00BE1532" w:rsidP="00BE1532">
      <w:pPr>
        <w:autoSpaceDE w:val="0"/>
        <w:autoSpaceDN w:val="0"/>
        <w:adjustRightInd w:val="0"/>
        <w:ind w:left="708"/>
        <w:contextualSpacing/>
        <w:jc w:val="both"/>
        <w:rPr>
          <w:rFonts w:ascii="Arial" w:hAnsi="Arial" w:cs="Arial"/>
          <w:sz w:val="21"/>
          <w:szCs w:val="21"/>
        </w:rPr>
      </w:pPr>
      <w:r w:rsidRPr="0032416A">
        <w:rPr>
          <w:rFonts w:ascii="Arial" w:hAnsi="Arial" w:cs="Arial"/>
          <w:sz w:val="21"/>
          <w:szCs w:val="21"/>
        </w:rPr>
        <w:t>Normas</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diseño</w:t>
      </w:r>
      <w:r>
        <w:rPr>
          <w:rFonts w:ascii="Arial" w:hAnsi="Arial" w:cs="Arial"/>
          <w:sz w:val="21"/>
          <w:szCs w:val="21"/>
        </w:rPr>
        <w:t xml:space="preserve"> </w:t>
      </w:r>
      <w:r w:rsidRPr="0032416A">
        <w:rPr>
          <w:rFonts w:ascii="Arial" w:hAnsi="Arial" w:cs="Arial"/>
          <w:sz w:val="21"/>
          <w:szCs w:val="21"/>
        </w:rPr>
        <w:t>y</w:t>
      </w:r>
      <w:r>
        <w:rPr>
          <w:rFonts w:ascii="Arial" w:hAnsi="Arial" w:cs="Arial"/>
          <w:sz w:val="21"/>
          <w:szCs w:val="21"/>
        </w:rPr>
        <w:t xml:space="preserve"> </w:t>
      </w:r>
      <w:r w:rsidRPr="0032416A">
        <w:rPr>
          <w:rFonts w:ascii="Arial" w:hAnsi="Arial" w:cs="Arial"/>
          <w:sz w:val="21"/>
          <w:szCs w:val="21"/>
        </w:rPr>
        <w:t>construcción</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espacio</w:t>
      </w:r>
      <w:r>
        <w:rPr>
          <w:rFonts w:ascii="Arial" w:hAnsi="Arial" w:cs="Arial"/>
          <w:sz w:val="21"/>
          <w:szCs w:val="21"/>
        </w:rPr>
        <w:t xml:space="preserve"> </w:t>
      </w:r>
      <w:r w:rsidRPr="0032416A">
        <w:rPr>
          <w:rFonts w:ascii="Arial" w:hAnsi="Arial" w:cs="Arial"/>
          <w:sz w:val="21"/>
          <w:szCs w:val="21"/>
        </w:rPr>
        <w:t>público</w:t>
      </w:r>
      <w:r>
        <w:rPr>
          <w:rFonts w:ascii="Arial" w:hAnsi="Arial" w:cs="Arial"/>
          <w:sz w:val="21"/>
          <w:szCs w:val="21"/>
        </w:rPr>
        <w:t xml:space="preserve"> </w:t>
      </w:r>
      <w:r w:rsidRPr="0032416A">
        <w:rPr>
          <w:rFonts w:ascii="Arial" w:hAnsi="Arial" w:cs="Arial"/>
          <w:sz w:val="21"/>
          <w:szCs w:val="21"/>
        </w:rPr>
        <w:t>IDU:</w:t>
      </w:r>
      <w:r>
        <w:rPr>
          <w:rFonts w:ascii="Arial" w:hAnsi="Arial" w:cs="Arial"/>
          <w:sz w:val="21"/>
          <w:szCs w:val="21"/>
        </w:rPr>
        <w:t xml:space="preserve"> </w:t>
      </w:r>
      <w:r w:rsidRPr="0032416A">
        <w:rPr>
          <w:rFonts w:ascii="Arial" w:hAnsi="Arial" w:cs="Arial"/>
          <w:sz w:val="21"/>
          <w:szCs w:val="21"/>
        </w:rPr>
        <w:t>son</w:t>
      </w:r>
      <w:r>
        <w:rPr>
          <w:rFonts w:ascii="Arial" w:hAnsi="Arial" w:cs="Arial"/>
          <w:sz w:val="21"/>
          <w:szCs w:val="21"/>
        </w:rPr>
        <w:t xml:space="preserve"> </w:t>
      </w:r>
      <w:r w:rsidRPr="0032416A">
        <w:rPr>
          <w:rFonts w:ascii="Arial" w:hAnsi="Arial" w:cs="Arial"/>
          <w:sz w:val="21"/>
          <w:szCs w:val="21"/>
        </w:rPr>
        <w:t>frecuentemente</w:t>
      </w:r>
      <w:r>
        <w:rPr>
          <w:rFonts w:ascii="Arial" w:hAnsi="Arial" w:cs="Arial"/>
          <w:sz w:val="21"/>
          <w:szCs w:val="21"/>
        </w:rPr>
        <w:t xml:space="preserve"> </w:t>
      </w:r>
      <w:r w:rsidRPr="0032416A">
        <w:rPr>
          <w:rFonts w:ascii="Arial" w:hAnsi="Arial" w:cs="Arial"/>
          <w:sz w:val="21"/>
          <w:szCs w:val="21"/>
        </w:rPr>
        <w:t>adoptadas</w:t>
      </w:r>
      <w:r>
        <w:rPr>
          <w:rFonts w:ascii="Arial" w:hAnsi="Arial" w:cs="Arial"/>
          <w:sz w:val="21"/>
          <w:szCs w:val="21"/>
        </w:rPr>
        <w:t xml:space="preserve"> </w:t>
      </w:r>
      <w:r w:rsidRPr="0032416A">
        <w:rPr>
          <w:rFonts w:ascii="Arial" w:hAnsi="Arial" w:cs="Arial"/>
          <w:sz w:val="21"/>
          <w:szCs w:val="21"/>
        </w:rPr>
        <w:t>como</w:t>
      </w:r>
      <w:r>
        <w:rPr>
          <w:rFonts w:ascii="Arial" w:hAnsi="Arial" w:cs="Arial"/>
          <w:sz w:val="21"/>
          <w:szCs w:val="21"/>
        </w:rPr>
        <w:t xml:space="preserve"> </w:t>
      </w:r>
      <w:r w:rsidRPr="0032416A">
        <w:rPr>
          <w:rFonts w:ascii="Arial" w:hAnsi="Arial" w:cs="Arial"/>
          <w:sz w:val="21"/>
          <w:szCs w:val="21"/>
        </w:rPr>
        <w:t>referencia</w:t>
      </w:r>
      <w:r>
        <w:rPr>
          <w:rFonts w:ascii="Arial" w:hAnsi="Arial" w:cs="Arial"/>
          <w:sz w:val="21"/>
          <w:szCs w:val="21"/>
        </w:rPr>
        <w:t xml:space="preserve"> </w:t>
      </w:r>
      <w:r w:rsidRPr="0032416A">
        <w:rPr>
          <w:rFonts w:ascii="Arial" w:hAnsi="Arial" w:cs="Arial"/>
          <w:sz w:val="21"/>
          <w:szCs w:val="21"/>
        </w:rPr>
        <w:t>para</w:t>
      </w:r>
      <w:r>
        <w:rPr>
          <w:rFonts w:ascii="Arial" w:hAnsi="Arial" w:cs="Arial"/>
          <w:sz w:val="21"/>
          <w:szCs w:val="21"/>
        </w:rPr>
        <w:t xml:space="preserve"> </w:t>
      </w:r>
      <w:r w:rsidRPr="0032416A">
        <w:rPr>
          <w:rFonts w:ascii="Arial" w:hAnsi="Arial" w:cs="Arial"/>
          <w:sz w:val="21"/>
          <w:szCs w:val="21"/>
        </w:rPr>
        <w:t>el</w:t>
      </w:r>
      <w:r>
        <w:rPr>
          <w:rFonts w:ascii="Arial" w:hAnsi="Arial" w:cs="Arial"/>
          <w:sz w:val="21"/>
          <w:szCs w:val="21"/>
        </w:rPr>
        <w:t xml:space="preserve"> </w:t>
      </w:r>
      <w:r w:rsidRPr="0032416A">
        <w:rPr>
          <w:rFonts w:ascii="Arial" w:hAnsi="Arial" w:cs="Arial"/>
          <w:sz w:val="21"/>
          <w:szCs w:val="21"/>
        </w:rPr>
        <w:t>diseño</w:t>
      </w:r>
      <w:r>
        <w:rPr>
          <w:rFonts w:ascii="Arial" w:hAnsi="Arial" w:cs="Arial"/>
          <w:sz w:val="21"/>
          <w:szCs w:val="21"/>
        </w:rPr>
        <w:t xml:space="preserve"> </w:t>
      </w:r>
      <w:r w:rsidRPr="0032416A">
        <w:rPr>
          <w:rFonts w:ascii="Arial" w:hAnsi="Arial" w:cs="Arial"/>
          <w:sz w:val="21"/>
          <w:szCs w:val="21"/>
        </w:rPr>
        <w:t>e</w:t>
      </w:r>
      <w:r>
        <w:rPr>
          <w:rFonts w:ascii="Arial" w:hAnsi="Arial" w:cs="Arial"/>
          <w:sz w:val="21"/>
          <w:szCs w:val="21"/>
        </w:rPr>
        <w:t xml:space="preserve"> </w:t>
      </w:r>
      <w:r w:rsidRPr="0032416A">
        <w:rPr>
          <w:rFonts w:ascii="Arial" w:hAnsi="Arial" w:cs="Arial"/>
          <w:sz w:val="21"/>
          <w:szCs w:val="21"/>
        </w:rPr>
        <w:t>implementación</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andenes,</w:t>
      </w:r>
      <w:r>
        <w:rPr>
          <w:rFonts w:ascii="Arial" w:hAnsi="Arial" w:cs="Arial"/>
          <w:sz w:val="21"/>
          <w:szCs w:val="21"/>
        </w:rPr>
        <w:t xml:space="preserve"> </w:t>
      </w:r>
      <w:r w:rsidRPr="0032416A">
        <w:rPr>
          <w:rFonts w:ascii="Arial" w:hAnsi="Arial" w:cs="Arial"/>
          <w:sz w:val="21"/>
          <w:szCs w:val="21"/>
        </w:rPr>
        <w:t>bordillos,</w:t>
      </w:r>
      <w:r>
        <w:rPr>
          <w:rFonts w:ascii="Arial" w:hAnsi="Arial" w:cs="Arial"/>
          <w:sz w:val="21"/>
          <w:szCs w:val="21"/>
        </w:rPr>
        <w:t xml:space="preserve"> </w:t>
      </w:r>
      <w:r w:rsidRPr="0032416A">
        <w:rPr>
          <w:rFonts w:ascii="Arial" w:hAnsi="Arial" w:cs="Arial"/>
          <w:sz w:val="21"/>
          <w:szCs w:val="21"/>
        </w:rPr>
        <w:t>sardineles</w:t>
      </w:r>
      <w:r>
        <w:rPr>
          <w:rFonts w:ascii="Arial" w:hAnsi="Arial" w:cs="Arial"/>
          <w:sz w:val="21"/>
          <w:szCs w:val="21"/>
        </w:rPr>
        <w:t xml:space="preserve"> </w:t>
      </w:r>
      <w:r w:rsidRPr="0032416A">
        <w:rPr>
          <w:rFonts w:ascii="Arial" w:hAnsi="Arial" w:cs="Arial"/>
          <w:sz w:val="21"/>
          <w:szCs w:val="21"/>
        </w:rPr>
        <w:t>y</w:t>
      </w:r>
      <w:r>
        <w:rPr>
          <w:rFonts w:ascii="Arial" w:hAnsi="Arial" w:cs="Arial"/>
          <w:sz w:val="21"/>
          <w:szCs w:val="21"/>
        </w:rPr>
        <w:t xml:space="preserve"> </w:t>
      </w:r>
      <w:r w:rsidRPr="0032416A">
        <w:rPr>
          <w:rFonts w:ascii="Arial" w:hAnsi="Arial" w:cs="Arial"/>
          <w:sz w:val="21"/>
          <w:szCs w:val="21"/>
        </w:rPr>
        <w:t>acabados</w:t>
      </w:r>
      <w:r>
        <w:rPr>
          <w:rFonts w:ascii="Arial" w:hAnsi="Arial" w:cs="Arial"/>
          <w:sz w:val="21"/>
          <w:szCs w:val="21"/>
        </w:rPr>
        <w:t xml:space="preserve"> </w:t>
      </w:r>
      <w:r w:rsidRPr="0032416A">
        <w:rPr>
          <w:rFonts w:ascii="Arial" w:hAnsi="Arial" w:cs="Arial"/>
          <w:sz w:val="21"/>
          <w:szCs w:val="21"/>
        </w:rPr>
        <w:t>urbanos,</w:t>
      </w:r>
      <w:r>
        <w:rPr>
          <w:rFonts w:ascii="Arial" w:hAnsi="Arial" w:cs="Arial"/>
          <w:sz w:val="21"/>
          <w:szCs w:val="21"/>
        </w:rPr>
        <w:t xml:space="preserve"> </w:t>
      </w:r>
      <w:r w:rsidRPr="0032416A">
        <w:rPr>
          <w:rFonts w:ascii="Arial" w:hAnsi="Arial" w:cs="Arial"/>
          <w:sz w:val="21"/>
          <w:szCs w:val="21"/>
        </w:rPr>
        <w:t>por</w:t>
      </w:r>
      <w:r>
        <w:rPr>
          <w:rFonts w:ascii="Arial" w:hAnsi="Arial" w:cs="Arial"/>
          <w:sz w:val="21"/>
          <w:szCs w:val="21"/>
        </w:rPr>
        <w:t xml:space="preserve"> </w:t>
      </w:r>
      <w:r w:rsidRPr="0032416A">
        <w:rPr>
          <w:rFonts w:ascii="Arial" w:hAnsi="Arial" w:cs="Arial"/>
          <w:sz w:val="21"/>
          <w:szCs w:val="21"/>
        </w:rPr>
        <w:t>su</w:t>
      </w:r>
      <w:r>
        <w:rPr>
          <w:rFonts w:ascii="Arial" w:hAnsi="Arial" w:cs="Arial"/>
          <w:sz w:val="21"/>
          <w:szCs w:val="21"/>
        </w:rPr>
        <w:t xml:space="preserve"> </w:t>
      </w:r>
      <w:r w:rsidRPr="0032416A">
        <w:rPr>
          <w:rFonts w:ascii="Arial" w:hAnsi="Arial" w:cs="Arial"/>
          <w:sz w:val="21"/>
          <w:szCs w:val="21"/>
        </w:rPr>
        <w:t>aplicabilidad</w:t>
      </w:r>
      <w:r>
        <w:rPr>
          <w:rFonts w:ascii="Arial" w:hAnsi="Arial" w:cs="Arial"/>
          <w:sz w:val="21"/>
          <w:szCs w:val="21"/>
        </w:rPr>
        <w:t xml:space="preserve"> </w:t>
      </w:r>
      <w:r w:rsidRPr="0032416A">
        <w:rPr>
          <w:rFonts w:ascii="Arial" w:hAnsi="Arial" w:cs="Arial"/>
          <w:sz w:val="21"/>
          <w:szCs w:val="21"/>
        </w:rPr>
        <w:t>en</w:t>
      </w:r>
      <w:r>
        <w:rPr>
          <w:rFonts w:ascii="Arial" w:hAnsi="Arial" w:cs="Arial"/>
          <w:sz w:val="21"/>
          <w:szCs w:val="21"/>
        </w:rPr>
        <w:t xml:space="preserve"> </w:t>
      </w:r>
      <w:r w:rsidRPr="0032416A">
        <w:rPr>
          <w:rFonts w:ascii="Arial" w:hAnsi="Arial" w:cs="Arial"/>
          <w:sz w:val="21"/>
          <w:szCs w:val="21"/>
        </w:rPr>
        <w:t>contextos</w:t>
      </w:r>
      <w:r>
        <w:rPr>
          <w:rFonts w:ascii="Arial" w:hAnsi="Arial" w:cs="Arial"/>
          <w:sz w:val="21"/>
          <w:szCs w:val="21"/>
        </w:rPr>
        <w:t xml:space="preserve"> </w:t>
      </w:r>
      <w:r w:rsidRPr="0032416A">
        <w:rPr>
          <w:rFonts w:ascii="Arial" w:hAnsi="Arial" w:cs="Arial"/>
          <w:sz w:val="21"/>
          <w:szCs w:val="21"/>
        </w:rPr>
        <w:t>urbanos</w:t>
      </w:r>
      <w:r>
        <w:rPr>
          <w:rFonts w:ascii="Arial" w:hAnsi="Arial" w:cs="Arial"/>
          <w:sz w:val="21"/>
          <w:szCs w:val="21"/>
        </w:rPr>
        <w:t xml:space="preserve"> </w:t>
      </w:r>
      <w:r w:rsidRPr="0032416A">
        <w:rPr>
          <w:rFonts w:ascii="Arial" w:hAnsi="Arial" w:cs="Arial"/>
          <w:sz w:val="21"/>
          <w:szCs w:val="21"/>
        </w:rPr>
        <w:t>similares</w:t>
      </w:r>
      <w:r>
        <w:rPr>
          <w:rFonts w:ascii="Arial" w:hAnsi="Arial" w:cs="Arial"/>
          <w:sz w:val="21"/>
          <w:szCs w:val="21"/>
        </w:rPr>
        <w:t xml:space="preserve"> </w:t>
      </w:r>
      <w:r w:rsidRPr="0032416A">
        <w:rPr>
          <w:rFonts w:ascii="Arial" w:hAnsi="Arial" w:cs="Arial"/>
          <w:sz w:val="21"/>
          <w:szCs w:val="21"/>
        </w:rPr>
        <w:t>al</w:t>
      </w:r>
      <w:r>
        <w:rPr>
          <w:rFonts w:ascii="Arial" w:hAnsi="Arial" w:cs="Arial"/>
          <w:sz w:val="21"/>
          <w:szCs w:val="21"/>
        </w:rPr>
        <w:t xml:space="preserve"> </w:t>
      </w:r>
      <w:r w:rsidRPr="0032416A">
        <w:rPr>
          <w:rFonts w:ascii="Arial" w:hAnsi="Arial" w:cs="Arial"/>
          <w:sz w:val="21"/>
          <w:szCs w:val="21"/>
        </w:rPr>
        <w:t>de</w:t>
      </w:r>
      <w:r>
        <w:rPr>
          <w:rFonts w:ascii="Arial" w:hAnsi="Arial" w:cs="Arial"/>
          <w:sz w:val="21"/>
          <w:szCs w:val="21"/>
        </w:rPr>
        <w:t xml:space="preserve"> </w:t>
      </w:r>
      <w:r w:rsidRPr="0032416A">
        <w:rPr>
          <w:rFonts w:ascii="Arial" w:hAnsi="Arial" w:cs="Arial"/>
          <w:sz w:val="21"/>
          <w:szCs w:val="21"/>
        </w:rPr>
        <w:t>Nemocón.</w:t>
      </w:r>
    </w:p>
    <w:p w14:paraId="671BFF77" w14:textId="77777777" w:rsidR="00BE1532" w:rsidRPr="00BE1532" w:rsidRDefault="00BE1532" w:rsidP="00BE1532">
      <w:pPr>
        <w:adjustRightInd w:val="0"/>
        <w:jc w:val="both"/>
        <w:rPr>
          <w:rFonts w:ascii="Arial" w:hAnsi="Arial" w:cs="Arial"/>
          <w:sz w:val="21"/>
          <w:szCs w:val="21"/>
          <w:lang w:val="es-CO" w:eastAsia="es-CO"/>
        </w:rPr>
      </w:pPr>
    </w:p>
    <w:p w14:paraId="7523B084" w14:textId="77777777" w:rsidR="008F25AD" w:rsidRPr="00D832D0" w:rsidRDefault="008F25AD" w:rsidP="008F25AD">
      <w:pPr>
        <w:adjustRightInd w:val="0"/>
        <w:jc w:val="both"/>
        <w:rPr>
          <w:rFonts w:ascii="Arial" w:hAnsi="Arial" w:cs="Arial"/>
          <w:sz w:val="21"/>
          <w:szCs w:val="21"/>
          <w:lang w:val="es-CO" w:eastAsia="es-CO"/>
        </w:rPr>
      </w:pPr>
    </w:p>
    <w:p w14:paraId="52430533" w14:textId="0F3AA7F2" w:rsidR="0045162F" w:rsidRPr="00D832D0" w:rsidRDefault="00BE1532" w:rsidP="0045162F">
      <w:pPr>
        <w:jc w:val="both"/>
        <w:rPr>
          <w:rFonts w:ascii="Arial" w:hAnsi="Arial" w:cs="Arial"/>
          <w:sz w:val="21"/>
          <w:szCs w:val="21"/>
        </w:rPr>
      </w:pPr>
      <w:r w:rsidRPr="00D832D0">
        <w:rPr>
          <w:rFonts w:ascii="Arial" w:hAnsi="Arial" w:cs="Arial"/>
          <w:noProof/>
          <w:sz w:val="21"/>
          <w:szCs w:val="21"/>
        </w:rPr>
        <w:drawing>
          <wp:anchor distT="0" distB="0" distL="114300" distR="114300" simplePos="0" relativeHeight="251674624" behindDoc="0" locked="0" layoutInCell="1" allowOverlap="1" wp14:anchorId="0AEE75AD" wp14:editId="50176A06">
            <wp:simplePos x="0" y="0"/>
            <wp:positionH relativeFrom="margin">
              <wp:posOffset>381000</wp:posOffset>
            </wp:positionH>
            <wp:positionV relativeFrom="paragraph">
              <wp:posOffset>220980</wp:posOffset>
            </wp:positionV>
            <wp:extent cx="1447800" cy="1447800"/>
            <wp:effectExtent l="0" t="0" r="0" b="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447800" cy="1447800"/>
                    </a:xfrm>
                    <a:prstGeom prst="rect">
                      <a:avLst/>
                    </a:prstGeom>
                    <a:noFill/>
                  </pic:spPr>
                </pic:pic>
              </a:graphicData>
            </a:graphic>
            <wp14:sizeRelH relativeFrom="margin">
              <wp14:pctWidth>0</wp14:pctWidth>
            </wp14:sizeRelH>
            <wp14:sizeRelV relativeFrom="margin">
              <wp14:pctHeight>0</wp14:pctHeight>
            </wp14:sizeRelV>
          </wp:anchor>
        </w:drawing>
      </w:r>
      <w:r w:rsidR="0045162F" w:rsidRPr="00D832D0">
        <w:rPr>
          <w:rFonts w:ascii="Arial" w:hAnsi="Arial" w:cs="Arial"/>
          <w:sz w:val="21"/>
          <w:szCs w:val="21"/>
        </w:rPr>
        <w:t xml:space="preserve">En constancia, se firma en la Secretaria de Infraestructura del Municipio de </w:t>
      </w:r>
      <w:r w:rsidR="00F4194F" w:rsidRPr="00D832D0">
        <w:rPr>
          <w:rFonts w:ascii="Arial" w:hAnsi="Arial" w:cs="Arial"/>
          <w:sz w:val="21"/>
          <w:szCs w:val="21"/>
        </w:rPr>
        <w:t>Nemocón</w:t>
      </w:r>
      <w:r w:rsidR="0045162F" w:rsidRPr="00D832D0">
        <w:rPr>
          <w:rFonts w:ascii="Arial" w:hAnsi="Arial" w:cs="Arial"/>
          <w:sz w:val="21"/>
          <w:szCs w:val="21"/>
        </w:rPr>
        <w:t xml:space="preserve"> Cundinamarca, </w:t>
      </w:r>
      <w:r>
        <w:rPr>
          <w:rFonts w:ascii="Arial" w:hAnsi="Arial" w:cs="Arial"/>
          <w:sz w:val="21"/>
          <w:szCs w:val="21"/>
        </w:rPr>
        <w:t xml:space="preserve">el día 20 de mayo del 2025 </w:t>
      </w:r>
      <w:r w:rsidR="00903171">
        <w:rPr>
          <w:rFonts w:ascii="Arial" w:hAnsi="Arial" w:cs="Arial"/>
          <w:sz w:val="21"/>
          <w:szCs w:val="21"/>
        </w:rPr>
        <w:t xml:space="preserve"> </w:t>
      </w:r>
    </w:p>
    <w:p w14:paraId="702B5356" w14:textId="429E3818" w:rsidR="0045162F" w:rsidRPr="00D832D0" w:rsidRDefault="0045162F" w:rsidP="0045162F">
      <w:pPr>
        <w:jc w:val="center"/>
        <w:rPr>
          <w:rFonts w:ascii="Arial" w:hAnsi="Arial" w:cs="Arial"/>
          <w:sz w:val="21"/>
          <w:szCs w:val="21"/>
          <w:lang w:val="es-CO" w:eastAsia="es-CO"/>
        </w:rPr>
      </w:pPr>
    </w:p>
    <w:p w14:paraId="58F1ECE3" w14:textId="2FBFBA7E" w:rsidR="0045162F" w:rsidRPr="00D832D0" w:rsidRDefault="0045162F" w:rsidP="0045162F">
      <w:pPr>
        <w:adjustRightInd w:val="0"/>
        <w:jc w:val="center"/>
        <w:rPr>
          <w:rFonts w:ascii="Arial" w:hAnsi="Arial" w:cs="Arial"/>
          <w:sz w:val="21"/>
          <w:szCs w:val="21"/>
          <w:lang w:val="es-CO" w:eastAsia="es-CO"/>
        </w:rPr>
      </w:pPr>
    </w:p>
    <w:p w14:paraId="6A56758E" w14:textId="77777777" w:rsidR="008F25AD" w:rsidRPr="00D832D0" w:rsidRDefault="008F25AD" w:rsidP="0045162F">
      <w:pPr>
        <w:adjustRightInd w:val="0"/>
        <w:jc w:val="center"/>
        <w:rPr>
          <w:rFonts w:ascii="Arial" w:hAnsi="Arial" w:cs="Arial"/>
          <w:sz w:val="21"/>
          <w:szCs w:val="21"/>
          <w:lang w:val="es-CO" w:eastAsia="es-CO"/>
        </w:rPr>
      </w:pPr>
    </w:p>
    <w:p w14:paraId="1692CF67" w14:textId="6A35F5B2" w:rsidR="00445BE3" w:rsidRPr="00D832D0" w:rsidRDefault="00445BE3" w:rsidP="00445BE3">
      <w:pPr>
        <w:jc w:val="center"/>
        <w:rPr>
          <w:rFonts w:ascii="Arial" w:hAnsi="Arial" w:cs="Arial"/>
          <w:b/>
          <w:sz w:val="21"/>
          <w:szCs w:val="21"/>
          <w:lang w:val="es-MX"/>
        </w:rPr>
      </w:pPr>
    </w:p>
    <w:p w14:paraId="192B62A2" w14:textId="77777777" w:rsidR="00445BE3" w:rsidRPr="00D832D0" w:rsidRDefault="00445BE3" w:rsidP="00445BE3">
      <w:pPr>
        <w:rPr>
          <w:rFonts w:ascii="Arial" w:hAnsi="Arial" w:cs="Arial"/>
          <w:b/>
          <w:bCs/>
          <w:sz w:val="21"/>
          <w:szCs w:val="21"/>
        </w:rPr>
      </w:pPr>
      <w:r w:rsidRPr="00D832D0">
        <w:rPr>
          <w:rFonts w:ascii="Arial" w:hAnsi="Arial" w:cs="Arial"/>
          <w:b/>
          <w:bCs/>
          <w:sz w:val="21"/>
          <w:szCs w:val="21"/>
        </w:rPr>
        <w:t>ANDREA NATALY RODRIGUEZ PENAGOS</w:t>
      </w:r>
    </w:p>
    <w:p w14:paraId="3073ADE1" w14:textId="77777777" w:rsidR="00445BE3" w:rsidRPr="00D832D0" w:rsidRDefault="00445BE3" w:rsidP="00445BE3">
      <w:pPr>
        <w:rPr>
          <w:rFonts w:ascii="Arial" w:hAnsi="Arial" w:cs="Arial"/>
          <w:b/>
          <w:sz w:val="21"/>
          <w:szCs w:val="21"/>
          <w:lang w:val="es-MX"/>
        </w:rPr>
      </w:pPr>
      <w:r w:rsidRPr="00D832D0">
        <w:rPr>
          <w:rFonts w:ascii="Arial" w:hAnsi="Arial" w:cs="Arial"/>
          <w:sz w:val="21"/>
          <w:szCs w:val="21"/>
        </w:rPr>
        <w:t>SECRETARIA DE PLANEACIÓN E INFRAESTRUCTURA</w:t>
      </w:r>
    </w:p>
    <w:p w14:paraId="16E8C47D" w14:textId="023EBA39" w:rsidR="00385BBF" w:rsidRPr="00D832D0" w:rsidRDefault="00385BBF" w:rsidP="00445BE3">
      <w:pPr>
        <w:jc w:val="center"/>
        <w:rPr>
          <w:rFonts w:ascii="Arial" w:hAnsi="Arial" w:cs="Arial"/>
          <w:sz w:val="21"/>
          <w:szCs w:val="21"/>
          <w:lang w:val="es-CO" w:eastAsia="es-CO"/>
        </w:rPr>
      </w:pPr>
    </w:p>
    <w:p w14:paraId="3B7ADD40" w14:textId="57A355A2" w:rsidR="00445BE3" w:rsidRPr="00D832D0" w:rsidRDefault="00445BE3" w:rsidP="00445BE3">
      <w:pPr>
        <w:jc w:val="center"/>
        <w:rPr>
          <w:rFonts w:ascii="Arial" w:hAnsi="Arial" w:cs="Arial"/>
          <w:sz w:val="21"/>
          <w:szCs w:val="21"/>
          <w:lang w:val="es-CO" w:eastAsia="es-CO"/>
        </w:rPr>
      </w:pPr>
    </w:p>
    <w:p w14:paraId="30190164" w14:textId="4A57357D" w:rsidR="00445BE3" w:rsidRPr="00D832D0" w:rsidRDefault="00445BE3" w:rsidP="00445BE3">
      <w:pPr>
        <w:jc w:val="center"/>
        <w:rPr>
          <w:rFonts w:ascii="Arial" w:hAnsi="Arial" w:cs="Arial"/>
          <w:sz w:val="21"/>
          <w:szCs w:val="21"/>
          <w:lang w:val="es-CO" w:eastAsia="es-CO"/>
        </w:rPr>
      </w:pPr>
    </w:p>
    <w:p w14:paraId="2C870020" w14:textId="77777777" w:rsidR="00AC1D8C" w:rsidRPr="00903171" w:rsidRDefault="00AC1D8C" w:rsidP="00AC1D8C">
      <w:pPr>
        <w:rPr>
          <w:rFonts w:ascii="Arial" w:hAnsi="Arial" w:cs="Arial"/>
          <w:bCs/>
          <w:sz w:val="12"/>
          <w:szCs w:val="12"/>
        </w:rPr>
      </w:pPr>
      <w:r w:rsidRPr="00903171">
        <w:rPr>
          <w:rFonts w:ascii="Arial" w:hAnsi="Arial" w:cs="Arial"/>
          <w:bCs/>
          <w:sz w:val="12"/>
          <w:szCs w:val="12"/>
        </w:rPr>
        <w:t xml:space="preserve">Elaboró: Antony Steven Restrepo Gómez – Contratista secretaria De Planeacion E Infraestructura </w:t>
      </w:r>
    </w:p>
    <w:p w14:paraId="521C90EF" w14:textId="77777777" w:rsidR="00AC1D8C" w:rsidRPr="00903171" w:rsidRDefault="00AC1D8C" w:rsidP="00AC1D8C">
      <w:pPr>
        <w:rPr>
          <w:rFonts w:ascii="Arial" w:hAnsi="Arial" w:cs="Arial"/>
          <w:bCs/>
          <w:sz w:val="12"/>
          <w:szCs w:val="12"/>
        </w:rPr>
      </w:pPr>
      <w:r w:rsidRPr="00903171">
        <w:rPr>
          <w:rFonts w:ascii="Arial" w:hAnsi="Arial" w:cs="Arial"/>
          <w:bCs/>
          <w:sz w:val="12"/>
          <w:szCs w:val="12"/>
        </w:rPr>
        <w:t>Revisó: Emilia Amalia Rodríguez Bernal – Abg Lex Fides R&amp;B SAS Asesora Externa En Contratación</w:t>
      </w:r>
    </w:p>
    <w:p w14:paraId="0EABE64A" w14:textId="2CF0FB57" w:rsidR="00445BE3" w:rsidRPr="00903171" w:rsidRDefault="00AC1D8C" w:rsidP="00AC1D8C">
      <w:pPr>
        <w:rPr>
          <w:rFonts w:ascii="Arial" w:hAnsi="Arial" w:cs="Arial"/>
          <w:sz w:val="12"/>
          <w:szCs w:val="12"/>
          <w:lang w:val="es-CO" w:eastAsia="es-CO"/>
        </w:rPr>
      </w:pPr>
      <w:r w:rsidRPr="00903171">
        <w:rPr>
          <w:rFonts w:ascii="Arial" w:hAnsi="Arial" w:cs="Arial"/>
          <w:bCs/>
          <w:sz w:val="12"/>
          <w:szCs w:val="12"/>
        </w:rPr>
        <w:t>Aprobó: Andrea Nataly Rodríguez Penagos – secretaria De Planeacion E Infraestructura</w:t>
      </w:r>
    </w:p>
    <w:sectPr w:rsidR="00445BE3" w:rsidRPr="00903171" w:rsidSect="00A94C72">
      <w:headerReference w:type="default" r:id="rId19"/>
      <w:footerReference w:type="default" r:id="rId20"/>
      <w:pgSz w:w="12240" w:h="15840" w:code="1"/>
      <w:pgMar w:top="1699" w:right="1138" w:bottom="1702" w:left="1138" w:header="677"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5929C1" w14:textId="77777777" w:rsidR="00990632" w:rsidRDefault="00990632" w:rsidP="00385BBF">
      <w:r>
        <w:separator/>
      </w:r>
    </w:p>
  </w:endnote>
  <w:endnote w:type="continuationSeparator" w:id="0">
    <w:p w14:paraId="4060F5A4" w14:textId="77777777" w:rsidR="00990632" w:rsidRDefault="00990632" w:rsidP="00385B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3090F1" w14:textId="07A38CF8" w:rsidR="00B27A2A" w:rsidRPr="00537751" w:rsidRDefault="00B27A2A" w:rsidP="00B07C33">
    <w:pPr>
      <w:pStyle w:val="Piedepgina"/>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013044" w14:textId="77777777" w:rsidR="00990632" w:rsidRDefault="00990632" w:rsidP="00385BBF">
      <w:r>
        <w:separator/>
      </w:r>
    </w:p>
  </w:footnote>
  <w:footnote w:type="continuationSeparator" w:id="0">
    <w:p w14:paraId="04522D0D" w14:textId="77777777" w:rsidR="00990632" w:rsidRDefault="00990632" w:rsidP="00385B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B17FD6" w14:textId="7CFF3C51" w:rsidR="00B27A2A" w:rsidRDefault="00DC1ADB" w:rsidP="00B07C33">
    <w:pPr>
      <w:pStyle w:val="Encabezado"/>
      <w:tabs>
        <w:tab w:val="left" w:pos="5625"/>
        <w:tab w:val="right" w:pos="9405"/>
      </w:tabs>
      <w:jc w:val="center"/>
    </w:pPr>
    <w:r>
      <w:rPr>
        <w:noProof/>
        <w:lang w:eastAsia="es-CO"/>
      </w:rPr>
      <mc:AlternateContent>
        <mc:Choice Requires="wps">
          <w:drawing>
            <wp:anchor distT="45720" distB="45720" distL="114300" distR="114300" simplePos="0" relativeHeight="251661312" behindDoc="1" locked="0" layoutInCell="1" allowOverlap="1" wp14:anchorId="108D574F" wp14:editId="3E38249B">
              <wp:simplePos x="0" y="0"/>
              <wp:positionH relativeFrom="column">
                <wp:posOffset>4986655</wp:posOffset>
              </wp:positionH>
              <wp:positionV relativeFrom="paragraph">
                <wp:posOffset>-230505</wp:posOffset>
              </wp:positionV>
              <wp:extent cx="1295400" cy="233680"/>
              <wp:effectExtent l="0" t="0" r="0" b="0"/>
              <wp:wrapNone/>
              <wp:docPr id="217" name="Cuadro de texto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33680"/>
                      </a:xfrm>
                      <a:prstGeom prst="rect">
                        <a:avLst/>
                      </a:prstGeom>
                      <a:noFill/>
                      <a:ln w="9525">
                        <a:noFill/>
                        <a:miter lim="800000"/>
                        <a:headEnd/>
                        <a:tailEnd/>
                      </a:ln>
                    </wps:spPr>
                    <wps:txbx>
                      <w:txbxContent>
                        <w:p w14:paraId="6ACDD90B" w14:textId="77777777" w:rsidR="00DC1ADB" w:rsidRDefault="00DC1ADB" w:rsidP="00DC1ADB">
                          <w:pPr>
                            <w:rPr>
                              <w:rFonts w:ascii="Calibri Light" w:hAnsi="Calibri Light" w:cs="Calibri Light"/>
                              <w:sz w:val="18"/>
                              <w:szCs w:val="18"/>
                            </w:rPr>
                          </w:pPr>
                          <w:r>
                            <w:rPr>
                              <w:rFonts w:ascii="Calibri Light" w:hAnsi="Calibri Light" w:cs="Calibri Light"/>
                              <w:sz w:val="18"/>
                              <w:szCs w:val="18"/>
                            </w:rPr>
                            <w:t>GC-RE-30</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08D574F" id="_x0000_t202" coordsize="21600,21600" o:spt="202" path="m,l,21600r21600,l21600,xe">
              <v:stroke joinstyle="miter"/>
              <v:path gradientshapeok="t" o:connecttype="rect"/>
            </v:shapetype>
            <v:shape id="Cuadro de texto 217" o:spid="_x0000_s1026" type="#_x0000_t202" style="position:absolute;left:0;text-align:left;margin-left:392.65pt;margin-top:-18.15pt;width:102pt;height:18.4pt;z-index:-251655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" filled="f" stroked="f">
              <v:textbox>
                <w:txbxContent>
                  <w:p w14:paraId="6ACDD90B" w14:textId="77777777" w:rsidR="00DC1ADB" w:rsidRDefault="00DC1ADB" w:rsidP="00DC1ADB">
                    <w:pPr>
                      <w:rPr>
                        <w:rFonts w:ascii="Calibri Light" w:hAnsi="Calibri Light" w:cs="Calibri Light"/>
                        <w:sz w:val="18"/>
                        <w:szCs w:val="18"/>
                      </w:rPr>
                    </w:pPr>
                    <w:r>
                      <w:rPr>
                        <w:rFonts w:ascii="Calibri Light" w:hAnsi="Calibri Light" w:cs="Calibri Light"/>
                        <w:sz w:val="18"/>
                        <w:szCs w:val="18"/>
                      </w:rPr>
                      <w:t>GC-RE-30</w:t>
                    </w:r>
                  </w:p>
                </w:txbxContent>
              </v:textbox>
            </v:shape>
          </w:pict>
        </mc:Fallback>
      </mc:AlternateContent>
    </w:r>
    <w:r>
      <w:rPr>
        <w:noProof/>
        <w:lang w:eastAsia="en-US"/>
      </w:rPr>
      <mc:AlternateContent>
        <mc:Choice Requires="wps">
          <w:drawing>
            <wp:anchor distT="45720" distB="45720" distL="114300" distR="114300" simplePos="0" relativeHeight="251662336" behindDoc="1" locked="0" layoutInCell="1" allowOverlap="1" wp14:anchorId="195B3A88" wp14:editId="03E9DFB7">
              <wp:simplePos x="0" y="0"/>
              <wp:positionH relativeFrom="column">
                <wp:posOffset>4981575</wp:posOffset>
              </wp:positionH>
              <wp:positionV relativeFrom="paragraph">
                <wp:posOffset>22860</wp:posOffset>
              </wp:positionV>
              <wp:extent cx="1295400" cy="233680"/>
              <wp:effectExtent l="0" t="0" r="0" b="0"/>
              <wp:wrapNone/>
              <wp:docPr id="1842429159" name="Cuadro de texto 1842429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33680"/>
                      </a:xfrm>
                      <a:prstGeom prst="rect">
                        <a:avLst/>
                      </a:prstGeom>
                      <a:noFill/>
                      <a:ln w="9525">
                        <a:noFill/>
                        <a:miter lim="800000"/>
                        <a:headEnd/>
                        <a:tailEnd/>
                      </a:ln>
                    </wps:spPr>
                    <wps:txbx>
                      <w:txbxContent>
                        <w:p w14:paraId="54E287AD" w14:textId="77777777" w:rsidR="00DC1ADB" w:rsidRDefault="00DC1ADB" w:rsidP="00DC1ADB">
                          <w:pPr>
                            <w:rPr>
                              <w:rFonts w:ascii="Calibri Light" w:hAnsi="Calibri Light" w:cs="Calibri Light"/>
                              <w:sz w:val="18"/>
                              <w:szCs w:val="18"/>
                            </w:rPr>
                          </w:pPr>
                          <w:r>
                            <w:rPr>
                              <w:rFonts w:ascii="Calibri Light" w:hAnsi="Calibri Light" w:cs="Calibri Light"/>
                              <w:sz w:val="18"/>
                              <w:szCs w:val="18"/>
                            </w:rPr>
                            <w:t>01</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5B3A88" id="Cuadro de texto 1842429159" o:spid="_x0000_s1027" type="#_x0000_t202" style="position:absolute;left:0;text-align:left;margin-left:392.25pt;margin-top:1.8pt;width:102pt;height:18.4pt;z-index:-251654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" filled="f" stroked="f">
              <v:textbox>
                <w:txbxContent>
                  <w:p w14:paraId="54E287AD" w14:textId="77777777" w:rsidR="00DC1ADB" w:rsidRDefault="00DC1ADB" w:rsidP="00DC1ADB">
                    <w:pPr>
                      <w:rPr>
                        <w:rFonts w:ascii="Calibri Light" w:hAnsi="Calibri Light" w:cs="Calibri Light"/>
                        <w:sz w:val="18"/>
                        <w:szCs w:val="18"/>
                      </w:rPr>
                    </w:pPr>
                    <w:r>
                      <w:rPr>
                        <w:rFonts w:ascii="Calibri Light" w:hAnsi="Calibri Light" w:cs="Calibri Light"/>
                        <w:sz w:val="18"/>
                        <w:szCs w:val="18"/>
                      </w:rPr>
                      <w:t>01</w:t>
                    </w:r>
                  </w:p>
                </w:txbxContent>
              </v:textbox>
            </v:shape>
          </w:pict>
        </mc:Fallback>
      </mc:AlternateContent>
    </w:r>
    <w:r>
      <w:rPr>
        <w:noProof/>
        <w:lang w:eastAsia="en-US"/>
      </w:rPr>
      <mc:AlternateContent>
        <mc:Choice Requires="wps">
          <w:drawing>
            <wp:anchor distT="45720" distB="45720" distL="114300" distR="114300" simplePos="0" relativeHeight="251663360" behindDoc="1" locked="0" layoutInCell="1" allowOverlap="1" wp14:anchorId="5BE13C29" wp14:editId="1E0D6BB6">
              <wp:simplePos x="0" y="0"/>
              <wp:positionH relativeFrom="column">
                <wp:posOffset>5482590</wp:posOffset>
              </wp:positionH>
              <wp:positionV relativeFrom="paragraph">
                <wp:posOffset>305435</wp:posOffset>
              </wp:positionV>
              <wp:extent cx="952500" cy="233680"/>
              <wp:effectExtent l="0" t="0" r="0" b="0"/>
              <wp:wrapNone/>
              <wp:docPr id="985304751" name="Cuadro de texto 985304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2500" cy="233680"/>
                      </a:xfrm>
                      <a:prstGeom prst="rect">
                        <a:avLst/>
                      </a:prstGeom>
                      <a:noFill/>
                      <a:ln w="9525">
                        <a:noFill/>
                        <a:miter lim="800000"/>
                        <a:headEnd/>
                        <a:tailEnd/>
                      </a:ln>
                    </wps:spPr>
                    <wps:txbx>
                      <w:txbxContent>
                        <w:p w14:paraId="54B26F6C" w14:textId="77777777" w:rsidR="00DC1ADB" w:rsidRDefault="00DC1ADB" w:rsidP="00DC1ADB">
                          <w:pPr>
                            <w:rPr>
                              <w:rFonts w:ascii="Calibri Light" w:hAnsi="Calibri Light" w:cs="Calibri Light"/>
                              <w:sz w:val="18"/>
                              <w:szCs w:val="18"/>
                            </w:rPr>
                          </w:pPr>
                          <w:r>
                            <w:rPr>
                              <w:rFonts w:ascii="Calibri Light" w:hAnsi="Calibri Light" w:cs="Calibri Light"/>
                              <w:sz w:val="18"/>
                              <w:szCs w:val="18"/>
                            </w:rPr>
                            <w:t>20/02/2025</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E13C29" id="Cuadro de texto 985304751" o:spid="_x0000_s1028" type="#_x0000_t202" style="position:absolute;left:0;text-align:left;margin-left:431.7pt;margin-top:24.05pt;width:75pt;height:18.4pt;z-index:-251653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" filled="f" stroked="f">
              <v:textbox>
                <w:txbxContent>
                  <w:p w14:paraId="54B26F6C" w14:textId="77777777" w:rsidR="00DC1ADB" w:rsidRDefault="00DC1ADB" w:rsidP="00DC1ADB">
                    <w:pPr>
                      <w:rPr>
                        <w:rFonts w:ascii="Calibri Light" w:hAnsi="Calibri Light" w:cs="Calibri Light"/>
                        <w:sz w:val="18"/>
                        <w:szCs w:val="18"/>
                      </w:rPr>
                    </w:pPr>
                    <w:r>
                      <w:rPr>
                        <w:rFonts w:ascii="Calibri Light" w:hAnsi="Calibri Light" w:cs="Calibri Light"/>
                        <w:sz w:val="18"/>
                        <w:szCs w:val="18"/>
                      </w:rPr>
                      <w:t>20/02/2025</w:t>
                    </w:r>
                  </w:p>
                </w:txbxContent>
              </v:textbox>
            </v:shape>
          </w:pict>
        </mc:Fallback>
      </mc:AlternateContent>
    </w:r>
    <w:r w:rsidR="00A94C72">
      <w:rPr>
        <w:noProof/>
      </w:rPr>
      <w:drawing>
        <wp:anchor distT="0" distB="0" distL="114300" distR="114300" simplePos="0" relativeHeight="251659264" behindDoc="1" locked="0" layoutInCell="1" allowOverlap="1" wp14:anchorId="1403F106" wp14:editId="059B4243">
          <wp:simplePos x="0" y="0"/>
          <wp:positionH relativeFrom="page">
            <wp:align>right</wp:align>
          </wp:positionH>
          <wp:positionV relativeFrom="paragraph">
            <wp:posOffset>-428625</wp:posOffset>
          </wp:positionV>
          <wp:extent cx="7801337" cy="10095484"/>
          <wp:effectExtent l="0" t="0" r="9525" b="127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
                    <a:extLst>
                      <a:ext uri="{28A0092B-C50C-407E-A947-70E740481C1C}">
                        <a14:useLocalDpi xmlns:a14="http://schemas.microsoft.com/office/drawing/2010/main" val="0"/>
                      </a:ext>
                    </a:extLst>
                  </a:blip>
                  <a:stretch>
                    <a:fillRect/>
                  </a:stretch>
                </pic:blipFill>
                <pic:spPr>
                  <a:xfrm>
                    <a:off x="0" y="0"/>
                    <a:ext cx="7801337" cy="1009548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70B96"/>
    <w:multiLevelType w:val="hybridMultilevel"/>
    <w:tmpl w:val="7032948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2466937"/>
    <w:multiLevelType w:val="hybridMultilevel"/>
    <w:tmpl w:val="6C4AC3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50A6F52"/>
    <w:multiLevelType w:val="hybridMultilevel"/>
    <w:tmpl w:val="FC7A7F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75A302B"/>
    <w:multiLevelType w:val="hybridMultilevel"/>
    <w:tmpl w:val="286E596A"/>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 w15:restartNumberingAfterBreak="0">
    <w:nsid w:val="0D3F629C"/>
    <w:multiLevelType w:val="hybridMultilevel"/>
    <w:tmpl w:val="B9F228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0845869"/>
    <w:multiLevelType w:val="hybridMultilevel"/>
    <w:tmpl w:val="FC7A7F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BE71E4"/>
    <w:multiLevelType w:val="hybridMultilevel"/>
    <w:tmpl w:val="2520B46C"/>
    <w:lvl w:ilvl="0" w:tplc="240A0019">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 w15:restartNumberingAfterBreak="0">
    <w:nsid w:val="111D3715"/>
    <w:multiLevelType w:val="hybridMultilevel"/>
    <w:tmpl w:val="A588C1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40A0A4D"/>
    <w:multiLevelType w:val="hybridMultilevel"/>
    <w:tmpl w:val="FC7A7F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44E2320"/>
    <w:multiLevelType w:val="hybridMultilevel"/>
    <w:tmpl w:val="B3A2DF4E"/>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1">
    <w:nsid w:val="16237D65"/>
    <w:multiLevelType w:val="hybridMultilevel"/>
    <w:tmpl w:val="B764FEEA"/>
    <w:lvl w:ilvl="0" w:tplc="240A0019">
      <w:start w:val="1"/>
      <w:numFmt w:val="lowerLetter"/>
      <w:lvlText w:val="%1."/>
      <w:lvlJc w:val="left"/>
      <w:pPr>
        <w:ind w:left="1069" w:hanging="360"/>
      </w:pPr>
      <w:rPr>
        <w:rFonts w:hint="default"/>
      </w:rPr>
    </w:lvl>
    <w:lvl w:ilvl="1" w:tplc="240A0019" w:tentative="1">
      <w:start w:val="1"/>
      <w:numFmt w:val="lowerLetter"/>
      <w:lvlText w:val="%2."/>
      <w:lvlJc w:val="left"/>
      <w:pPr>
        <w:ind w:left="1789" w:hanging="360"/>
      </w:pPr>
    </w:lvl>
    <w:lvl w:ilvl="2" w:tplc="240A001B" w:tentative="1">
      <w:start w:val="1"/>
      <w:numFmt w:val="lowerRoman"/>
      <w:lvlText w:val="%3."/>
      <w:lvlJc w:val="right"/>
      <w:pPr>
        <w:ind w:left="2509" w:hanging="180"/>
      </w:pPr>
    </w:lvl>
    <w:lvl w:ilvl="3" w:tplc="240A000F" w:tentative="1">
      <w:start w:val="1"/>
      <w:numFmt w:val="decimal"/>
      <w:lvlText w:val="%4."/>
      <w:lvlJc w:val="left"/>
      <w:pPr>
        <w:ind w:left="3229" w:hanging="360"/>
      </w:pPr>
    </w:lvl>
    <w:lvl w:ilvl="4" w:tplc="240A0019" w:tentative="1">
      <w:start w:val="1"/>
      <w:numFmt w:val="lowerLetter"/>
      <w:lvlText w:val="%5."/>
      <w:lvlJc w:val="left"/>
      <w:pPr>
        <w:ind w:left="3949" w:hanging="360"/>
      </w:pPr>
    </w:lvl>
    <w:lvl w:ilvl="5" w:tplc="240A001B" w:tentative="1">
      <w:start w:val="1"/>
      <w:numFmt w:val="lowerRoman"/>
      <w:lvlText w:val="%6."/>
      <w:lvlJc w:val="right"/>
      <w:pPr>
        <w:ind w:left="4669" w:hanging="180"/>
      </w:pPr>
    </w:lvl>
    <w:lvl w:ilvl="6" w:tplc="240A000F" w:tentative="1">
      <w:start w:val="1"/>
      <w:numFmt w:val="decimal"/>
      <w:lvlText w:val="%7."/>
      <w:lvlJc w:val="left"/>
      <w:pPr>
        <w:ind w:left="5389" w:hanging="360"/>
      </w:pPr>
    </w:lvl>
    <w:lvl w:ilvl="7" w:tplc="240A0019" w:tentative="1">
      <w:start w:val="1"/>
      <w:numFmt w:val="lowerLetter"/>
      <w:lvlText w:val="%8."/>
      <w:lvlJc w:val="left"/>
      <w:pPr>
        <w:ind w:left="6109" w:hanging="360"/>
      </w:pPr>
    </w:lvl>
    <w:lvl w:ilvl="8" w:tplc="240A001B" w:tentative="1">
      <w:start w:val="1"/>
      <w:numFmt w:val="lowerRoman"/>
      <w:lvlText w:val="%9."/>
      <w:lvlJc w:val="right"/>
      <w:pPr>
        <w:ind w:left="6829" w:hanging="180"/>
      </w:pPr>
    </w:lvl>
  </w:abstractNum>
  <w:abstractNum w:abstractNumId="11" w15:restartNumberingAfterBreak="0">
    <w:nsid w:val="19B01B4D"/>
    <w:multiLevelType w:val="hybridMultilevel"/>
    <w:tmpl w:val="0DDC264A"/>
    <w:lvl w:ilvl="0" w:tplc="240A0001">
      <w:start w:val="1"/>
      <w:numFmt w:val="bullet"/>
      <w:lvlText w:val=""/>
      <w:lvlJc w:val="left"/>
      <w:pPr>
        <w:ind w:left="1070" w:hanging="360"/>
      </w:pPr>
      <w:rPr>
        <w:rFonts w:ascii="Symbol" w:hAnsi="Symbol" w:hint="default"/>
      </w:rPr>
    </w:lvl>
    <w:lvl w:ilvl="1" w:tplc="240A0003" w:tentative="1">
      <w:start w:val="1"/>
      <w:numFmt w:val="bullet"/>
      <w:lvlText w:val="o"/>
      <w:lvlJc w:val="left"/>
      <w:pPr>
        <w:ind w:left="1790" w:hanging="360"/>
      </w:pPr>
      <w:rPr>
        <w:rFonts w:ascii="Courier New" w:hAnsi="Courier New" w:cs="Courier New" w:hint="default"/>
      </w:rPr>
    </w:lvl>
    <w:lvl w:ilvl="2" w:tplc="240A0005" w:tentative="1">
      <w:start w:val="1"/>
      <w:numFmt w:val="bullet"/>
      <w:lvlText w:val=""/>
      <w:lvlJc w:val="left"/>
      <w:pPr>
        <w:ind w:left="2510" w:hanging="360"/>
      </w:pPr>
      <w:rPr>
        <w:rFonts w:ascii="Wingdings" w:hAnsi="Wingdings" w:hint="default"/>
      </w:rPr>
    </w:lvl>
    <w:lvl w:ilvl="3" w:tplc="240A0001" w:tentative="1">
      <w:start w:val="1"/>
      <w:numFmt w:val="bullet"/>
      <w:lvlText w:val=""/>
      <w:lvlJc w:val="left"/>
      <w:pPr>
        <w:ind w:left="3230" w:hanging="360"/>
      </w:pPr>
      <w:rPr>
        <w:rFonts w:ascii="Symbol" w:hAnsi="Symbol" w:hint="default"/>
      </w:rPr>
    </w:lvl>
    <w:lvl w:ilvl="4" w:tplc="240A0003" w:tentative="1">
      <w:start w:val="1"/>
      <w:numFmt w:val="bullet"/>
      <w:lvlText w:val="o"/>
      <w:lvlJc w:val="left"/>
      <w:pPr>
        <w:ind w:left="3950" w:hanging="360"/>
      </w:pPr>
      <w:rPr>
        <w:rFonts w:ascii="Courier New" w:hAnsi="Courier New" w:cs="Courier New" w:hint="default"/>
      </w:rPr>
    </w:lvl>
    <w:lvl w:ilvl="5" w:tplc="240A0005" w:tentative="1">
      <w:start w:val="1"/>
      <w:numFmt w:val="bullet"/>
      <w:lvlText w:val=""/>
      <w:lvlJc w:val="left"/>
      <w:pPr>
        <w:ind w:left="4670" w:hanging="360"/>
      </w:pPr>
      <w:rPr>
        <w:rFonts w:ascii="Wingdings" w:hAnsi="Wingdings" w:hint="default"/>
      </w:rPr>
    </w:lvl>
    <w:lvl w:ilvl="6" w:tplc="240A0001" w:tentative="1">
      <w:start w:val="1"/>
      <w:numFmt w:val="bullet"/>
      <w:lvlText w:val=""/>
      <w:lvlJc w:val="left"/>
      <w:pPr>
        <w:ind w:left="5390" w:hanging="360"/>
      </w:pPr>
      <w:rPr>
        <w:rFonts w:ascii="Symbol" w:hAnsi="Symbol" w:hint="default"/>
      </w:rPr>
    </w:lvl>
    <w:lvl w:ilvl="7" w:tplc="240A0003" w:tentative="1">
      <w:start w:val="1"/>
      <w:numFmt w:val="bullet"/>
      <w:lvlText w:val="o"/>
      <w:lvlJc w:val="left"/>
      <w:pPr>
        <w:ind w:left="6110" w:hanging="360"/>
      </w:pPr>
      <w:rPr>
        <w:rFonts w:ascii="Courier New" w:hAnsi="Courier New" w:cs="Courier New" w:hint="default"/>
      </w:rPr>
    </w:lvl>
    <w:lvl w:ilvl="8" w:tplc="240A0005" w:tentative="1">
      <w:start w:val="1"/>
      <w:numFmt w:val="bullet"/>
      <w:lvlText w:val=""/>
      <w:lvlJc w:val="left"/>
      <w:pPr>
        <w:ind w:left="6830" w:hanging="360"/>
      </w:pPr>
      <w:rPr>
        <w:rFonts w:ascii="Wingdings" w:hAnsi="Wingdings" w:hint="default"/>
      </w:rPr>
    </w:lvl>
  </w:abstractNum>
  <w:abstractNum w:abstractNumId="12" w15:restartNumberingAfterBreak="0">
    <w:nsid w:val="1D5A4A63"/>
    <w:multiLevelType w:val="hybridMultilevel"/>
    <w:tmpl w:val="D45A00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00B0C6C"/>
    <w:multiLevelType w:val="hybridMultilevel"/>
    <w:tmpl w:val="FC7A7F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22652F48"/>
    <w:multiLevelType w:val="hybridMultilevel"/>
    <w:tmpl w:val="42CC0A26"/>
    <w:lvl w:ilvl="0" w:tplc="FFFFFFFF">
      <w:start w:val="1"/>
      <w:numFmt w:val="decimal"/>
      <w:lvlText w:val="%1."/>
      <w:lvlJc w:val="left"/>
      <w:pPr>
        <w:ind w:left="720" w:hanging="360"/>
      </w:pPr>
    </w:lvl>
    <w:lvl w:ilvl="1" w:tplc="FFFFFFFF">
      <w:start w:val="1"/>
      <w:numFmt w:val="bullet"/>
      <w:lvlText w:val=""/>
      <w:lvlJc w:val="left"/>
      <w:pPr>
        <w:ind w:left="36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69023E7"/>
    <w:multiLevelType w:val="hybridMultilevel"/>
    <w:tmpl w:val="FC9809B2"/>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6" w15:restartNumberingAfterBreak="0">
    <w:nsid w:val="274B22A2"/>
    <w:multiLevelType w:val="hybridMultilevel"/>
    <w:tmpl w:val="FC7A7F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28A6253C"/>
    <w:multiLevelType w:val="hybridMultilevel"/>
    <w:tmpl w:val="144CF43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29B12D73"/>
    <w:multiLevelType w:val="multilevel"/>
    <w:tmpl w:val="9E4C5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BFE6FA6"/>
    <w:multiLevelType w:val="hybridMultilevel"/>
    <w:tmpl w:val="0BA2815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2E727AF2"/>
    <w:multiLevelType w:val="hybridMultilevel"/>
    <w:tmpl w:val="FC7A7F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F7D0CCE"/>
    <w:multiLevelType w:val="hybridMultilevel"/>
    <w:tmpl w:val="C9C89D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32A34D87"/>
    <w:multiLevelType w:val="hybridMultilevel"/>
    <w:tmpl w:val="E1529D4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3" w15:restartNumberingAfterBreak="0">
    <w:nsid w:val="33951D1F"/>
    <w:multiLevelType w:val="hybridMultilevel"/>
    <w:tmpl w:val="CAB6238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4" w15:restartNumberingAfterBreak="0">
    <w:nsid w:val="345D1670"/>
    <w:multiLevelType w:val="hybridMultilevel"/>
    <w:tmpl w:val="42CC0A26"/>
    <w:lvl w:ilvl="0" w:tplc="FFFFFFFF">
      <w:start w:val="1"/>
      <w:numFmt w:val="decimal"/>
      <w:lvlText w:val="%1."/>
      <w:lvlJc w:val="left"/>
      <w:pPr>
        <w:ind w:left="720" w:hanging="360"/>
      </w:pPr>
    </w:lvl>
    <w:lvl w:ilvl="1" w:tplc="FFFFFFFF">
      <w:start w:val="1"/>
      <w:numFmt w:val="bullet"/>
      <w:lvlText w:val=""/>
      <w:lvlJc w:val="left"/>
      <w:pPr>
        <w:ind w:left="36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905446D"/>
    <w:multiLevelType w:val="hybridMultilevel"/>
    <w:tmpl w:val="9B64D7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3B3A648D"/>
    <w:multiLevelType w:val="hybridMultilevel"/>
    <w:tmpl w:val="42CC0A26"/>
    <w:lvl w:ilvl="0" w:tplc="FFFFFFFF">
      <w:start w:val="1"/>
      <w:numFmt w:val="decimal"/>
      <w:lvlText w:val="%1."/>
      <w:lvlJc w:val="left"/>
      <w:pPr>
        <w:ind w:left="720" w:hanging="360"/>
      </w:pPr>
    </w:lvl>
    <w:lvl w:ilvl="1" w:tplc="FFFFFFFF">
      <w:start w:val="1"/>
      <w:numFmt w:val="bullet"/>
      <w:lvlText w:val=""/>
      <w:lvlJc w:val="left"/>
      <w:pPr>
        <w:ind w:left="36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3E395F3F"/>
    <w:multiLevelType w:val="hybridMultilevel"/>
    <w:tmpl w:val="9DDC8E70"/>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8" w15:restartNumberingAfterBreak="0">
    <w:nsid w:val="3E807A49"/>
    <w:multiLevelType w:val="hybridMultilevel"/>
    <w:tmpl w:val="36386E8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9" w15:restartNumberingAfterBreak="0">
    <w:nsid w:val="3F916156"/>
    <w:multiLevelType w:val="hybridMultilevel"/>
    <w:tmpl w:val="D3E0B6B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FF2721A"/>
    <w:multiLevelType w:val="hybridMultilevel"/>
    <w:tmpl w:val="62861D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430969F8"/>
    <w:multiLevelType w:val="hybridMultilevel"/>
    <w:tmpl w:val="42CC0A26"/>
    <w:lvl w:ilvl="0" w:tplc="FFFFFFFF">
      <w:start w:val="1"/>
      <w:numFmt w:val="decimal"/>
      <w:lvlText w:val="%1."/>
      <w:lvlJc w:val="left"/>
      <w:pPr>
        <w:ind w:left="720" w:hanging="360"/>
      </w:pPr>
    </w:lvl>
    <w:lvl w:ilvl="1" w:tplc="FFFFFFFF">
      <w:start w:val="1"/>
      <w:numFmt w:val="bullet"/>
      <w:lvlText w:val=""/>
      <w:lvlJc w:val="left"/>
      <w:pPr>
        <w:ind w:left="36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44913073"/>
    <w:multiLevelType w:val="hybridMultilevel"/>
    <w:tmpl w:val="C2B2E3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86C1247"/>
    <w:multiLevelType w:val="hybridMultilevel"/>
    <w:tmpl w:val="FC7A7F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49015E8E"/>
    <w:multiLevelType w:val="hybridMultilevel"/>
    <w:tmpl w:val="4AE8FC3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496F737C"/>
    <w:multiLevelType w:val="multilevel"/>
    <w:tmpl w:val="9E4C5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9F32D6F"/>
    <w:multiLevelType w:val="hybridMultilevel"/>
    <w:tmpl w:val="53044B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4A196FCA"/>
    <w:multiLevelType w:val="hybridMultilevel"/>
    <w:tmpl w:val="DDEA0C98"/>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38" w15:restartNumberingAfterBreak="0">
    <w:nsid w:val="4ACB1D16"/>
    <w:multiLevelType w:val="hybridMultilevel"/>
    <w:tmpl w:val="1C962F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4D476D96"/>
    <w:multiLevelType w:val="hybridMultilevel"/>
    <w:tmpl w:val="C462605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51613EC2"/>
    <w:multiLevelType w:val="hybridMultilevel"/>
    <w:tmpl w:val="1592DE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521B1608"/>
    <w:multiLevelType w:val="hybridMultilevel"/>
    <w:tmpl w:val="F094F6C4"/>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53C90292"/>
    <w:multiLevelType w:val="hybridMultilevel"/>
    <w:tmpl w:val="42CC0A26"/>
    <w:lvl w:ilvl="0" w:tplc="FFFFFFFF">
      <w:start w:val="1"/>
      <w:numFmt w:val="decimal"/>
      <w:lvlText w:val="%1."/>
      <w:lvlJc w:val="left"/>
      <w:pPr>
        <w:ind w:left="720" w:hanging="360"/>
      </w:pPr>
    </w:lvl>
    <w:lvl w:ilvl="1" w:tplc="240A0001">
      <w:start w:val="1"/>
      <w:numFmt w:val="bullet"/>
      <w:lvlText w:val=""/>
      <w:lvlJc w:val="left"/>
      <w:pPr>
        <w:ind w:left="36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5503107E"/>
    <w:multiLevelType w:val="hybridMultilevel"/>
    <w:tmpl w:val="C47C5D36"/>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4" w15:restartNumberingAfterBreak="0">
    <w:nsid w:val="55FC7E39"/>
    <w:multiLevelType w:val="hybridMultilevel"/>
    <w:tmpl w:val="622EEB6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58B278EF"/>
    <w:multiLevelType w:val="hybridMultilevel"/>
    <w:tmpl w:val="6494DFC6"/>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46" w15:restartNumberingAfterBreak="0">
    <w:nsid w:val="58F57144"/>
    <w:multiLevelType w:val="hybridMultilevel"/>
    <w:tmpl w:val="2F96E8D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15:restartNumberingAfterBreak="0">
    <w:nsid w:val="5A7575A8"/>
    <w:multiLevelType w:val="hybridMultilevel"/>
    <w:tmpl w:val="1E9CCDA8"/>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8" w15:restartNumberingAfterBreak="0">
    <w:nsid w:val="5BE1078E"/>
    <w:multiLevelType w:val="hybridMultilevel"/>
    <w:tmpl w:val="1194DB28"/>
    <w:lvl w:ilvl="0" w:tplc="240A0001">
      <w:start w:val="1"/>
      <w:numFmt w:val="bullet"/>
      <w:lvlText w:val=""/>
      <w:lvlJc w:val="left"/>
      <w:pPr>
        <w:ind w:left="1070" w:hanging="360"/>
      </w:pPr>
      <w:rPr>
        <w:rFonts w:ascii="Symbol" w:hAnsi="Symbol" w:hint="default"/>
      </w:rPr>
    </w:lvl>
    <w:lvl w:ilvl="1" w:tplc="240A0003" w:tentative="1">
      <w:start w:val="1"/>
      <w:numFmt w:val="bullet"/>
      <w:lvlText w:val="o"/>
      <w:lvlJc w:val="left"/>
      <w:pPr>
        <w:ind w:left="1790" w:hanging="360"/>
      </w:pPr>
      <w:rPr>
        <w:rFonts w:ascii="Courier New" w:hAnsi="Courier New" w:cs="Courier New" w:hint="default"/>
      </w:rPr>
    </w:lvl>
    <w:lvl w:ilvl="2" w:tplc="240A0005" w:tentative="1">
      <w:start w:val="1"/>
      <w:numFmt w:val="bullet"/>
      <w:lvlText w:val=""/>
      <w:lvlJc w:val="left"/>
      <w:pPr>
        <w:ind w:left="2510" w:hanging="360"/>
      </w:pPr>
      <w:rPr>
        <w:rFonts w:ascii="Wingdings" w:hAnsi="Wingdings" w:hint="default"/>
      </w:rPr>
    </w:lvl>
    <w:lvl w:ilvl="3" w:tplc="240A0001" w:tentative="1">
      <w:start w:val="1"/>
      <w:numFmt w:val="bullet"/>
      <w:lvlText w:val=""/>
      <w:lvlJc w:val="left"/>
      <w:pPr>
        <w:ind w:left="3230" w:hanging="360"/>
      </w:pPr>
      <w:rPr>
        <w:rFonts w:ascii="Symbol" w:hAnsi="Symbol" w:hint="default"/>
      </w:rPr>
    </w:lvl>
    <w:lvl w:ilvl="4" w:tplc="240A0003" w:tentative="1">
      <w:start w:val="1"/>
      <w:numFmt w:val="bullet"/>
      <w:lvlText w:val="o"/>
      <w:lvlJc w:val="left"/>
      <w:pPr>
        <w:ind w:left="3950" w:hanging="360"/>
      </w:pPr>
      <w:rPr>
        <w:rFonts w:ascii="Courier New" w:hAnsi="Courier New" w:cs="Courier New" w:hint="default"/>
      </w:rPr>
    </w:lvl>
    <w:lvl w:ilvl="5" w:tplc="240A0005" w:tentative="1">
      <w:start w:val="1"/>
      <w:numFmt w:val="bullet"/>
      <w:lvlText w:val=""/>
      <w:lvlJc w:val="left"/>
      <w:pPr>
        <w:ind w:left="4670" w:hanging="360"/>
      </w:pPr>
      <w:rPr>
        <w:rFonts w:ascii="Wingdings" w:hAnsi="Wingdings" w:hint="default"/>
      </w:rPr>
    </w:lvl>
    <w:lvl w:ilvl="6" w:tplc="240A0001" w:tentative="1">
      <w:start w:val="1"/>
      <w:numFmt w:val="bullet"/>
      <w:lvlText w:val=""/>
      <w:lvlJc w:val="left"/>
      <w:pPr>
        <w:ind w:left="5390" w:hanging="360"/>
      </w:pPr>
      <w:rPr>
        <w:rFonts w:ascii="Symbol" w:hAnsi="Symbol" w:hint="default"/>
      </w:rPr>
    </w:lvl>
    <w:lvl w:ilvl="7" w:tplc="240A0003" w:tentative="1">
      <w:start w:val="1"/>
      <w:numFmt w:val="bullet"/>
      <w:lvlText w:val="o"/>
      <w:lvlJc w:val="left"/>
      <w:pPr>
        <w:ind w:left="6110" w:hanging="360"/>
      </w:pPr>
      <w:rPr>
        <w:rFonts w:ascii="Courier New" w:hAnsi="Courier New" w:cs="Courier New" w:hint="default"/>
      </w:rPr>
    </w:lvl>
    <w:lvl w:ilvl="8" w:tplc="240A0005" w:tentative="1">
      <w:start w:val="1"/>
      <w:numFmt w:val="bullet"/>
      <w:lvlText w:val=""/>
      <w:lvlJc w:val="left"/>
      <w:pPr>
        <w:ind w:left="6830" w:hanging="360"/>
      </w:pPr>
      <w:rPr>
        <w:rFonts w:ascii="Wingdings" w:hAnsi="Wingdings" w:hint="default"/>
      </w:rPr>
    </w:lvl>
  </w:abstractNum>
  <w:abstractNum w:abstractNumId="49" w15:restartNumberingAfterBreak="0">
    <w:nsid w:val="6055556E"/>
    <w:multiLevelType w:val="hybridMultilevel"/>
    <w:tmpl w:val="5AAC10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15:restartNumberingAfterBreak="0">
    <w:nsid w:val="60F26619"/>
    <w:multiLevelType w:val="hybridMultilevel"/>
    <w:tmpl w:val="FC7A7F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61A36434"/>
    <w:multiLevelType w:val="hybridMultilevel"/>
    <w:tmpl w:val="FC7A7F8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2" w15:restartNumberingAfterBreak="0">
    <w:nsid w:val="66580693"/>
    <w:multiLevelType w:val="hybridMultilevel"/>
    <w:tmpl w:val="106417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3" w15:restartNumberingAfterBreak="0">
    <w:nsid w:val="679C29EB"/>
    <w:multiLevelType w:val="hybridMultilevel"/>
    <w:tmpl w:val="FC7A7F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69C15A3F"/>
    <w:multiLevelType w:val="hybridMultilevel"/>
    <w:tmpl w:val="FDF2B8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5" w15:restartNumberingAfterBreak="0">
    <w:nsid w:val="6A730DDB"/>
    <w:multiLevelType w:val="hybridMultilevel"/>
    <w:tmpl w:val="9BD4ACE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6" w15:restartNumberingAfterBreak="0">
    <w:nsid w:val="6C5D76FB"/>
    <w:multiLevelType w:val="hybridMultilevel"/>
    <w:tmpl w:val="AEB27B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7" w15:restartNumberingAfterBreak="0">
    <w:nsid w:val="72957C4C"/>
    <w:multiLevelType w:val="hybridMultilevel"/>
    <w:tmpl w:val="8BA6F58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8" w15:restartNumberingAfterBreak="0">
    <w:nsid w:val="73D878A2"/>
    <w:multiLevelType w:val="multilevel"/>
    <w:tmpl w:val="9E4C5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6D81375"/>
    <w:multiLevelType w:val="hybridMultilevel"/>
    <w:tmpl w:val="3024417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0" w15:restartNumberingAfterBreak="0">
    <w:nsid w:val="783610E1"/>
    <w:multiLevelType w:val="multilevel"/>
    <w:tmpl w:val="9E4C5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9DA709F"/>
    <w:multiLevelType w:val="hybridMultilevel"/>
    <w:tmpl w:val="BCD85A9C"/>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62" w15:restartNumberingAfterBreak="0">
    <w:nsid w:val="7B1C324A"/>
    <w:multiLevelType w:val="hybridMultilevel"/>
    <w:tmpl w:val="FC7A7F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7F3A2A25"/>
    <w:multiLevelType w:val="hybridMultilevel"/>
    <w:tmpl w:val="DB7003D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64" w15:restartNumberingAfterBreak="0">
    <w:nsid w:val="7F6B763C"/>
    <w:multiLevelType w:val="hybridMultilevel"/>
    <w:tmpl w:val="4908054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num w:numId="1" w16cid:durableId="706297555">
    <w:abstractNumId w:val="10"/>
  </w:num>
  <w:num w:numId="2" w16cid:durableId="1245528724">
    <w:abstractNumId w:val="51"/>
  </w:num>
  <w:num w:numId="3" w16cid:durableId="1807627847">
    <w:abstractNumId w:val="40"/>
  </w:num>
  <w:num w:numId="4" w16cid:durableId="1036469694">
    <w:abstractNumId w:val="41"/>
  </w:num>
  <w:num w:numId="5" w16cid:durableId="1974752289">
    <w:abstractNumId w:val="6"/>
  </w:num>
  <w:num w:numId="6" w16cid:durableId="244068642">
    <w:abstractNumId w:val="9"/>
  </w:num>
  <w:num w:numId="7" w16cid:durableId="1008563294">
    <w:abstractNumId w:val="17"/>
  </w:num>
  <w:num w:numId="8" w16cid:durableId="1009139916">
    <w:abstractNumId w:val="4"/>
  </w:num>
  <w:num w:numId="9" w16cid:durableId="1284464571">
    <w:abstractNumId w:val="48"/>
  </w:num>
  <w:num w:numId="10" w16cid:durableId="2086685465">
    <w:abstractNumId w:val="11"/>
  </w:num>
  <w:num w:numId="11" w16cid:durableId="1625888166">
    <w:abstractNumId w:val="49"/>
  </w:num>
  <w:num w:numId="12" w16cid:durableId="2050374989">
    <w:abstractNumId w:val="52"/>
  </w:num>
  <w:num w:numId="13" w16cid:durableId="873616473">
    <w:abstractNumId w:val="47"/>
  </w:num>
  <w:num w:numId="14" w16cid:durableId="1613240083">
    <w:abstractNumId w:val="18"/>
  </w:num>
  <w:num w:numId="15" w16cid:durableId="1703936726">
    <w:abstractNumId w:val="1"/>
  </w:num>
  <w:num w:numId="16" w16cid:durableId="1567759262">
    <w:abstractNumId w:val="8"/>
  </w:num>
  <w:num w:numId="17" w16cid:durableId="1146168754">
    <w:abstractNumId w:val="34"/>
  </w:num>
  <w:num w:numId="18" w16cid:durableId="649404076">
    <w:abstractNumId w:val="54"/>
  </w:num>
  <w:num w:numId="19" w16cid:durableId="584727270">
    <w:abstractNumId w:val="29"/>
  </w:num>
  <w:num w:numId="20" w16cid:durableId="1335062785">
    <w:abstractNumId w:val="57"/>
  </w:num>
  <w:num w:numId="21" w16cid:durableId="712194494">
    <w:abstractNumId w:val="50"/>
  </w:num>
  <w:num w:numId="22" w16cid:durableId="424764447">
    <w:abstractNumId w:val="25"/>
  </w:num>
  <w:num w:numId="23" w16cid:durableId="759256424">
    <w:abstractNumId w:val="21"/>
  </w:num>
  <w:num w:numId="24" w16cid:durableId="1335958393">
    <w:abstractNumId w:val="33"/>
  </w:num>
  <w:num w:numId="25" w16cid:durableId="1870989517">
    <w:abstractNumId w:val="32"/>
  </w:num>
  <w:num w:numId="26" w16cid:durableId="2114785700">
    <w:abstractNumId w:val="55"/>
  </w:num>
  <w:num w:numId="27" w16cid:durableId="1047341430">
    <w:abstractNumId w:val="13"/>
  </w:num>
  <w:num w:numId="28" w16cid:durableId="842158868">
    <w:abstractNumId w:val="59"/>
  </w:num>
  <w:num w:numId="29" w16cid:durableId="923613896">
    <w:abstractNumId w:val="36"/>
  </w:num>
  <w:num w:numId="30" w16cid:durableId="2095852349">
    <w:abstractNumId w:val="62"/>
  </w:num>
  <w:num w:numId="31" w16cid:durableId="1426803294">
    <w:abstractNumId w:val="39"/>
  </w:num>
  <w:num w:numId="32" w16cid:durableId="1729259276">
    <w:abstractNumId w:val="2"/>
  </w:num>
  <w:num w:numId="33" w16cid:durableId="906114799">
    <w:abstractNumId w:val="30"/>
  </w:num>
  <w:num w:numId="34" w16cid:durableId="251671519">
    <w:abstractNumId w:val="5"/>
  </w:num>
  <w:num w:numId="35" w16cid:durableId="2067726572">
    <w:abstractNumId w:val="7"/>
  </w:num>
  <w:num w:numId="36" w16cid:durableId="1598631949">
    <w:abstractNumId w:val="53"/>
  </w:num>
  <w:num w:numId="37" w16cid:durableId="1584336718">
    <w:abstractNumId w:val="44"/>
  </w:num>
  <w:num w:numId="38" w16cid:durableId="1343236520">
    <w:abstractNumId w:val="16"/>
  </w:num>
  <w:num w:numId="39" w16cid:durableId="1046022936">
    <w:abstractNumId w:val="46"/>
  </w:num>
  <w:num w:numId="40" w16cid:durableId="1963031865">
    <w:abstractNumId w:val="20"/>
  </w:num>
  <w:num w:numId="41" w16cid:durableId="101147071">
    <w:abstractNumId w:val="12"/>
  </w:num>
  <w:num w:numId="42" w16cid:durableId="1397783059">
    <w:abstractNumId w:val="42"/>
  </w:num>
  <w:num w:numId="43" w16cid:durableId="1759866516">
    <w:abstractNumId w:val="58"/>
  </w:num>
  <w:num w:numId="44" w16cid:durableId="782381608">
    <w:abstractNumId w:val="60"/>
  </w:num>
  <w:num w:numId="45" w16cid:durableId="617294764">
    <w:abstractNumId w:val="31"/>
  </w:num>
  <w:num w:numId="46" w16cid:durableId="306672145">
    <w:abstractNumId w:val="35"/>
  </w:num>
  <w:num w:numId="47" w16cid:durableId="1114907949">
    <w:abstractNumId w:val="26"/>
  </w:num>
  <w:num w:numId="48" w16cid:durableId="49425197">
    <w:abstractNumId w:val="3"/>
  </w:num>
  <w:num w:numId="49" w16cid:durableId="47073576">
    <w:abstractNumId w:val="43"/>
  </w:num>
  <w:num w:numId="50" w16cid:durableId="872036526">
    <w:abstractNumId w:val="15"/>
  </w:num>
  <w:num w:numId="51" w16cid:durableId="1714230118">
    <w:abstractNumId w:val="56"/>
  </w:num>
  <w:num w:numId="52" w16cid:durableId="68776362">
    <w:abstractNumId w:val="24"/>
  </w:num>
  <w:num w:numId="53" w16cid:durableId="410002287">
    <w:abstractNumId w:val="63"/>
  </w:num>
  <w:num w:numId="54" w16cid:durableId="1155072783">
    <w:abstractNumId w:val="61"/>
  </w:num>
  <w:num w:numId="55" w16cid:durableId="373431080">
    <w:abstractNumId w:val="64"/>
  </w:num>
  <w:num w:numId="56" w16cid:durableId="1918856224">
    <w:abstractNumId w:val="38"/>
  </w:num>
  <w:num w:numId="57" w16cid:durableId="308554115">
    <w:abstractNumId w:val="14"/>
  </w:num>
  <w:num w:numId="58" w16cid:durableId="850217736">
    <w:abstractNumId w:val="27"/>
  </w:num>
  <w:num w:numId="59" w16cid:durableId="1685934786">
    <w:abstractNumId w:val="22"/>
  </w:num>
  <w:num w:numId="60" w16cid:durableId="1402174379">
    <w:abstractNumId w:val="23"/>
  </w:num>
  <w:num w:numId="61" w16cid:durableId="1289312570">
    <w:abstractNumId w:val="28"/>
  </w:num>
  <w:num w:numId="62" w16cid:durableId="1078675585">
    <w:abstractNumId w:val="37"/>
  </w:num>
  <w:num w:numId="63" w16cid:durableId="2116905049">
    <w:abstractNumId w:val="45"/>
  </w:num>
  <w:num w:numId="64" w16cid:durableId="1404178412">
    <w:abstractNumId w:val="0"/>
  </w:num>
  <w:num w:numId="65" w16cid:durableId="286547164">
    <w:abstractNumId w:val="19"/>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5BBF"/>
    <w:rsid w:val="00017AEC"/>
    <w:rsid w:val="000250D5"/>
    <w:rsid w:val="000467C7"/>
    <w:rsid w:val="00097563"/>
    <w:rsid w:val="000A0D9D"/>
    <w:rsid w:val="000F3767"/>
    <w:rsid w:val="000F3A95"/>
    <w:rsid w:val="00100E93"/>
    <w:rsid w:val="00140EA8"/>
    <w:rsid w:val="001514C7"/>
    <w:rsid w:val="001661BD"/>
    <w:rsid w:val="00196798"/>
    <w:rsid w:val="001B0CB0"/>
    <w:rsid w:val="001C625E"/>
    <w:rsid w:val="001D5D63"/>
    <w:rsid w:val="001F61D3"/>
    <w:rsid w:val="00200BBB"/>
    <w:rsid w:val="00243CF1"/>
    <w:rsid w:val="00273451"/>
    <w:rsid w:val="002808CA"/>
    <w:rsid w:val="00293D26"/>
    <w:rsid w:val="002A0A24"/>
    <w:rsid w:val="002A3FEC"/>
    <w:rsid w:val="002F59F9"/>
    <w:rsid w:val="002F5C98"/>
    <w:rsid w:val="00324506"/>
    <w:rsid w:val="00327DD7"/>
    <w:rsid w:val="00333B2F"/>
    <w:rsid w:val="00336E48"/>
    <w:rsid w:val="00347D5F"/>
    <w:rsid w:val="0036525D"/>
    <w:rsid w:val="00385BBF"/>
    <w:rsid w:val="003C64FD"/>
    <w:rsid w:val="003D370B"/>
    <w:rsid w:val="003E4E08"/>
    <w:rsid w:val="00407C2F"/>
    <w:rsid w:val="00445BE3"/>
    <w:rsid w:val="0045162F"/>
    <w:rsid w:val="004667E0"/>
    <w:rsid w:val="00503F90"/>
    <w:rsid w:val="0051544B"/>
    <w:rsid w:val="00551D48"/>
    <w:rsid w:val="00567B1E"/>
    <w:rsid w:val="00574836"/>
    <w:rsid w:val="00585AC9"/>
    <w:rsid w:val="005B253C"/>
    <w:rsid w:val="005F43F5"/>
    <w:rsid w:val="00615539"/>
    <w:rsid w:val="00621704"/>
    <w:rsid w:val="0062323D"/>
    <w:rsid w:val="00635070"/>
    <w:rsid w:val="00643130"/>
    <w:rsid w:val="00653A11"/>
    <w:rsid w:val="0067655B"/>
    <w:rsid w:val="0068141D"/>
    <w:rsid w:val="006931F6"/>
    <w:rsid w:val="006951E3"/>
    <w:rsid w:val="006F01A3"/>
    <w:rsid w:val="006F1624"/>
    <w:rsid w:val="006F4CC3"/>
    <w:rsid w:val="00707A14"/>
    <w:rsid w:val="00713048"/>
    <w:rsid w:val="00735F0D"/>
    <w:rsid w:val="00745304"/>
    <w:rsid w:val="00780EEF"/>
    <w:rsid w:val="007A7A1F"/>
    <w:rsid w:val="007C5F6A"/>
    <w:rsid w:val="007C7CD3"/>
    <w:rsid w:val="007D1E69"/>
    <w:rsid w:val="007E1505"/>
    <w:rsid w:val="007F3573"/>
    <w:rsid w:val="007F7BA6"/>
    <w:rsid w:val="00820671"/>
    <w:rsid w:val="008578A0"/>
    <w:rsid w:val="008766DA"/>
    <w:rsid w:val="00877B4D"/>
    <w:rsid w:val="008C1DEA"/>
    <w:rsid w:val="008E5838"/>
    <w:rsid w:val="008F25AD"/>
    <w:rsid w:val="00900B8C"/>
    <w:rsid w:val="00903171"/>
    <w:rsid w:val="00931834"/>
    <w:rsid w:val="00935422"/>
    <w:rsid w:val="00950510"/>
    <w:rsid w:val="009520E0"/>
    <w:rsid w:val="00963732"/>
    <w:rsid w:val="00985A23"/>
    <w:rsid w:val="00987A62"/>
    <w:rsid w:val="00990632"/>
    <w:rsid w:val="00991130"/>
    <w:rsid w:val="009A4D9A"/>
    <w:rsid w:val="009B04BD"/>
    <w:rsid w:val="009E2C6C"/>
    <w:rsid w:val="00A25E24"/>
    <w:rsid w:val="00A63AF8"/>
    <w:rsid w:val="00A70051"/>
    <w:rsid w:val="00A94C72"/>
    <w:rsid w:val="00AA1A87"/>
    <w:rsid w:val="00AC145A"/>
    <w:rsid w:val="00AC1D8C"/>
    <w:rsid w:val="00AD23F0"/>
    <w:rsid w:val="00AD7A91"/>
    <w:rsid w:val="00B07C33"/>
    <w:rsid w:val="00B269AA"/>
    <w:rsid w:val="00B27A2A"/>
    <w:rsid w:val="00B27BC1"/>
    <w:rsid w:val="00B33D25"/>
    <w:rsid w:val="00B3507F"/>
    <w:rsid w:val="00B53092"/>
    <w:rsid w:val="00B5428A"/>
    <w:rsid w:val="00B65A06"/>
    <w:rsid w:val="00B808F4"/>
    <w:rsid w:val="00BB7995"/>
    <w:rsid w:val="00BC3667"/>
    <w:rsid w:val="00BC3F20"/>
    <w:rsid w:val="00BE1532"/>
    <w:rsid w:val="00C60D3C"/>
    <w:rsid w:val="00C61CEE"/>
    <w:rsid w:val="00C71B9F"/>
    <w:rsid w:val="00C92DEE"/>
    <w:rsid w:val="00CB25E5"/>
    <w:rsid w:val="00CB4D5E"/>
    <w:rsid w:val="00CC5183"/>
    <w:rsid w:val="00CF5465"/>
    <w:rsid w:val="00D0143F"/>
    <w:rsid w:val="00D3465B"/>
    <w:rsid w:val="00D37431"/>
    <w:rsid w:val="00D43659"/>
    <w:rsid w:val="00D5100C"/>
    <w:rsid w:val="00D612C3"/>
    <w:rsid w:val="00D61696"/>
    <w:rsid w:val="00D64687"/>
    <w:rsid w:val="00D832D0"/>
    <w:rsid w:val="00DA1086"/>
    <w:rsid w:val="00DC1ADB"/>
    <w:rsid w:val="00DC3BC5"/>
    <w:rsid w:val="00DF1800"/>
    <w:rsid w:val="00DF182E"/>
    <w:rsid w:val="00E43118"/>
    <w:rsid w:val="00E8102F"/>
    <w:rsid w:val="00E95972"/>
    <w:rsid w:val="00EB7EFC"/>
    <w:rsid w:val="00EC6CC2"/>
    <w:rsid w:val="00ED2A7A"/>
    <w:rsid w:val="00EF769C"/>
    <w:rsid w:val="00F24EAF"/>
    <w:rsid w:val="00F4194F"/>
    <w:rsid w:val="00F86274"/>
    <w:rsid w:val="00F937CA"/>
    <w:rsid w:val="00FB2858"/>
    <w:rsid w:val="00FD7BDA"/>
    <w:rsid w:val="00FE0840"/>
    <w:rsid w:val="00FF551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3B71F3"/>
  <w15:chartTrackingRefBased/>
  <w15:docId w15:val="{A500EC85-E23D-4960-9E89-BC07557297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5BBF"/>
    <w:pPr>
      <w:spacing w:after="0" w:line="240" w:lineRule="auto"/>
    </w:pPr>
    <w:rPr>
      <w:rFonts w:ascii="Times New Roman" w:eastAsia="Times New Roman" w:hAnsi="Times New Roman" w:cs="Times New Roman"/>
      <w:sz w:val="20"/>
      <w:szCs w:val="20"/>
      <w:lang w:val="es-ES" w:eastAsia="es-ES"/>
    </w:rPr>
  </w:style>
  <w:style w:type="paragraph" w:styleId="Ttulo1">
    <w:name w:val="heading 1"/>
    <w:basedOn w:val="Normal"/>
    <w:next w:val="Normal"/>
    <w:link w:val="Ttulo1Car"/>
    <w:qFormat/>
    <w:rsid w:val="00D37431"/>
    <w:pPr>
      <w:keepNext/>
      <w:jc w:val="center"/>
      <w:outlineLvl w:val="0"/>
    </w:pPr>
    <w:rPr>
      <w:rFonts w:ascii="Tahoma" w:hAnsi="Tahoma"/>
      <w:b/>
      <w:bCs/>
      <w:sz w:val="36"/>
      <w:szCs w:val="36"/>
      <w:lang w:val="es-MX" w:eastAsia="zh-CN"/>
    </w:rPr>
  </w:style>
  <w:style w:type="paragraph" w:styleId="Ttulo2">
    <w:name w:val="heading 2"/>
    <w:basedOn w:val="Normal"/>
    <w:next w:val="Normal"/>
    <w:link w:val="Ttulo2Car"/>
    <w:unhideWhenUsed/>
    <w:qFormat/>
    <w:rsid w:val="00D37431"/>
    <w:pPr>
      <w:keepNext/>
      <w:spacing w:before="240" w:after="60"/>
      <w:outlineLvl w:val="1"/>
    </w:pPr>
    <w:rPr>
      <w:rFonts w:ascii="Cambria" w:hAnsi="Cambria"/>
      <w:b/>
      <w:bCs/>
      <w:i/>
      <w:iCs/>
      <w:sz w:val="28"/>
      <w:szCs w:val="28"/>
      <w:lang w:val="es-CO" w:eastAsia="en-US"/>
    </w:rPr>
  </w:style>
  <w:style w:type="paragraph" w:styleId="Ttulo3">
    <w:name w:val="heading 3"/>
    <w:basedOn w:val="Normal"/>
    <w:next w:val="Normal"/>
    <w:link w:val="Ttulo3Car"/>
    <w:unhideWhenUsed/>
    <w:qFormat/>
    <w:rsid w:val="00D37431"/>
    <w:pPr>
      <w:keepNext/>
      <w:spacing w:before="240" w:after="60"/>
      <w:outlineLvl w:val="2"/>
    </w:pPr>
    <w:rPr>
      <w:rFonts w:ascii="Cambria" w:hAnsi="Cambria"/>
      <w:b/>
      <w:bCs/>
      <w:sz w:val="26"/>
      <w:szCs w:val="26"/>
      <w:lang w:val="es-CO" w:eastAsia="en-US"/>
    </w:rPr>
  </w:style>
  <w:style w:type="paragraph" w:styleId="Ttulo4">
    <w:name w:val="heading 4"/>
    <w:basedOn w:val="Normal"/>
    <w:next w:val="Normal"/>
    <w:link w:val="Ttulo4Car"/>
    <w:qFormat/>
    <w:rsid w:val="00D37431"/>
    <w:pPr>
      <w:keepNext/>
      <w:jc w:val="center"/>
      <w:outlineLvl w:val="3"/>
    </w:pPr>
    <w:rPr>
      <w:rFonts w:ascii="Arial" w:hAnsi="Arial" w:cs="Arial"/>
      <w:b/>
    </w:rPr>
  </w:style>
  <w:style w:type="paragraph" w:styleId="Ttulo5">
    <w:name w:val="heading 5"/>
    <w:basedOn w:val="Normal"/>
    <w:next w:val="Normal"/>
    <w:link w:val="Ttulo5Car"/>
    <w:semiHidden/>
    <w:unhideWhenUsed/>
    <w:qFormat/>
    <w:rsid w:val="00D37431"/>
    <w:pPr>
      <w:spacing w:before="240" w:after="60"/>
      <w:outlineLvl w:val="4"/>
    </w:pPr>
    <w:rPr>
      <w:rFonts w:ascii="Calibri" w:hAnsi="Calibri"/>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maria,h,h8,h9,h10,h18,h18 Car,Haut de page,NOMBRE DEL EMPLEADO,articulo,Encabezado1,Encabezado Car Car Car Car Car,Encabezado Car Car Car,Encabezado Car Car Car Car,Encabezado Car Car,Tablas,Header Bold,TENDER,Encabezado Linea 1"/>
    <w:basedOn w:val="Normal"/>
    <w:link w:val="EncabezadoCar"/>
    <w:uiPriority w:val="99"/>
    <w:unhideWhenUsed/>
    <w:rsid w:val="00385BBF"/>
    <w:pPr>
      <w:tabs>
        <w:tab w:val="center" w:pos="4419"/>
        <w:tab w:val="right" w:pos="8838"/>
      </w:tabs>
    </w:pPr>
  </w:style>
  <w:style w:type="character" w:customStyle="1" w:styleId="EncabezadoCar">
    <w:name w:val="Encabezado Car"/>
    <w:aliases w:val="encabezado Car,maria Car,h Car,h8 Car,h9 Car,h10 Car,h18 Car1,h18 Car Car,Haut de page Car,NOMBRE DEL EMPLEADO Car,articulo Car,Encabezado1 Car,Encabezado Car Car Car Car Car Car,Encabezado Car Car Car Car1,Encabezado Car Car Car Car Car1"/>
    <w:basedOn w:val="Fuentedeprrafopredeter"/>
    <w:link w:val="Encabezado"/>
    <w:uiPriority w:val="99"/>
    <w:rsid w:val="00385BBF"/>
    <w:rPr>
      <w:rFonts w:ascii="Times New Roman" w:eastAsia="Times New Roman" w:hAnsi="Times New Roman" w:cs="Times New Roman"/>
      <w:sz w:val="20"/>
      <w:szCs w:val="20"/>
      <w:lang w:val="es-ES" w:eastAsia="es-ES"/>
    </w:rPr>
  </w:style>
  <w:style w:type="paragraph" w:styleId="Piedepgina">
    <w:name w:val="footer"/>
    <w:aliases w:val="Car Car Car"/>
    <w:basedOn w:val="Normal"/>
    <w:link w:val="PiedepginaCar"/>
    <w:uiPriority w:val="99"/>
    <w:unhideWhenUsed/>
    <w:rsid w:val="00385BBF"/>
    <w:pPr>
      <w:tabs>
        <w:tab w:val="center" w:pos="4419"/>
        <w:tab w:val="right" w:pos="8838"/>
      </w:tabs>
    </w:pPr>
  </w:style>
  <w:style w:type="character" w:customStyle="1" w:styleId="PiedepginaCar">
    <w:name w:val="Pie de página Car"/>
    <w:aliases w:val="Car Car Car Car"/>
    <w:basedOn w:val="Fuentedeprrafopredeter"/>
    <w:link w:val="Piedepgina"/>
    <w:uiPriority w:val="99"/>
    <w:rsid w:val="00385BBF"/>
    <w:rPr>
      <w:rFonts w:ascii="Times New Roman" w:eastAsia="Times New Roman" w:hAnsi="Times New Roman" w:cs="Times New Roman"/>
      <w:sz w:val="20"/>
      <w:szCs w:val="20"/>
      <w:lang w:val="es-ES" w:eastAsia="es-ES"/>
    </w:rPr>
  </w:style>
  <w:style w:type="paragraph" w:styleId="Prrafodelista">
    <w:name w:val="List Paragraph"/>
    <w:aliases w:val="LISTA,List Paragraph,Fotografía,Betulia Título 1,VIÑETA 2,HOJA,titulo 5,List Paragraph1,BOLA,Bolita,BOLADEF,VIÑETAS,Párrafo de lista2,TITULO 4,VIÑETA,Viñeta 2,Párrafo de lista3,Párrafo de lista21,Guión,Titulo 8,Titlu 3,Viñetas,MIBEX B"/>
    <w:basedOn w:val="Normal"/>
    <w:link w:val="PrrafodelistaCar"/>
    <w:uiPriority w:val="34"/>
    <w:qFormat/>
    <w:rsid w:val="00385BBF"/>
    <w:pPr>
      <w:ind w:left="720"/>
      <w:contextualSpacing/>
    </w:pPr>
  </w:style>
  <w:style w:type="paragraph" w:styleId="Sinespaciado">
    <w:name w:val="No Spacing"/>
    <w:link w:val="SinespaciadoCar"/>
    <w:uiPriority w:val="99"/>
    <w:qFormat/>
    <w:rsid w:val="00385BBF"/>
    <w:pPr>
      <w:spacing w:after="0" w:line="240" w:lineRule="auto"/>
    </w:pPr>
    <w:rPr>
      <w:rFonts w:ascii="Arial" w:eastAsia="Times New Roman" w:hAnsi="Arial" w:cs="Times New Roman"/>
      <w:sz w:val="24"/>
      <w:szCs w:val="20"/>
      <w:lang w:val="es-ES" w:eastAsia="es-ES"/>
    </w:rPr>
  </w:style>
  <w:style w:type="paragraph" w:customStyle="1" w:styleId="Default">
    <w:name w:val="Default"/>
    <w:link w:val="DefaultCar"/>
    <w:qFormat/>
    <w:rsid w:val="00385BBF"/>
    <w:pPr>
      <w:autoSpaceDE w:val="0"/>
      <w:autoSpaceDN w:val="0"/>
      <w:adjustRightInd w:val="0"/>
      <w:spacing w:after="0" w:line="240" w:lineRule="auto"/>
    </w:pPr>
    <w:rPr>
      <w:rFonts w:ascii="Calibri" w:hAnsi="Calibri" w:cs="Calibri"/>
      <w:color w:val="000000"/>
      <w:sz w:val="24"/>
      <w:szCs w:val="24"/>
    </w:rPr>
  </w:style>
  <w:style w:type="character" w:customStyle="1" w:styleId="PrrafodelistaCar">
    <w:name w:val="Párrafo de lista Car"/>
    <w:aliases w:val="LISTA Car,List Paragraph Car,Fotografía Car,Betulia Título 1 Car,VIÑETA 2 Car,HOJA Car,titulo 5 Car,List Paragraph1 Car,BOLA Car,Bolita Car,BOLADEF Car,VIÑETAS Car,Párrafo de lista2 Car,TITULO 4 Car,VIÑETA Car,Viñeta 2 Car,Guión Car"/>
    <w:link w:val="Prrafodelista"/>
    <w:uiPriority w:val="34"/>
    <w:qFormat/>
    <w:locked/>
    <w:rsid w:val="00385BBF"/>
    <w:rPr>
      <w:rFonts w:ascii="Times New Roman" w:eastAsia="Times New Roman" w:hAnsi="Times New Roman" w:cs="Times New Roman"/>
      <w:sz w:val="20"/>
      <w:szCs w:val="20"/>
      <w:lang w:val="es-ES" w:eastAsia="es-ES"/>
    </w:rPr>
  </w:style>
  <w:style w:type="paragraph" w:styleId="Textoindependiente">
    <w:name w:val="Body Text"/>
    <w:aliases w:val="TextindepT2,body text,bt,body tesx,contents,Subsection Body Text,Texto independiente Car Car,bt Car"/>
    <w:basedOn w:val="Normal"/>
    <w:link w:val="TextoindependienteCar"/>
    <w:rsid w:val="00385BBF"/>
    <w:pPr>
      <w:jc w:val="center"/>
    </w:pPr>
    <w:rPr>
      <w:rFonts w:ascii="Arial" w:hAnsi="Arial"/>
    </w:rPr>
  </w:style>
  <w:style w:type="character" w:customStyle="1" w:styleId="TextoindependienteCar">
    <w:name w:val="Texto independiente Car"/>
    <w:aliases w:val="TextindepT2 Car,body text Car,bt Car1,body tesx Car,contents Car,Subsection Body Text Car,Texto independiente Car Car Car,bt Car Car"/>
    <w:basedOn w:val="Fuentedeprrafopredeter"/>
    <w:link w:val="Textoindependiente"/>
    <w:rsid w:val="00385BBF"/>
    <w:rPr>
      <w:rFonts w:ascii="Arial" w:eastAsia="Times New Roman" w:hAnsi="Arial" w:cs="Times New Roman"/>
      <w:sz w:val="20"/>
      <w:szCs w:val="20"/>
      <w:lang w:val="es-ES" w:eastAsia="es-ES"/>
    </w:rPr>
  </w:style>
  <w:style w:type="character" w:customStyle="1" w:styleId="SinespaciadoCar">
    <w:name w:val="Sin espaciado Car"/>
    <w:basedOn w:val="Fuentedeprrafopredeter"/>
    <w:link w:val="Sinespaciado"/>
    <w:uiPriority w:val="99"/>
    <w:locked/>
    <w:rsid w:val="00385BBF"/>
    <w:rPr>
      <w:rFonts w:ascii="Arial" w:eastAsia="Times New Roman" w:hAnsi="Arial" w:cs="Times New Roman"/>
      <w:sz w:val="24"/>
      <w:szCs w:val="20"/>
      <w:lang w:val="es-ES" w:eastAsia="es-ES"/>
    </w:rPr>
  </w:style>
  <w:style w:type="character" w:customStyle="1" w:styleId="DefaultCar">
    <w:name w:val="Default Car"/>
    <w:link w:val="Default"/>
    <w:qFormat/>
    <w:rsid w:val="00385BBF"/>
    <w:rPr>
      <w:rFonts w:ascii="Calibri" w:hAnsi="Calibri" w:cs="Calibri"/>
      <w:color w:val="000000"/>
      <w:sz w:val="24"/>
      <w:szCs w:val="24"/>
    </w:rPr>
  </w:style>
  <w:style w:type="paragraph" w:customStyle="1" w:styleId="western">
    <w:name w:val="western"/>
    <w:basedOn w:val="Normal"/>
    <w:rsid w:val="00385BBF"/>
    <w:pPr>
      <w:spacing w:before="100" w:beforeAutospacing="1" w:after="100" w:afterAutospacing="1"/>
    </w:pPr>
    <w:rPr>
      <w:sz w:val="24"/>
      <w:szCs w:val="24"/>
    </w:rPr>
  </w:style>
  <w:style w:type="paragraph" w:styleId="Textodeglobo">
    <w:name w:val="Balloon Text"/>
    <w:basedOn w:val="Normal"/>
    <w:link w:val="TextodegloboCar"/>
    <w:uiPriority w:val="99"/>
    <w:unhideWhenUsed/>
    <w:rsid w:val="00AC145A"/>
    <w:rPr>
      <w:rFonts w:ascii="Segoe UI" w:hAnsi="Segoe UI" w:cs="Segoe UI"/>
      <w:sz w:val="18"/>
      <w:szCs w:val="18"/>
    </w:rPr>
  </w:style>
  <w:style w:type="character" w:customStyle="1" w:styleId="TextodegloboCar">
    <w:name w:val="Texto de globo Car"/>
    <w:basedOn w:val="Fuentedeprrafopredeter"/>
    <w:link w:val="Textodeglobo"/>
    <w:uiPriority w:val="99"/>
    <w:rsid w:val="00AC145A"/>
    <w:rPr>
      <w:rFonts w:ascii="Segoe UI" w:eastAsia="Times New Roman" w:hAnsi="Segoe UI" w:cs="Segoe UI"/>
      <w:sz w:val="18"/>
      <w:szCs w:val="18"/>
      <w:lang w:val="es-ES" w:eastAsia="es-ES"/>
    </w:rPr>
  </w:style>
  <w:style w:type="character" w:styleId="Hipervnculo">
    <w:name w:val="Hyperlink"/>
    <w:uiPriority w:val="99"/>
    <w:rsid w:val="006F01A3"/>
    <w:rPr>
      <w:color w:val="0000FF"/>
      <w:u w:val="single"/>
    </w:rPr>
  </w:style>
  <w:style w:type="paragraph" w:styleId="Textonotapie">
    <w:name w:val="footnote text"/>
    <w:basedOn w:val="Normal"/>
    <w:link w:val="TextonotapieCar"/>
    <w:uiPriority w:val="99"/>
    <w:unhideWhenUsed/>
    <w:rsid w:val="006F01A3"/>
    <w:rPr>
      <w:lang w:val="en-US" w:eastAsia="en-US"/>
    </w:rPr>
  </w:style>
  <w:style w:type="character" w:customStyle="1" w:styleId="TextonotapieCar">
    <w:name w:val="Texto nota pie Car"/>
    <w:basedOn w:val="Fuentedeprrafopredeter"/>
    <w:link w:val="Textonotapie"/>
    <w:uiPriority w:val="99"/>
    <w:rsid w:val="006F01A3"/>
    <w:rPr>
      <w:rFonts w:ascii="Times New Roman" w:eastAsia="Times New Roman" w:hAnsi="Times New Roman" w:cs="Times New Roman"/>
      <w:sz w:val="20"/>
      <w:szCs w:val="20"/>
      <w:lang w:val="en-US"/>
    </w:rPr>
  </w:style>
  <w:style w:type="table" w:styleId="Tablaconcuadrcula">
    <w:name w:val="Table Grid"/>
    <w:basedOn w:val="Tablanormal"/>
    <w:uiPriority w:val="39"/>
    <w:rsid w:val="006F01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rsid w:val="007A7A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rsid w:val="007A7A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rsid w:val="007A7A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cinsinresolver">
    <w:name w:val="Unresolved Mention"/>
    <w:basedOn w:val="Fuentedeprrafopredeter"/>
    <w:uiPriority w:val="99"/>
    <w:semiHidden/>
    <w:unhideWhenUsed/>
    <w:rsid w:val="00735F0D"/>
    <w:rPr>
      <w:color w:val="605E5C"/>
      <w:shd w:val="clear" w:color="auto" w:fill="E1DFDD"/>
    </w:rPr>
  </w:style>
  <w:style w:type="table" w:customStyle="1" w:styleId="Tablaconcuadrcula4">
    <w:name w:val="Tabla con cuadrícula4"/>
    <w:basedOn w:val="Tablanormal"/>
    <w:next w:val="Tablaconcuadrcula"/>
    <w:rsid w:val="008E58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196798"/>
    <w:rPr>
      <w:color w:val="954F72" w:themeColor="followedHyperlink"/>
      <w:u w:val="single"/>
    </w:rPr>
  </w:style>
  <w:style w:type="character" w:customStyle="1" w:styleId="Ttulo1Car">
    <w:name w:val="Título 1 Car"/>
    <w:basedOn w:val="Fuentedeprrafopredeter"/>
    <w:link w:val="Ttulo1"/>
    <w:rsid w:val="00D37431"/>
    <w:rPr>
      <w:rFonts w:ascii="Tahoma" w:eastAsia="Times New Roman" w:hAnsi="Tahoma" w:cs="Times New Roman"/>
      <w:b/>
      <w:bCs/>
      <w:sz w:val="36"/>
      <w:szCs w:val="36"/>
      <w:lang w:val="es-MX" w:eastAsia="zh-CN"/>
    </w:rPr>
  </w:style>
  <w:style w:type="character" w:customStyle="1" w:styleId="Ttulo2Car">
    <w:name w:val="Título 2 Car"/>
    <w:basedOn w:val="Fuentedeprrafopredeter"/>
    <w:link w:val="Ttulo2"/>
    <w:rsid w:val="00D37431"/>
    <w:rPr>
      <w:rFonts w:ascii="Cambria" w:eastAsia="Times New Roman" w:hAnsi="Cambria" w:cs="Times New Roman"/>
      <w:b/>
      <w:bCs/>
      <w:i/>
      <w:iCs/>
      <w:sz w:val="28"/>
      <w:szCs w:val="28"/>
    </w:rPr>
  </w:style>
  <w:style w:type="character" w:customStyle="1" w:styleId="Ttulo3Car">
    <w:name w:val="Título 3 Car"/>
    <w:basedOn w:val="Fuentedeprrafopredeter"/>
    <w:link w:val="Ttulo3"/>
    <w:rsid w:val="00D37431"/>
    <w:rPr>
      <w:rFonts w:ascii="Cambria" w:eastAsia="Times New Roman" w:hAnsi="Cambria" w:cs="Times New Roman"/>
      <w:b/>
      <w:bCs/>
      <w:sz w:val="26"/>
      <w:szCs w:val="26"/>
    </w:rPr>
  </w:style>
  <w:style w:type="character" w:customStyle="1" w:styleId="Ttulo4Car">
    <w:name w:val="Título 4 Car"/>
    <w:basedOn w:val="Fuentedeprrafopredeter"/>
    <w:link w:val="Ttulo4"/>
    <w:rsid w:val="00D37431"/>
    <w:rPr>
      <w:rFonts w:ascii="Arial" w:eastAsia="Times New Roman" w:hAnsi="Arial" w:cs="Arial"/>
      <w:b/>
      <w:sz w:val="20"/>
      <w:szCs w:val="20"/>
      <w:lang w:val="es-ES" w:eastAsia="es-ES"/>
    </w:rPr>
  </w:style>
  <w:style w:type="character" w:customStyle="1" w:styleId="Ttulo5Car">
    <w:name w:val="Título 5 Car"/>
    <w:basedOn w:val="Fuentedeprrafopredeter"/>
    <w:link w:val="Ttulo5"/>
    <w:semiHidden/>
    <w:rsid w:val="00D37431"/>
    <w:rPr>
      <w:rFonts w:ascii="Calibri" w:eastAsia="Times New Roman" w:hAnsi="Calibri" w:cs="Times New Roman"/>
      <w:b/>
      <w:bCs/>
      <w:i/>
      <w:iCs/>
      <w:sz w:val="26"/>
      <w:szCs w:val="26"/>
      <w:lang w:val="es-ES" w:eastAsia="es-ES"/>
    </w:rPr>
  </w:style>
  <w:style w:type="character" w:styleId="Textoennegrita">
    <w:name w:val="Strong"/>
    <w:qFormat/>
    <w:rsid w:val="00D37431"/>
    <w:rPr>
      <w:b/>
      <w:bCs/>
    </w:rPr>
  </w:style>
  <w:style w:type="paragraph" w:customStyle="1" w:styleId="alignjustify">
    <w:name w:val="alignjustify"/>
    <w:basedOn w:val="Normal"/>
    <w:rsid w:val="00D37431"/>
    <w:pPr>
      <w:spacing w:before="100" w:beforeAutospacing="1" w:after="100" w:afterAutospacing="1"/>
    </w:pPr>
    <w:rPr>
      <w:sz w:val="24"/>
      <w:szCs w:val="24"/>
      <w:lang w:val="es-CO" w:eastAsia="es-CO"/>
    </w:rPr>
  </w:style>
  <w:style w:type="character" w:customStyle="1" w:styleId="css1compat">
    <w:name w:val="css1compat"/>
    <w:basedOn w:val="Fuentedeprrafopredeter"/>
    <w:rsid w:val="00D37431"/>
  </w:style>
  <w:style w:type="character" w:customStyle="1" w:styleId="a">
    <w:name w:val="a"/>
    <w:basedOn w:val="Fuentedeprrafopredeter"/>
    <w:rsid w:val="00D37431"/>
  </w:style>
  <w:style w:type="character" w:customStyle="1" w:styleId="apple-converted-space">
    <w:name w:val="apple-converted-space"/>
    <w:basedOn w:val="Fuentedeprrafopredeter"/>
    <w:rsid w:val="00D37431"/>
  </w:style>
  <w:style w:type="character" w:customStyle="1" w:styleId="l6">
    <w:name w:val="l6"/>
    <w:basedOn w:val="Fuentedeprrafopredeter"/>
    <w:rsid w:val="00D37431"/>
  </w:style>
  <w:style w:type="character" w:customStyle="1" w:styleId="l11">
    <w:name w:val="l11"/>
    <w:basedOn w:val="Fuentedeprrafopredeter"/>
    <w:rsid w:val="00D37431"/>
  </w:style>
  <w:style w:type="character" w:customStyle="1" w:styleId="l10">
    <w:name w:val="l10"/>
    <w:basedOn w:val="Fuentedeprrafopredeter"/>
    <w:rsid w:val="00D37431"/>
  </w:style>
  <w:style w:type="character" w:customStyle="1" w:styleId="l7">
    <w:name w:val="l7"/>
    <w:basedOn w:val="Fuentedeprrafopredeter"/>
    <w:rsid w:val="00D37431"/>
  </w:style>
  <w:style w:type="character" w:customStyle="1" w:styleId="l8">
    <w:name w:val="l8"/>
    <w:basedOn w:val="Fuentedeprrafopredeter"/>
    <w:rsid w:val="00D37431"/>
  </w:style>
  <w:style w:type="paragraph" w:styleId="NormalWeb">
    <w:name w:val="Normal (Web)"/>
    <w:basedOn w:val="Normal"/>
    <w:uiPriority w:val="99"/>
    <w:unhideWhenUsed/>
    <w:rsid w:val="00D37431"/>
    <w:pPr>
      <w:spacing w:before="100" w:beforeAutospacing="1" w:after="100" w:afterAutospacing="1"/>
    </w:pPr>
    <w:rPr>
      <w:sz w:val="24"/>
      <w:szCs w:val="24"/>
      <w:lang w:val="es-CO" w:eastAsia="es-CO"/>
    </w:rPr>
  </w:style>
  <w:style w:type="character" w:styleId="nfasis">
    <w:name w:val="Emphasis"/>
    <w:basedOn w:val="Fuentedeprrafopredeter"/>
    <w:uiPriority w:val="20"/>
    <w:qFormat/>
    <w:rsid w:val="00D37431"/>
    <w:rPr>
      <w:i/>
      <w:iCs/>
    </w:rPr>
  </w:style>
  <w:style w:type="paragraph" w:styleId="Ttulo">
    <w:name w:val="Title"/>
    <w:basedOn w:val="Normal"/>
    <w:link w:val="TtuloCar"/>
    <w:qFormat/>
    <w:rsid w:val="00D37431"/>
    <w:pPr>
      <w:jc w:val="center"/>
    </w:pPr>
    <w:rPr>
      <w:b/>
      <w:lang w:val="es-CO" w:eastAsia="en-US"/>
    </w:rPr>
  </w:style>
  <w:style w:type="character" w:customStyle="1" w:styleId="TtuloCar">
    <w:name w:val="Título Car"/>
    <w:basedOn w:val="Fuentedeprrafopredeter"/>
    <w:link w:val="Ttulo"/>
    <w:rsid w:val="00D37431"/>
    <w:rPr>
      <w:rFonts w:ascii="Times New Roman" w:eastAsia="Times New Roman" w:hAnsi="Times New Roman" w:cs="Times New Roman"/>
      <w:b/>
      <w:sz w:val="20"/>
      <w:szCs w:val="20"/>
    </w:rPr>
  </w:style>
  <w:style w:type="paragraph" w:styleId="Lista">
    <w:name w:val="List"/>
    <w:basedOn w:val="Normal"/>
    <w:rsid w:val="00D37431"/>
    <w:pPr>
      <w:ind w:left="360" w:hanging="360"/>
      <w:contextualSpacing/>
    </w:pPr>
    <w:rPr>
      <w:sz w:val="24"/>
      <w:szCs w:val="24"/>
      <w:lang w:val="es-CO" w:eastAsia="es-CO"/>
    </w:rPr>
  </w:style>
  <w:style w:type="paragraph" w:styleId="Cierre">
    <w:name w:val="Closing"/>
    <w:basedOn w:val="Normal"/>
    <w:link w:val="CierreCar"/>
    <w:rsid w:val="00D37431"/>
    <w:pPr>
      <w:ind w:left="4320"/>
    </w:pPr>
    <w:rPr>
      <w:sz w:val="24"/>
      <w:szCs w:val="24"/>
      <w:lang w:val="es-CO" w:eastAsia="en-US"/>
    </w:rPr>
  </w:style>
  <w:style w:type="character" w:customStyle="1" w:styleId="CierreCar">
    <w:name w:val="Cierre Car"/>
    <w:basedOn w:val="Fuentedeprrafopredeter"/>
    <w:link w:val="Cierre"/>
    <w:rsid w:val="00D37431"/>
    <w:rPr>
      <w:rFonts w:ascii="Times New Roman" w:eastAsia="Times New Roman" w:hAnsi="Times New Roman" w:cs="Times New Roman"/>
      <w:sz w:val="24"/>
      <w:szCs w:val="24"/>
    </w:rPr>
  </w:style>
  <w:style w:type="character" w:styleId="Nmerodepgina">
    <w:name w:val="page number"/>
    <w:basedOn w:val="Fuentedeprrafopredeter"/>
    <w:rsid w:val="00D37431"/>
  </w:style>
  <w:style w:type="paragraph" w:styleId="Textoindependiente2">
    <w:name w:val="Body Text 2"/>
    <w:basedOn w:val="Normal"/>
    <w:link w:val="Textoindependiente2Car"/>
    <w:rsid w:val="00D37431"/>
    <w:pPr>
      <w:spacing w:after="120" w:line="480" w:lineRule="auto"/>
    </w:pPr>
    <w:rPr>
      <w:sz w:val="24"/>
      <w:szCs w:val="24"/>
    </w:rPr>
  </w:style>
  <w:style w:type="character" w:customStyle="1" w:styleId="Textoindependiente2Car">
    <w:name w:val="Texto independiente 2 Car"/>
    <w:basedOn w:val="Fuentedeprrafopredeter"/>
    <w:link w:val="Textoindependiente2"/>
    <w:rsid w:val="00D37431"/>
    <w:rPr>
      <w:rFonts w:ascii="Times New Roman" w:eastAsia="Times New Roman" w:hAnsi="Times New Roman" w:cs="Times New Roman"/>
      <w:sz w:val="24"/>
      <w:szCs w:val="24"/>
      <w:lang w:val="es-ES" w:eastAsia="es-ES"/>
    </w:rPr>
  </w:style>
  <w:style w:type="character" w:customStyle="1" w:styleId="EquationCaption">
    <w:name w:val="_Equation Caption"/>
    <w:uiPriority w:val="99"/>
    <w:rsid w:val="00D37431"/>
  </w:style>
  <w:style w:type="paragraph" w:customStyle="1" w:styleId="Tibitoc">
    <w:name w:val="Tibitoc"/>
    <w:basedOn w:val="Normal"/>
    <w:uiPriority w:val="99"/>
    <w:rsid w:val="00D37431"/>
    <w:pPr>
      <w:jc w:val="center"/>
    </w:pPr>
    <w:rPr>
      <w:rFonts w:ascii="Arial" w:hAnsi="Arial"/>
      <w:b/>
      <w:sz w:val="24"/>
      <w:lang w:val="es-ES_tradnl" w:eastAsia="es-CO"/>
    </w:rPr>
  </w:style>
  <w:style w:type="table" w:customStyle="1" w:styleId="Tablaconcuadrcula11">
    <w:name w:val="Tabla con cuadrícula11"/>
    <w:basedOn w:val="Tablanormal"/>
    <w:next w:val="Tablaconcuadrcula"/>
    <w:uiPriority w:val="59"/>
    <w:rsid w:val="00D3743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uestoCar1">
    <w:name w:val="Puesto Car1"/>
    <w:basedOn w:val="Fuentedeprrafopredeter"/>
    <w:rsid w:val="00D37431"/>
    <w:rPr>
      <w:rFonts w:ascii="Times New Roman" w:eastAsia="Times New Roman" w:hAnsi="Times New Roman" w:cs="Times New Roman"/>
      <w:b/>
      <w:sz w:val="20"/>
      <w:szCs w:val="20"/>
    </w:rPr>
  </w:style>
  <w:style w:type="paragraph" w:customStyle="1" w:styleId="Car">
    <w:name w:val="Car"/>
    <w:aliases w:val="Car Car,Título tabla/gráfica,Epígrafe Car Car Car Car,Epígrafe Car Car Car,Epígrafe Car Car,Epígrafe Car Car Car + Izquierda:  0 cm,Primera línea:  0 cm + 11 pt...,Primera línea:  0 cm,Primera...,Epígrafe Car Car Car + Izquierda:  0 cm1"/>
    <w:basedOn w:val="Normal"/>
    <w:next w:val="Normal"/>
    <w:qFormat/>
    <w:rsid w:val="00D37431"/>
    <w:pPr>
      <w:jc w:val="center"/>
    </w:pPr>
    <w:rPr>
      <w:rFonts w:ascii="Arial" w:hAnsi="Arial"/>
      <w:b/>
      <w:bCs/>
    </w:rPr>
  </w:style>
  <w:style w:type="table" w:customStyle="1" w:styleId="Tablaconcuadrcula21">
    <w:name w:val="Tabla con cuadrícula21"/>
    <w:basedOn w:val="Tablanormal"/>
    <w:next w:val="Tablaconcuadrcula"/>
    <w:uiPriority w:val="59"/>
    <w:rsid w:val="00D37431"/>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D37431"/>
    <w:pPr>
      <w:spacing w:after="0" w:line="240" w:lineRule="auto"/>
    </w:pPr>
    <w:rPr>
      <w:rFonts w:ascii="Calibri" w:eastAsia="Calibri" w:hAnsi="Calibri"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scripcinCar">
    <w:name w:val="Descripción Car"/>
    <w:link w:val="Descripcin"/>
    <w:semiHidden/>
    <w:rsid w:val="00D37431"/>
    <w:rPr>
      <w:rFonts w:ascii="Arial" w:eastAsia="Times New Roman" w:hAnsi="Arial" w:cs="Times New Roman"/>
      <w:b/>
      <w:bCs/>
      <w:sz w:val="20"/>
      <w:szCs w:val="20"/>
      <w:lang w:val="es-ES" w:eastAsia="es-ES"/>
    </w:rPr>
  </w:style>
  <w:style w:type="paragraph" w:customStyle="1" w:styleId="TextoTabla">
    <w:name w:val="Texto Tabla"/>
    <w:basedOn w:val="Normal"/>
    <w:rsid w:val="00D37431"/>
    <w:pPr>
      <w:spacing w:before="60" w:after="60"/>
      <w:jc w:val="center"/>
    </w:pPr>
    <w:rPr>
      <w:rFonts w:ascii="Arial" w:hAnsi="Arial"/>
      <w:sz w:val="22"/>
      <w:szCs w:val="24"/>
      <w:lang w:val="es-CO"/>
    </w:rPr>
  </w:style>
  <w:style w:type="paragraph" w:customStyle="1" w:styleId="EstiloTextoTablaNegrita">
    <w:name w:val="Estilo Texto Tabla + Negrita"/>
    <w:basedOn w:val="TextoTabla"/>
    <w:rsid w:val="00D37431"/>
    <w:rPr>
      <w:b/>
      <w:bCs/>
    </w:rPr>
  </w:style>
  <w:style w:type="character" w:styleId="Refdecomentario">
    <w:name w:val="annotation reference"/>
    <w:uiPriority w:val="99"/>
    <w:semiHidden/>
    <w:unhideWhenUsed/>
    <w:rsid w:val="00D37431"/>
    <w:rPr>
      <w:sz w:val="16"/>
      <w:szCs w:val="16"/>
    </w:rPr>
  </w:style>
  <w:style w:type="paragraph" w:styleId="Textocomentario">
    <w:name w:val="annotation text"/>
    <w:basedOn w:val="Normal"/>
    <w:link w:val="TextocomentarioCar"/>
    <w:uiPriority w:val="99"/>
    <w:semiHidden/>
    <w:unhideWhenUsed/>
    <w:rsid w:val="00D37431"/>
    <w:rPr>
      <w:lang w:val="es-CO" w:eastAsia="es-CO"/>
    </w:rPr>
  </w:style>
  <w:style w:type="character" w:customStyle="1" w:styleId="TextocomentarioCar">
    <w:name w:val="Texto comentario Car"/>
    <w:basedOn w:val="Fuentedeprrafopredeter"/>
    <w:link w:val="Textocomentario"/>
    <w:uiPriority w:val="99"/>
    <w:semiHidden/>
    <w:rsid w:val="00D37431"/>
    <w:rPr>
      <w:rFonts w:ascii="Times New Roman" w:eastAsia="Times New Roman" w:hAnsi="Times New Roman" w:cs="Times New Roman"/>
      <w:sz w:val="20"/>
      <w:szCs w:val="20"/>
      <w:lang w:eastAsia="es-CO"/>
    </w:rPr>
  </w:style>
  <w:style w:type="paragraph" w:styleId="Asuntodelcomentario">
    <w:name w:val="annotation subject"/>
    <w:basedOn w:val="Textocomentario"/>
    <w:next w:val="Textocomentario"/>
    <w:link w:val="AsuntodelcomentarioCar"/>
    <w:uiPriority w:val="99"/>
    <w:semiHidden/>
    <w:unhideWhenUsed/>
    <w:rsid w:val="00D37431"/>
    <w:rPr>
      <w:b/>
      <w:bCs/>
    </w:rPr>
  </w:style>
  <w:style w:type="character" w:customStyle="1" w:styleId="AsuntodelcomentarioCar">
    <w:name w:val="Asunto del comentario Car"/>
    <w:basedOn w:val="TextocomentarioCar"/>
    <w:link w:val="Asuntodelcomentario"/>
    <w:uiPriority w:val="99"/>
    <w:semiHidden/>
    <w:rsid w:val="00D37431"/>
    <w:rPr>
      <w:rFonts w:ascii="Times New Roman" w:eastAsia="Times New Roman" w:hAnsi="Times New Roman" w:cs="Times New Roman"/>
      <w:b/>
      <w:bCs/>
      <w:sz w:val="20"/>
      <w:szCs w:val="20"/>
      <w:lang w:eastAsia="es-CO"/>
    </w:rPr>
  </w:style>
  <w:style w:type="paragraph" w:styleId="Descripcin">
    <w:name w:val="caption"/>
    <w:basedOn w:val="Normal"/>
    <w:next w:val="Normal"/>
    <w:link w:val="DescripcinCar"/>
    <w:semiHidden/>
    <w:unhideWhenUsed/>
    <w:qFormat/>
    <w:rsid w:val="00D37431"/>
    <w:pPr>
      <w:spacing w:after="200"/>
    </w:pPr>
    <w:rPr>
      <w:rFonts w:ascii="Arial" w:hAnsi="Arial"/>
      <w:b/>
      <w:bCs/>
    </w:rPr>
  </w:style>
  <w:style w:type="paragraph" w:customStyle="1" w:styleId="msonormal0">
    <w:name w:val="msonormal"/>
    <w:basedOn w:val="Normal"/>
    <w:rsid w:val="00D37431"/>
    <w:pPr>
      <w:spacing w:before="100" w:beforeAutospacing="1" w:after="100" w:afterAutospacing="1"/>
    </w:pPr>
    <w:rPr>
      <w:sz w:val="24"/>
      <w:szCs w:val="24"/>
      <w:lang w:val="es-CO" w:eastAsia="es-CO"/>
    </w:rPr>
  </w:style>
  <w:style w:type="paragraph" w:customStyle="1" w:styleId="xl198">
    <w:name w:val="xl198"/>
    <w:basedOn w:val="Normal"/>
    <w:rsid w:val="00D37431"/>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lang w:val="es-CO" w:eastAsia="es-CO"/>
    </w:rPr>
  </w:style>
  <w:style w:type="paragraph" w:customStyle="1" w:styleId="xl199">
    <w:name w:val="xl199"/>
    <w:basedOn w:val="Normal"/>
    <w:rsid w:val="00D37431"/>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lang w:val="es-CO" w:eastAsia="es-CO"/>
    </w:rPr>
  </w:style>
  <w:style w:type="paragraph" w:customStyle="1" w:styleId="xl200">
    <w:name w:val="xl200"/>
    <w:basedOn w:val="Normal"/>
    <w:rsid w:val="00D37431"/>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pPr>
    <w:rPr>
      <w:rFonts w:ascii="Arial" w:hAnsi="Arial" w:cs="Arial"/>
      <w:b/>
      <w:bCs/>
      <w:lang w:val="es-CO" w:eastAsia="es-CO"/>
    </w:rPr>
  </w:style>
  <w:style w:type="paragraph" w:customStyle="1" w:styleId="xl201">
    <w:name w:val="xl201"/>
    <w:basedOn w:val="Normal"/>
    <w:rsid w:val="00D37431"/>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ascii="Arial" w:hAnsi="Arial" w:cs="Arial"/>
      <w:b/>
      <w:bCs/>
      <w:lang w:val="es-CO" w:eastAsia="es-CO"/>
    </w:rPr>
  </w:style>
  <w:style w:type="paragraph" w:customStyle="1" w:styleId="xl202">
    <w:name w:val="xl202"/>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val="es-CO" w:eastAsia="es-CO"/>
    </w:rPr>
  </w:style>
  <w:style w:type="paragraph" w:customStyle="1" w:styleId="xl203">
    <w:name w:val="xl203"/>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lang w:val="es-CO" w:eastAsia="es-CO"/>
    </w:rPr>
  </w:style>
  <w:style w:type="paragraph" w:customStyle="1" w:styleId="xl204">
    <w:name w:val="xl204"/>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lang w:val="es-CO" w:eastAsia="es-CO"/>
    </w:rPr>
  </w:style>
  <w:style w:type="paragraph" w:customStyle="1" w:styleId="xl205">
    <w:name w:val="xl205"/>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lang w:val="es-CO" w:eastAsia="es-CO"/>
    </w:rPr>
  </w:style>
  <w:style w:type="paragraph" w:customStyle="1" w:styleId="xl206">
    <w:name w:val="xl206"/>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lang w:val="es-CO" w:eastAsia="es-CO"/>
    </w:rPr>
  </w:style>
  <w:style w:type="paragraph" w:customStyle="1" w:styleId="xl207">
    <w:name w:val="xl207"/>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lang w:val="es-CO" w:eastAsia="es-CO"/>
    </w:rPr>
  </w:style>
  <w:style w:type="paragraph" w:customStyle="1" w:styleId="xl208">
    <w:name w:val="xl208"/>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lang w:val="es-CO" w:eastAsia="es-CO"/>
    </w:rPr>
  </w:style>
  <w:style w:type="paragraph" w:customStyle="1" w:styleId="xl209">
    <w:name w:val="xl209"/>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lang w:val="es-CO" w:eastAsia="es-CO"/>
    </w:rPr>
  </w:style>
  <w:style w:type="paragraph" w:customStyle="1" w:styleId="xl210">
    <w:name w:val="xl210"/>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lang w:val="es-CO" w:eastAsia="es-CO"/>
    </w:rPr>
  </w:style>
  <w:style w:type="paragraph" w:customStyle="1" w:styleId="xl211">
    <w:name w:val="xl211"/>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lang w:val="es-CO" w:eastAsia="es-CO"/>
    </w:rPr>
  </w:style>
  <w:style w:type="paragraph" w:customStyle="1" w:styleId="xl212">
    <w:name w:val="xl212"/>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lang w:val="es-CO" w:eastAsia="es-CO"/>
    </w:rPr>
  </w:style>
  <w:style w:type="paragraph" w:customStyle="1" w:styleId="xl213">
    <w:name w:val="xl213"/>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b/>
      <w:bCs/>
      <w:lang w:val="es-CO" w:eastAsia="es-CO"/>
    </w:rPr>
  </w:style>
  <w:style w:type="paragraph" w:customStyle="1" w:styleId="xl214">
    <w:name w:val="xl214"/>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lang w:val="es-CO" w:eastAsia="es-CO"/>
    </w:rPr>
  </w:style>
  <w:style w:type="paragraph" w:customStyle="1" w:styleId="xl215">
    <w:name w:val="xl215"/>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b/>
      <w:bCs/>
      <w:lang w:val="es-CO" w:eastAsia="es-CO"/>
    </w:rPr>
  </w:style>
  <w:style w:type="paragraph" w:customStyle="1" w:styleId="xl216">
    <w:name w:val="xl216"/>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lang w:val="es-CO" w:eastAsia="es-CO"/>
    </w:rPr>
  </w:style>
  <w:style w:type="paragraph" w:customStyle="1" w:styleId="xl217">
    <w:name w:val="xl217"/>
    <w:basedOn w:val="Normal"/>
    <w:rsid w:val="00D3743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textAlignment w:val="top"/>
    </w:pPr>
    <w:rPr>
      <w:rFonts w:ascii="Arial" w:hAnsi="Arial" w:cs="Arial"/>
      <w:b/>
      <w:bCs/>
      <w:lang w:val="es-CO" w:eastAsia="es-CO"/>
    </w:rPr>
  </w:style>
  <w:style w:type="paragraph" w:customStyle="1" w:styleId="xl218">
    <w:name w:val="xl218"/>
    <w:basedOn w:val="Normal"/>
    <w:rsid w:val="00D37431"/>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ascii="Arial" w:hAnsi="Arial" w:cs="Arial"/>
      <w:b/>
      <w:bCs/>
      <w:lang w:val="es-CO" w:eastAsia="es-CO"/>
    </w:rPr>
  </w:style>
  <w:style w:type="paragraph" w:customStyle="1" w:styleId="xl219">
    <w:name w:val="xl219"/>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lang w:val="es-CO" w:eastAsia="es-CO"/>
    </w:rPr>
  </w:style>
  <w:style w:type="paragraph" w:customStyle="1" w:styleId="xl220">
    <w:name w:val="xl220"/>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val="es-CO" w:eastAsia="es-CO"/>
    </w:rPr>
  </w:style>
  <w:style w:type="paragraph" w:customStyle="1" w:styleId="xl221">
    <w:name w:val="xl221"/>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lang w:val="es-CO" w:eastAsia="es-CO"/>
    </w:rPr>
  </w:style>
  <w:style w:type="paragraph" w:customStyle="1" w:styleId="xl222">
    <w:name w:val="xl222"/>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lang w:val="es-CO" w:eastAsia="es-CO"/>
    </w:rPr>
  </w:style>
  <w:style w:type="paragraph" w:customStyle="1" w:styleId="xl223">
    <w:name w:val="xl223"/>
    <w:basedOn w:val="Normal"/>
    <w:rsid w:val="00D3743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center"/>
    </w:pPr>
    <w:rPr>
      <w:rFonts w:ascii="Arial" w:hAnsi="Arial" w:cs="Arial"/>
      <w:b/>
      <w:bCs/>
      <w:lang w:val="es-CO" w:eastAsia="es-CO"/>
    </w:rPr>
  </w:style>
  <w:style w:type="paragraph" w:customStyle="1" w:styleId="xl224">
    <w:name w:val="xl224"/>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lang w:val="es-CO" w:eastAsia="es-CO"/>
    </w:rPr>
  </w:style>
  <w:style w:type="paragraph" w:customStyle="1" w:styleId="xl225">
    <w:name w:val="xl225"/>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lang w:val="es-CO" w:eastAsia="es-CO"/>
    </w:rPr>
  </w:style>
  <w:style w:type="paragraph" w:customStyle="1" w:styleId="xl226">
    <w:name w:val="xl226"/>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lang w:val="es-CO" w:eastAsia="es-CO"/>
    </w:rPr>
  </w:style>
  <w:style w:type="paragraph" w:customStyle="1" w:styleId="xl227">
    <w:name w:val="xl227"/>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lang w:val="es-CO" w:eastAsia="es-CO"/>
    </w:rPr>
  </w:style>
  <w:style w:type="paragraph" w:customStyle="1" w:styleId="xl228">
    <w:name w:val="xl228"/>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lang w:val="es-CO" w:eastAsia="es-CO"/>
    </w:rPr>
  </w:style>
  <w:style w:type="paragraph" w:customStyle="1" w:styleId="xl229">
    <w:name w:val="xl229"/>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hAnsi="Arial" w:cs="Arial"/>
      <w:lang w:val="es-CO" w:eastAsia="es-CO"/>
    </w:rPr>
  </w:style>
  <w:style w:type="paragraph" w:customStyle="1" w:styleId="xl230">
    <w:name w:val="xl230"/>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s-CO" w:eastAsia="es-CO"/>
    </w:rPr>
  </w:style>
  <w:style w:type="paragraph" w:customStyle="1" w:styleId="xl231">
    <w:name w:val="xl231"/>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lang w:val="es-CO" w:eastAsia="es-CO"/>
    </w:rPr>
  </w:style>
  <w:style w:type="paragraph" w:customStyle="1" w:styleId="xl232">
    <w:name w:val="xl232"/>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lang w:val="es-CO" w:eastAsia="es-CO"/>
    </w:rPr>
  </w:style>
  <w:style w:type="paragraph" w:customStyle="1" w:styleId="xl233">
    <w:name w:val="xl233"/>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val="es-CO" w:eastAsia="es-CO"/>
    </w:rPr>
  </w:style>
  <w:style w:type="paragraph" w:customStyle="1" w:styleId="xl234">
    <w:name w:val="xl234"/>
    <w:basedOn w:val="Normal"/>
    <w:rsid w:val="00D3743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Arial" w:hAnsi="Arial" w:cs="Arial"/>
      <w:lang w:val="es-CO" w:eastAsia="es-CO"/>
    </w:rPr>
  </w:style>
  <w:style w:type="paragraph" w:customStyle="1" w:styleId="xl235">
    <w:name w:val="xl235"/>
    <w:basedOn w:val="Normal"/>
    <w:rsid w:val="00D3743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pPr>
    <w:rPr>
      <w:rFonts w:ascii="Arial" w:hAnsi="Arial" w:cs="Arial"/>
      <w:b/>
      <w:bCs/>
      <w:lang w:val="es-CO" w:eastAsia="es-CO"/>
    </w:rPr>
  </w:style>
  <w:style w:type="paragraph" w:customStyle="1" w:styleId="xl236">
    <w:name w:val="xl236"/>
    <w:basedOn w:val="Normal"/>
    <w:rsid w:val="00D3743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pPr>
    <w:rPr>
      <w:rFonts w:ascii="Arial" w:hAnsi="Arial" w:cs="Arial"/>
      <w:lang w:val="es-CO" w:eastAsia="es-CO"/>
    </w:rPr>
  </w:style>
  <w:style w:type="paragraph" w:customStyle="1" w:styleId="xl237">
    <w:name w:val="xl237"/>
    <w:basedOn w:val="Normal"/>
    <w:rsid w:val="00D3743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pPr>
    <w:rPr>
      <w:rFonts w:ascii="Arial" w:hAnsi="Arial" w:cs="Arial"/>
      <w:lang w:val="es-CO" w:eastAsia="es-CO"/>
    </w:rPr>
  </w:style>
  <w:style w:type="paragraph" w:customStyle="1" w:styleId="xl238">
    <w:name w:val="xl238"/>
    <w:basedOn w:val="Normal"/>
    <w:rsid w:val="00D3743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pPr>
    <w:rPr>
      <w:rFonts w:ascii="Arial" w:hAnsi="Arial" w:cs="Arial"/>
      <w:b/>
      <w:bCs/>
      <w:lang w:val="es-CO" w:eastAsia="es-CO"/>
    </w:rPr>
  </w:style>
  <w:style w:type="paragraph" w:customStyle="1" w:styleId="xl239">
    <w:name w:val="xl239"/>
    <w:basedOn w:val="Normal"/>
    <w:rsid w:val="00D3743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Arial" w:hAnsi="Arial" w:cs="Arial"/>
      <w:b/>
      <w:bCs/>
      <w:lang w:val="es-CO" w:eastAsia="es-CO"/>
    </w:rPr>
  </w:style>
  <w:style w:type="paragraph" w:customStyle="1" w:styleId="xl240">
    <w:name w:val="xl240"/>
    <w:basedOn w:val="Normal"/>
    <w:rsid w:val="00D3743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top"/>
    </w:pPr>
    <w:rPr>
      <w:rFonts w:ascii="Arial" w:hAnsi="Arial" w:cs="Arial"/>
      <w:b/>
      <w:bCs/>
      <w:lang w:val="es-CO" w:eastAsia="es-CO"/>
    </w:rPr>
  </w:style>
  <w:style w:type="paragraph" w:customStyle="1" w:styleId="xl241">
    <w:name w:val="xl241"/>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lang w:val="es-CO" w:eastAsia="es-CO"/>
    </w:rPr>
  </w:style>
  <w:style w:type="paragraph" w:customStyle="1" w:styleId="xl242">
    <w:name w:val="xl242"/>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lang w:val="es-CO" w:eastAsia="es-CO"/>
    </w:rPr>
  </w:style>
  <w:style w:type="paragraph" w:customStyle="1" w:styleId="xl243">
    <w:name w:val="xl243"/>
    <w:basedOn w:val="Normal"/>
    <w:rsid w:val="00D37431"/>
    <w:pPr>
      <w:pBdr>
        <w:top w:val="single" w:sz="4" w:space="0" w:color="auto"/>
        <w:left w:val="single" w:sz="4" w:space="0" w:color="auto"/>
        <w:bottom w:val="single" w:sz="4" w:space="0" w:color="auto"/>
      </w:pBdr>
      <w:shd w:val="clear" w:color="000000" w:fill="FABF8F"/>
      <w:spacing w:before="100" w:beforeAutospacing="1" w:after="100" w:afterAutospacing="1"/>
      <w:jc w:val="center"/>
    </w:pPr>
    <w:rPr>
      <w:rFonts w:ascii="Arial" w:hAnsi="Arial" w:cs="Arial"/>
      <w:b/>
      <w:bCs/>
      <w:lang w:val="es-CO" w:eastAsia="es-CO"/>
    </w:rPr>
  </w:style>
  <w:style w:type="paragraph" w:customStyle="1" w:styleId="xl244">
    <w:name w:val="xl244"/>
    <w:basedOn w:val="Normal"/>
    <w:rsid w:val="00D37431"/>
    <w:pPr>
      <w:pBdr>
        <w:top w:val="single" w:sz="4" w:space="0" w:color="auto"/>
        <w:bottom w:val="single" w:sz="4" w:space="0" w:color="auto"/>
      </w:pBdr>
      <w:shd w:val="clear" w:color="000000" w:fill="FABF8F"/>
      <w:spacing w:before="100" w:beforeAutospacing="1" w:after="100" w:afterAutospacing="1"/>
      <w:jc w:val="center"/>
    </w:pPr>
    <w:rPr>
      <w:rFonts w:ascii="Arial" w:hAnsi="Arial" w:cs="Arial"/>
      <w:b/>
      <w:bCs/>
      <w:lang w:val="es-CO" w:eastAsia="es-CO"/>
    </w:rPr>
  </w:style>
  <w:style w:type="paragraph" w:customStyle="1" w:styleId="xl245">
    <w:name w:val="xl245"/>
    <w:basedOn w:val="Normal"/>
    <w:rsid w:val="00D37431"/>
    <w:pPr>
      <w:pBdr>
        <w:top w:val="single" w:sz="4" w:space="0" w:color="auto"/>
        <w:bottom w:val="single" w:sz="4" w:space="0" w:color="auto"/>
        <w:right w:val="single" w:sz="4" w:space="0" w:color="auto"/>
      </w:pBdr>
      <w:shd w:val="clear" w:color="000000" w:fill="FABF8F"/>
      <w:spacing w:before="100" w:beforeAutospacing="1" w:after="100" w:afterAutospacing="1"/>
      <w:jc w:val="center"/>
    </w:pPr>
    <w:rPr>
      <w:rFonts w:ascii="Arial" w:hAnsi="Arial" w:cs="Arial"/>
      <w:b/>
      <w:bCs/>
      <w:lang w:val="es-CO" w:eastAsia="es-CO"/>
    </w:rPr>
  </w:style>
  <w:style w:type="paragraph" w:customStyle="1" w:styleId="xl246">
    <w:name w:val="xl246"/>
    <w:basedOn w:val="Normal"/>
    <w:rsid w:val="00D37431"/>
    <w:pPr>
      <w:pBdr>
        <w:top w:val="single" w:sz="4" w:space="0" w:color="auto"/>
        <w:left w:val="single" w:sz="4" w:space="0" w:color="auto"/>
        <w:bottom w:val="single" w:sz="4" w:space="0" w:color="auto"/>
      </w:pBdr>
      <w:shd w:val="clear" w:color="000000" w:fill="538DD5"/>
      <w:spacing w:before="100" w:beforeAutospacing="1" w:after="100" w:afterAutospacing="1"/>
      <w:jc w:val="center"/>
    </w:pPr>
    <w:rPr>
      <w:rFonts w:ascii="Arial" w:hAnsi="Arial" w:cs="Arial"/>
      <w:b/>
      <w:bCs/>
      <w:lang w:val="es-CO" w:eastAsia="es-CO"/>
    </w:rPr>
  </w:style>
  <w:style w:type="paragraph" w:customStyle="1" w:styleId="xl247">
    <w:name w:val="xl247"/>
    <w:basedOn w:val="Normal"/>
    <w:rsid w:val="00D37431"/>
    <w:pPr>
      <w:pBdr>
        <w:top w:val="single" w:sz="4" w:space="0" w:color="auto"/>
        <w:bottom w:val="single" w:sz="4" w:space="0" w:color="auto"/>
      </w:pBdr>
      <w:shd w:val="clear" w:color="000000" w:fill="538DD5"/>
      <w:spacing w:before="100" w:beforeAutospacing="1" w:after="100" w:afterAutospacing="1"/>
      <w:jc w:val="center"/>
    </w:pPr>
    <w:rPr>
      <w:rFonts w:ascii="Arial" w:hAnsi="Arial" w:cs="Arial"/>
      <w:b/>
      <w:bCs/>
      <w:lang w:val="es-CO" w:eastAsia="es-CO"/>
    </w:rPr>
  </w:style>
  <w:style w:type="paragraph" w:customStyle="1" w:styleId="xl248">
    <w:name w:val="xl248"/>
    <w:basedOn w:val="Normal"/>
    <w:rsid w:val="00D37431"/>
    <w:pPr>
      <w:pBdr>
        <w:top w:val="single" w:sz="4" w:space="0" w:color="auto"/>
        <w:bottom w:val="single" w:sz="4" w:space="0" w:color="auto"/>
        <w:right w:val="single" w:sz="4" w:space="0" w:color="auto"/>
      </w:pBdr>
      <w:shd w:val="clear" w:color="000000" w:fill="538DD5"/>
      <w:spacing w:before="100" w:beforeAutospacing="1" w:after="100" w:afterAutospacing="1"/>
      <w:jc w:val="center"/>
    </w:pPr>
    <w:rPr>
      <w:rFonts w:ascii="Arial" w:hAnsi="Arial" w:cs="Arial"/>
      <w:b/>
      <w:bCs/>
      <w:lang w:val="es-CO" w:eastAsia="es-CO"/>
    </w:rPr>
  </w:style>
  <w:style w:type="paragraph" w:customStyle="1" w:styleId="xl249">
    <w:name w:val="xl249"/>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s-CO" w:eastAsia="es-CO"/>
    </w:rPr>
  </w:style>
  <w:style w:type="paragraph" w:customStyle="1" w:styleId="xl250">
    <w:name w:val="xl250"/>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lang w:val="es-CO" w:eastAsia="es-CO"/>
    </w:rPr>
  </w:style>
  <w:style w:type="paragraph" w:customStyle="1" w:styleId="xl251">
    <w:name w:val="xl251"/>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b/>
      <w:bCs/>
      <w:lang w:val="es-CO" w:eastAsia="es-CO"/>
    </w:rPr>
  </w:style>
  <w:style w:type="paragraph" w:customStyle="1" w:styleId="xl252">
    <w:name w:val="xl252"/>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lang w:val="es-CO" w:eastAsia="es-CO"/>
    </w:rPr>
  </w:style>
  <w:style w:type="paragraph" w:customStyle="1" w:styleId="xl253">
    <w:name w:val="xl253"/>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lang w:val="es-CO" w:eastAsia="es-CO"/>
    </w:rPr>
  </w:style>
  <w:style w:type="paragraph" w:customStyle="1" w:styleId="xl254">
    <w:name w:val="xl254"/>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lang w:val="es-CO" w:eastAsia="es-CO"/>
    </w:rPr>
  </w:style>
  <w:style w:type="paragraph" w:customStyle="1" w:styleId="xl255">
    <w:name w:val="xl255"/>
    <w:basedOn w:val="Normal"/>
    <w:rsid w:val="00D3743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Arial" w:hAnsi="Arial" w:cs="Arial"/>
      <w:lang w:val="es-CO" w:eastAsia="es-CO"/>
    </w:rPr>
  </w:style>
  <w:style w:type="paragraph" w:customStyle="1" w:styleId="xl256">
    <w:name w:val="xl256"/>
    <w:basedOn w:val="Normal"/>
    <w:rsid w:val="00D3743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pPr>
    <w:rPr>
      <w:rFonts w:ascii="Arial" w:hAnsi="Arial" w:cs="Arial"/>
      <w:b/>
      <w:bCs/>
      <w:lang w:val="es-CO" w:eastAsia="es-CO"/>
    </w:rPr>
  </w:style>
  <w:style w:type="paragraph" w:customStyle="1" w:styleId="xl257">
    <w:name w:val="xl257"/>
    <w:basedOn w:val="Normal"/>
    <w:rsid w:val="00D3743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pPr>
    <w:rPr>
      <w:rFonts w:ascii="Arial" w:hAnsi="Arial" w:cs="Arial"/>
      <w:lang w:val="es-CO" w:eastAsia="es-CO"/>
    </w:rPr>
  </w:style>
  <w:style w:type="paragraph" w:customStyle="1" w:styleId="xl258">
    <w:name w:val="xl258"/>
    <w:basedOn w:val="Normal"/>
    <w:rsid w:val="00D3743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pPr>
    <w:rPr>
      <w:rFonts w:ascii="Arial" w:hAnsi="Arial" w:cs="Arial"/>
      <w:lang w:val="es-CO" w:eastAsia="es-CO"/>
    </w:rPr>
  </w:style>
  <w:style w:type="paragraph" w:customStyle="1" w:styleId="xl259">
    <w:name w:val="xl259"/>
    <w:basedOn w:val="Normal"/>
    <w:rsid w:val="00D3743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right"/>
    </w:pPr>
    <w:rPr>
      <w:rFonts w:ascii="Arial" w:hAnsi="Arial" w:cs="Arial"/>
      <w:b/>
      <w:bCs/>
      <w:lang w:val="es-CO" w:eastAsia="es-CO"/>
    </w:rPr>
  </w:style>
  <w:style w:type="paragraph" w:customStyle="1" w:styleId="xl260">
    <w:name w:val="xl260"/>
    <w:basedOn w:val="Normal"/>
    <w:rsid w:val="00D37431"/>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pPr>
    <w:rPr>
      <w:rFonts w:ascii="Arial" w:hAnsi="Arial" w:cs="Arial"/>
      <w:b/>
      <w:bCs/>
      <w:lang w:val="es-CO" w:eastAsia="es-CO"/>
    </w:rPr>
  </w:style>
  <w:style w:type="paragraph" w:customStyle="1" w:styleId="xl261">
    <w:name w:val="xl261"/>
    <w:basedOn w:val="Normal"/>
    <w:rsid w:val="00D37431"/>
    <w:pPr>
      <w:spacing w:before="100" w:beforeAutospacing="1" w:after="100" w:afterAutospacing="1"/>
      <w:textAlignment w:val="center"/>
    </w:pPr>
    <w:rPr>
      <w:rFonts w:ascii="Arial" w:hAnsi="Arial" w:cs="Arial"/>
      <w:lang w:val="es-CO" w:eastAsia="es-CO"/>
    </w:rPr>
  </w:style>
  <w:style w:type="paragraph" w:customStyle="1" w:styleId="xl262">
    <w:name w:val="xl262"/>
    <w:basedOn w:val="Normal"/>
    <w:rsid w:val="00D37431"/>
    <w:pPr>
      <w:spacing w:before="100" w:beforeAutospacing="1" w:after="100" w:afterAutospacing="1"/>
    </w:pPr>
    <w:rPr>
      <w:rFonts w:ascii="Arial" w:hAnsi="Arial" w:cs="Arial"/>
      <w:lang w:val="es-CO" w:eastAsia="es-CO"/>
    </w:rPr>
  </w:style>
  <w:style w:type="paragraph" w:customStyle="1" w:styleId="xl263">
    <w:name w:val="xl263"/>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lang w:val="es-CO" w:eastAsia="es-CO"/>
    </w:rPr>
  </w:style>
  <w:style w:type="paragraph" w:customStyle="1" w:styleId="xl264">
    <w:name w:val="xl264"/>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lang w:val="es-CO" w:eastAsia="es-CO"/>
    </w:rPr>
  </w:style>
  <w:style w:type="paragraph" w:customStyle="1" w:styleId="xl265">
    <w:name w:val="xl265"/>
    <w:basedOn w:val="Normal"/>
    <w:rsid w:val="00D37431"/>
    <w:pPr>
      <w:spacing w:before="100" w:beforeAutospacing="1" w:after="100" w:afterAutospacing="1"/>
      <w:jc w:val="right"/>
      <w:textAlignment w:val="center"/>
    </w:pPr>
    <w:rPr>
      <w:rFonts w:ascii="Arial" w:hAnsi="Arial" w:cs="Arial"/>
      <w:lang w:val="es-CO" w:eastAsia="es-CO"/>
    </w:rPr>
  </w:style>
  <w:style w:type="paragraph" w:customStyle="1" w:styleId="xl266">
    <w:name w:val="xl266"/>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lang w:val="es-CO" w:eastAsia="es-CO"/>
    </w:rPr>
  </w:style>
  <w:style w:type="paragraph" w:customStyle="1" w:styleId="xl267">
    <w:name w:val="xl267"/>
    <w:basedOn w:val="Normal"/>
    <w:rsid w:val="00D37431"/>
    <w:pPr>
      <w:spacing w:before="100" w:beforeAutospacing="1" w:after="100" w:afterAutospacing="1"/>
      <w:jc w:val="right"/>
    </w:pPr>
    <w:rPr>
      <w:rFonts w:ascii="Arial" w:hAnsi="Arial" w:cs="Arial"/>
      <w:lang w:val="es-CO" w:eastAsia="es-CO"/>
    </w:rPr>
  </w:style>
  <w:style w:type="paragraph" w:customStyle="1" w:styleId="xl268">
    <w:name w:val="xl268"/>
    <w:basedOn w:val="Normal"/>
    <w:rsid w:val="00D3743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rFonts w:ascii="Arial" w:hAnsi="Arial" w:cs="Arial"/>
      <w:b/>
      <w:bCs/>
      <w:lang w:val="es-CO" w:eastAsia="es-CO"/>
    </w:rPr>
  </w:style>
  <w:style w:type="paragraph" w:customStyle="1" w:styleId="xl269">
    <w:name w:val="xl269"/>
    <w:basedOn w:val="Normal"/>
    <w:rsid w:val="00D3743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top"/>
    </w:pPr>
    <w:rPr>
      <w:rFonts w:ascii="Arial" w:hAnsi="Arial" w:cs="Arial"/>
      <w:b/>
      <w:bCs/>
      <w:lang w:val="es-CO" w:eastAsia="es-CO"/>
    </w:rPr>
  </w:style>
  <w:style w:type="paragraph" w:customStyle="1" w:styleId="xl270">
    <w:name w:val="xl270"/>
    <w:basedOn w:val="Normal"/>
    <w:rsid w:val="00D3743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right"/>
      <w:textAlignment w:val="top"/>
    </w:pPr>
    <w:rPr>
      <w:rFonts w:ascii="Arial" w:hAnsi="Arial" w:cs="Arial"/>
      <w:b/>
      <w:bCs/>
      <w:lang w:val="es-CO" w:eastAsia="es-CO"/>
    </w:rPr>
  </w:style>
  <w:style w:type="paragraph" w:customStyle="1" w:styleId="xl271">
    <w:name w:val="xl271"/>
    <w:basedOn w:val="Normal"/>
    <w:rsid w:val="00D3743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right"/>
      <w:textAlignment w:val="top"/>
    </w:pPr>
    <w:rPr>
      <w:rFonts w:ascii="Arial" w:hAnsi="Arial" w:cs="Arial"/>
      <w:b/>
      <w:bCs/>
      <w:lang w:val="es-CO" w:eastAsia="es-CO"/>
    </w:rPr>
  </w:style>
  <w:style w:type="paragraph" w:customStyle="1" w:styleId="xl272">
    <w:name w:val="xl272"/>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lang w:val="es-CO" w:eastAsia="es-CO"/>
    </w:rPr>
  </w:style>
  <w:style w:type="paragraph" w:customStyle="1" w:styleId="xl273">
    <w:name w:val="xl273"/>
    <w:basedOn w:val="Normal"/>
    <w:rsid w:val="00D3743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lang w:val="es-CO" w:eastAsia="es-CO"/>
    </w:rPr>
  </w:style>
  <w:style w:type="paragraph" w:customStyle="1" w:styleId="xl274">
    <w:name w:val="xl274"/>
    <w:basedOn w:val="Normal"/>
    <w:rsid w:val="00D37431"/>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pPr>
    <w:rPr>
      <w:sz w:val="24"/>
      <w:szCs w:val="24"/>
      <w:lang w:val="es-CO" w:eastAsia="es-CO"/>
    </w:rPr>
  </w:style>
  <w:style w:type="paragraph" w:customStyle="1" w:styleId="xl275">
    <w:name w:val="xl275"/>
    <w:basedOn w:val="Normal"/>
    <w:rsid w:val="00D37431"/>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pPr>
    <w:rPr>
      <w:rFonts w:ascii="Arial" w:hAnsi="Arial" w:cs="Arial"/>
      <w:b/>
      <w:bCs/>
      <w:lang w:val="es-CO" w:eastAsia="es-CO"/>
    </w:rPr>
  </w:style>
  <w:style w:type="paragraph" w:customStyle="1" w:styleId="xl276">
    <w:name w:val="xl276"/>
    <w:basedOn w:val="Normal"/>
    <w:rsid w:val="00D37431"/>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pPr>
    <w:rPr>
      <w:b/>
      <w:bCs/>
      <w:sz w:val="24"/>
      <w:szCs w:val="24"/>
      <w:lang w:val="es-CO" w:eastAsia="es-CO"/>
    </w:rPr>
  </w:style>
  <w:style w:type="paragraph" w:customStyle="1" w:styleId="xl277">
    <w:name w:val="xl277"/>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s-CO" w:eastAsia="es-CO"/>
    </w:rPr>
  </w:style>
  <w:style w:type="paragraph" w:customStyle="1" w:styleId="xl278">
    <w:name w:val="xl278"/>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es-CO" w:eastAsia="es-CO"/>
    </w:rPr>
  </w:style>
  <w:style w:type="paragraph" w:customStyle="1" w:styleId="xl279">
    <w:name w:val="xl279"/>
    <w:basedOn w:val="Normal"/>
    <w:rsid w:val="00D37431"/>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pPr>
    <w:rPr>
      <w:sz w:val="24"/>
      <w:szCs w:val="24"/>
      <w:lang w:val="es-CO" w:eastAsia="es-CO"/>
    </w:rPr>
  </w:style>
  <w:style w:type="paragraph" w:customStyle="1" w:styleId="xl280">
    <w:name w:val="xl280"/>
    <w:basedOn w:val="Normal"/>
    <w:rsid w:val="00D37431"/>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pPr>
    <w:rPr>
      <w:b/>
      <w:bCs/>
      <w:sz w:val="24"/>
      <w:szCs w:val="24"/>
      <w:lang w:val="es-CO" w:eastAsia="es-CO"/>
    </w:rPr>
  </w:style>
  <w:style w:type="paragraph" w:customStyle="1" w:styleId="xl281">
    <w:name w:val="xl281"/>
    <w:basedOn w:val="Normal"/>
    <w:rsid w:val="00D37431"/>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pPr>
    <w:rPr>
      <w:rFonts w:ascii="Arial" w:hAnsi="Arial" w:cs="Arial"/>
      <w:b/>
      <w:bCs/>
      <w:lang w:val="es-CO" w:eastAsia="es-CO"/>
    </w:rPr>
  </w:style>
  <w:style w:type="paragraph" w:customStyle="1" w:styleId="xl282">
    <w:name w:val="xl282"/>
    <w:basedOn w:val="Normal"/>
    <w:rsid w:val="00D37431"/>
    <w:pPr>
      <w:pBdr>
        <w:top w:val="single" w:sz="4" w:space="0" w:color="auto"/>
        <w:left w:val="single" w:sz="4" w:space="0" w:color="auto"/>
        <w:bottom w:val="single" w:sz="4" w:space="0" w:color="auto"/>
      </w:pBdr>
      <w:shd w:val="clear" w:color="000000" w:fill="538DD5"/>
      <w:spacing w:before="100" w:beforeAutospacing="1" w:after="100" w:afterAutospacing="1"/>
      <w:jc w:val="center"/>
    </w:pPr>
    <w:rPr>
      <w:rFonts w:ascii="Arial" w:hAnsi="Arial" w:cs="Arial"/>
      <w:b/>
      <w:bCs/>
      <w:lang w:val="es-CO" w:eastAsia="es-CO"/>
    </w:rPr>
  </w:style>
  <w:style w:type="paragraph" w:customStyle="1" w:styleId="xl283">
    <w:name w:val="xl283"/>
    <w:basedOn w:val="Normal"/>
    <w:rsid w:val="00D37431"/>
    <w:pPr>
      <w:pBdr>
        <w:top w:val="single" w:sz="4" w:space="0" w:color="auto"/>
        <w:bottom w:val="single" w:sz="4" w:space="0" w:color="auto"/>
      </w:pBdr>
      <w:shd w:val="clear" w:color="000000" w:fill="538DD5"/>
      <w:spacing w:before="100" w:beforeAutospacing="1" w:after="100" w:afterAutospacing="1"/>
      <w:jc w:val="center"/>
    </w:pPr>
    <w:rPr>
      <w:rFonts w:ascii="Arial" w:hAnsi="Arial" w:cs="Arial"/>
      <w:b/>
      <w:bCs/>
      <w:lang w:val="es-CO" w:eastAsia="es-CO"/>
    </w:rPr>
  </w:style>
  <w:style w:type="paragraph" w:customStyle="1" w:styleId="xl284">
    <w:name w:val="xl284"/>
    <w:basedOn w:val="Normal"/>
    <w:rsid w:val="00D37431"/>
    <w:pPr>
      <w:pBdr>
        <w:top w:val="single" w:sz="4" w:space="0" w:color="auto"/>
        <w:bottom w:val="single" w:sz="4" w:space="0" w:color="auto"/>
        <w:right w:val="single" w:sz="4" w:space="0" w:color="auto"/>
      </w:pBdr>
      <w:shd w:val="clear" w:color="000000" w:fill="538DD5"/>
      <w:spacing w:before="100" w:beforeAutospacing="1" w:after="100" w:afterAutospacing="1"/>
      <w:jc w:val="center"/>
    </w:pPr>
    <w:rPr>
      <w:rFonts w:ascii="Arial" w:hAnsi="Arial" w:cs="Arial"/>
      <w:b/>
      <w:bCs/>
      <w:lang w:val="es-CO" w:eastAsia="es-CO"/>
    </w:rPr>
  </w:style>
  <w:style w:type="paragraph" w:customStyle="1" w:styleId="xl285">
    <w:name w:val="xl285"/>
    <w:basedOn w:val="Normal"/>
    <w:rsid w:val="00D37431"/>
    <w:pPr>
      <w:pBdr>
        <w:top w:val="single" w:sz="4" w:space="0" w:color="auto"/>
        <w:left w:val="single" w:sz="4" w:space="0" w:color="auto"/>
        <w:bottom w:val="single" w:sz="4" w:space="0" w:color="auto"/>
      </w:pBdr>
      <w:shd w:val="clear" w:color="000000" w:fill="FABF8F"/>
      <w:spacing w:before="100" w:beforeAutospacing="1" w:after="100" w:afterAutospacing="1"/>
      <w:jc w:val="center"/>
    </w:pPr>
    <w:rPr>
      <w:rFonts w:ascii="Arial" w:hAnsi="Arial" w:cs="Arial"/>
      <w:b/>
      <w:bCs/>
      <w:lang w:val="es-CO" w:eastAsia="es-CO"/>
    </w:rPr>
  </w:style>
  <w:style w:type="paragraph" w:customStyle="1" w:styleId="xl286">
    <w:name w:val="xl286"/>
    <w:basedOn w:val="Normal"/>
    <w:rsid w:val="00D37431"/>
    <w:pPr>
      <w:pBdr>
        <w:top w:val="single" w:sz="4" w:space="0" w:color="auto"/>
        <w:bottom w:val="single" w:sz="4" w:space="0" w:color="auto"/>
      </w:pBdr>
      <w:shd w:val="clear" w:color="000000" w:fill="FABF8F"/>
      <w:spacing w:before="100" w:beforeAutospacing="1" w:after="100" w:afterAutospacing="1"/>
      <w:jc w:val="center"/>
    </w:pPr>
    <w:rPr>
      <w:rFonts w:ascii="Arial" w:hAnsi="Arial" w:cs="Arial"/>
      <w:b/>
      <w:bCs/>
      <w:lang w:val="es-CO" w:eastAsia="es-CO"/>
    </w:rPr>
  </w:style>
  <w:style w:type="paragraph" w:customStyle="1" w:styleId="xl287">
    <w:name w:val="xl287"/>
    <w:basedOn w:val="Normal"/>
    <w:rsid w:val="00D37431"/>
    <w:pPr>
      <w:pBdr>
        <w:top w:val="single" w:sz="4" w:space="0" w:color="auto"/>
        <w:bottom w:val="single" w:sz="4" w:space="0" w:color="auto"/>
        <w:right w:val="single" w:sz="4" w:space="0" w:color="auto"/>
      </w:pBdr>
      <w:shd w:val="clear" w:color="000000" w:fill="FABF8F"/>
      <w:spacing w:before="100" w:beforeAutospacing="1" w:after="100" w:afterAutospacing="1"/>
      <w:jc w:val="center"/>
    </w:pPr>
    <w:rPr>
      <w:rFonts w:ascii="Arial" w:hAnsi="Arial" w:cs="Arial"/>
      <w:b/>
      <w:bCs/>
      <w:lang w:val="es-CO" w:eastAsia="es-CO"/>
    </w:rPr>
  </w:style>
  <w:style w:type="paragraph" w:customStyle="1" w:styleId="xl196">
    <w:name w:val="xl196"/>
    <w:basedOn w:val="Normal"/>
    <w:rsid w:val="00D37431"/>
    <w:pPr>
      <w:spacing w:before="100" w:beforeAutospacing="1" w:after="100" w:afterAutospacing="1"/>
      <w:jc w:val="center"/>
      <w:textAlignment w:val="center"/>
    </w:pPr>
    <w:rPr>
      <w:sz w:val="24"/>
      <w:szCs w:val="24"/>
      <w:lang w:val="es-CO" w:eastAsia="es-CO"/>
    </w:rPr>
  </w:style>
  <w:style w:type="paragraph" w:customStyle="1" w:styleId="xl197">
    <w:name w:val="xl197"/>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Narrow" w:hAnsi="Arial Narrow"/>
      <w:b/>
      <w:bCs/>
      <w:lang w:val="es-CO" w:eastAsia="es-CO"/>
    </w:rPr>
  </w:style>
  <w:style w:type="paragraph" w:customStyle="1" w:styleId="Listavistosa-nfasis11">
    <w:name w:val="Lista vistosa - Énfasis 11"/>
    <w:basedOn w:val="Normal"/>
    <w:link w:val="Listavistosa-nfasis1Car1"/>
    <w:uiPriority w:val="34"/>
    <w:qFormat/>
    <w:rsid w:val="00D37431"/>
    <w:pPr>
      <w:spacing w:after="200" w:line="276" w:lineRule="auto"/>
      <w:ind w:left="720"/>
      <w:contextualSpacing/>
    </w:pPr>
    <w:rPr>
      <w:rFonts w:ascii="Calibri" w:eastAsia="Calibri" w:hAnsi="Calibri"/>
      <w:sz w:val="22"/>
      <w:szCs w:val="22"/>
      <w:lang w:val="es-CO" w:eastAsia="en-US"/>
    </w:rPr>
  </w:style>
  <w:style w:type="character" w:customStyle="1" w:styleId="Listavistosa-nfasis1Car1">
    <w:name w:val="Lista vistosa - Énfasis 1 Car1"/>
    <w:link w:val="Listavistosa-nfasis11"/>
    <w:uiPriority w:val="34"/>
    <w:locked/>
    <w:rsid w:val="00D37431"/>
    <w:rPr>
      <w:rFonts w:ascii="Calibri" w:eastAsia="Calibri" w:hAnsi="Calibri" w:cs="Times New Roman"/>
    </w:rPr>
  </w:style>
  <w:style w:type="paragraph" w:customStyle="1" w:styleId="Invias-Titulo3">
    <w:name w:val="Invias-Titulo 3"/>
    <w:next w:val="Normal"/>
    <w:autoRedefine/>
    <w:uiPriority w:val="99"/>
    <w:qFormat/>
    <w:rsid w:val="00D37431"/>
    <w:pPr>
      <w:keepNext/>
      <w:tabs>
        <w:tab w:val="num" w:pos="720"/>
      </w:tabs>
      <w:spacing w:before="360" w:after="240" w:line="240" w:lineRule="auto"/>
      <w:ind w:left="720" w:hanging="720"/>
      <w:outlineLvl w:val="3"/>
    </w:pPr>
    <w:rPr>
      <w:rFonts w:ascii="Arial Narrow" w:eastAsia="Times New Roman" w:hAnsi="Arial Narrow" w:cs="Times New Roman"/>
      <w:b/>
      <w:szCs w:val="24"/>
      <w:lang w:eastAsia="es-ES"/>
    </w:rPr>
  </w:style>
  <w:style w:type="paragraph" w:customStyle="1" w:styleId="xl72">
    <w:name w:val="xl72"/>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hAnsi="Arial Narrow"/>
      <w:sz w:val="24"/>
      <w:szCs w:val="24"/>
      <w:lang w:val="es-CO" w:eastAsia="es-CO"/>
    </w:rPr>
  </w:style>
  <w:style w:type="paragraph" w:customStyle="1" w:styleId="xl73">
    <w:name w:val="xl73"/>
    <w:basedOn w:val="Normal"/>
    <w:rsid w:val="00D37431"/>
    <w:pPr>
      <w:spacing w:before="100" w:beforeAutospacing="1" w:after="100" w:afterAutospacing="1"/>
      <w:jc w:val="center"/>
    </w:pPr>
    <w:rPr>
      <w:rFonts w:ascii="Arial Narrow" w:hAnsi="Arial Narrow"/>
      <w:sz w:val="24"/>
      <w:szCs w:val="24"/>
      <w:lang w:val="es-CO" w:eastAsia="es-CO"/>
    </w:rPr>
  </w:style>
  <w:style w:type="paragraph" w:customStyle="1" w:styleId="xl74">
    <w:name w:val="xl74"/>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75">
    <w:name w:val="xl75"/>
    <w:basedOn w:val="Normal"/>
    <w:rsid w:val="00D3743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76">
    <w:name w:val="xl76"/>
    <w:basedOn w:val="Normal"/>
    <w:rsid w:val="00D3743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77">
    <w:name w:val="xl77"/>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78">
    <w:name w:val="xl78"/>
    <w:basedOn w:val="Normal"/>
    <w:rsid w:val="00D3743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79">
    <w:name w:val="xl79"/>
    <w:basedOn w:val="Normal"/>
    <w:rsid w:val="00D37431"/>
    <w:pPr>
      <w:spacing w:before="100" w:beforeAutospacing="1" w:after="100" w:afterAutospacing="1"/>
      <w:textAlignment w:val="center"/>
    </w:pPr>
    <w:rPr>
      <w:rFonts w:ascii="Arial Narrow" w:hAnsi="Arial Narrow"/>
      <w:sz w:val="24"/>
      <w:szCs w:val="24"/>
      <w:lang w:val="es-CO" w:eastAsia="es-CO"/>
    </w:rPr>
  </w:style>
  <w:style w:type="paragraph" w:customStyle="1" w:styleId="xl80">
    <w:name w:val="xl80"/>
    <w:basedOn w:val="Normal"/>
    <w:rsid w:val="00D37431"/>
    <w:pPr>
      <w:spacing w:before="100" w:beforeAutospacing="1" w:after="100" w:afterAutospacing="1"/>
      <w:jc w:val="center"/>
      <w:textAlignment w:val="center"/>
    </w:pPr>
    <w:rPr>
      <w:rFonts w:ascii="Arial Narrow" w:hAnsi="Arial Narrow"/>
      <w:sz w:val="24"/>
      <w:szCs w:val="24"/>
      <w:lang w:val="es-CO" w:eastAsia="es-CO"/>
    </w:rPr>
  </w:style>
  <w:style w:type="paragraph" w:customStyle="1" w:styleId="xl81">
    <w:name w:val="xl81"/>
    <w:basedOn w:val="Normal"/>
    <w:rsid w:val="00D37431"/>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82">
    <w:name w:val="xl82"/>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83">
    <w:name w:val="xl83"/>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84">
    <w:name w:val="xl84"/>
    <w:basedOn w:val="Normal"/>
    <w:rsid w:val="00D3743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85">
    <w:name w:val="xl85"/>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86">
    <w:name w:val="xl86"/>
    <w:basedOn w:val="Normal"/>
    <w:rsid w:val="00D3743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rFonts w:ascii="Arial Narrow" w:hAnsi="Arial Narrow"/>
      <w:b/>
      <w:bCs/>
      <w:sz w:val="16"/>
      <w:szCs w:val="16"/>
      <w:lang w:val="es-CO" w:eastAsia="es-CO"/>
    </w:rPr>
  </w:style>
  <w:style w:type="paragraph" w:customStyle="1" w:styleId="xl87">
    <w:name w:val="xl87"/>
    <w:basedOn w:val="Normal"/>
    <w:rsid w:val="00D37431"/>
    <w:pPr>
      <w:spacing w:before="100" w:beforeAutospacing="1" w:after="100" w:afterAutospacing="1"/>
      <w:jc w:val="center"/>
      <w:textAlignment w:val="center"/>
    </w:pPr>
    <w:rPr>
      <w:rFonts w:ascii="Arial Narrow" w:hAnsi="Arial Narrow"/>
      <w:sz w:val="24"/>
      <w:szCs w:val="24"/>
      <w:lang w:val="es-CO" w:eastAsia="es-CO"/>
    </w:rPr>
  </w:style>
  <w:style w:type="paragraph" w:customStyle="1" w:styleId="xl88">
    <w:name w:val="xl88"/>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89">
    <w:name w:val="xl89"/>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90">
    <w:name w:val="xl90"/>
    <w:basedOn w:val="Normal"/>
    <w:rsid w:val="00D37431"/>
    <w:pPr>
      <w:spacing w:before="100" w:beforeAutospacing="1" w:after="100" w:afterAutospacing="1"/>
      <w:textAlignment w:val="center"/>
    </w:pPr>
    <w:rPr>
      <w:rFonts w:ascii="Arial Narrow" w:hAnsi="Arial Narrow"/>
      <w:sz w:val="24"/>
      <w:szCs w:val="24"/>
      <w:lang w:val="es-CO" w:eastAsia="es-CO"/>
    </w:rPr>
  </w:style>
  <w:style w:type="paragraph" w:customStyle="1" w:styleId="xl91">
    <w:name w:val="xl91"/>
    <w:basedOn w:val="Normal"/>
    <w:rsid w:val="00D37431"/>
    <w:pPr>
      <w:spacing w:before="100" w:beforeAutospacing="1" w:after="100" w:afterAutospacing="1"/>
      <w:jc w:val="center"/>
      <w:textAlignment w:val="center"/>
    </w:pPr>
    <w:rPr>
      <w:rFonts w:ascii="Arial Narrow" w:hAnsi="Arial Narrow"/>
      <w:sz w:val="24"/>
      <w:szCs w:val="24"/>
      <w:lang w:val="es-CO" w:eastAsia="es-CO"/>
    </w:rPr>
  </w:style>
  <w:style w:type="paragraph" w:customStyle="1" w:styleId="xl92">
    <w:name w:val="xl92"/>
    <w:basedOn w:val="Normal"/>
    <w:rsid w:val="00D37431"/>
    <w:pPr>
      <w:spacing w:before="100" w:beforeAutospacing="1" w:after="100" w:afterAutospacing="1"/>
      <w:jc w:val="center"/>
      <w:textAlignment w:val="center"/>
    </w:pPr>
    <w:rPr>
      <w:rFonts w:ascii="Arial Narrow" w:hAnsi="Arial Narrow"/>
      <w:sz w:val="24"/>
      <w:szCs w:val="24"/>
      <w:lang w:val="es-CO" w:eastAsia="es-CO"/>
    </w:rPr>
  </w:style>
  <w:style w:type="paragraph" w:customStyle="1" w:styleId="xl93">
    <w:name w:val="xl93"/>
    <w:basedOn w:val="Normal"/>
    <w:rsid w:val="00D37431"/>
    <w:pPr>
      <w:spacing w:before="100" w:beforeAutospacing="1" w:after="100" w:afterAutospacing="1"/>
    </w:pPr>
    <w:rPr>
      <w:rFonts w:ascii="Arial Narrow" w:hAnsi="Arial Narrow"/>
      <w:sz w:val="24"/>
      <w:szCs w:val="24"/>
      <w:lang w:val="es-CO" w:eastAsia="es-CO"/>
    </w:rPr>
  </w:style>
  <w:style w:type="paragraph" w:customStyle="1" w:styleId="xl94">
    <w:name w:val="xl94"/>
    <w:basedOn w:val="Normal"/>
    <w:rsid w:val="00D37431"/>
    <w:pPr>
      <w:spacing w:before="100" w:beforeAutospacing="1" w:after="100" w:afterAutospacing="1"/>
      <w:jc w:val="center"/>
      <w:textAlignment w:val="center"/>
    </w:pPr>
    <w:rPr>
      <w:rFonts w:ascii="Arial Narrow" w:hAnsi="Arial Narrow"/>
      <w:sz w:val="24"/>
      <w:szCs w:val="24"/>
      <w:lang w:val="es-CO" w:eastAsia="es-CO"/>
    </w:rPr>
  </w:style>
  <w:style w:type="paragraph" w:customStyle="1" w:styleId="xl95">
    <w:name w:val="xl95"/>
    <w:basedOn w:val="Normal"/>
    <w:rsid w:val="00D37431"/>
    <w:pPr>
      <w:spacing w:before="100" w:beforeAutospacing="1" w:after="100" w:afterAutospacing="1"/>
      <w:jc w:val="center"/>
      <w:textAlignment w:val="center"/>
    </w:pPr>
    <w:rPr>
      <w:rFonts w:ascii="Arial Narrow" w:hAnsi="Arial Narrow"/>
      <w:sz w:val="24"/>
      <w:szCs w:val="24"/>
      <w:lang w:val="es-CO" w:eastAsia="es-CO"/>
    </w:rPr>
  </w:style>
  <w:style w:type="paragraph" w:customStyle="1" w:styleId="xl96">
    <w:name w:val="xl96"/>
    <w:basedOn w:val="Normal"/>
    <w:rsid w:val="00D37431"/>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97">
    <w:name w:val="xl97"/>
    <w:basedOn w:val="Normal"/>
    <w:rsid w:val="00D37431"/>
    <w:pPr>
      <w:pBdr>
        <w:top w:val="single" w:sz="4" w:space="0" w:color="auto"/>
        <w:bottom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98">
    <w:name w:val="xl98"/>
    <w:basedOn w:val="Normal"/>
    <w:rsid w:val="00D37431"/>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99">
    <w:name w:val="xl99"/>
    <w:basedOn w:val="Normal"/>
    <w:rsid w:val="00D37431"/>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00">
    <w:name w:val="xl100"/>
    <w:basedOn w:val="Normal"/>
    <w:rsid w:val="00D37431"/>
    <w:pPr>
      <w:pBdr>
        <w:top w:val="single" w:sz="4" w:space="0" w:color="auto"/>
        <w:bottom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01">
    <w:name w:val="xl101"/>
    <w:basedOn w:val="Normal"/>
    <w:rsid w:val="00D37431"/>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02">
    <w:name w:val="xl102"/>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 w:val="24"/>
      <w:szCs w:val="24"/>
      <w:lang w:val="es-CO" w:eastAsia="es-CO"/>
    </w:rPr>
  </w:style>
  <w:style w:type="paragraph" w:customStyle="1" w:styleId="xl103">
    <w:name w:val="xl103"/>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04">
    <w:name w:val="xl104"/>
    <w:basedOn w:val="Normal"/>
    <w:rsid w:val="00D37431"/>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b/>
      <w:bCs/>
      <w:sz w:val="24"/>
      <w:szCs w:val="24"/>
      <w:lang w:val="es-CO" w:eastAsia="es-CO"/>
    </w:rPr>
  </w:style>
  <w:style w:type="paragraph" w:customStyle="1" w:styleId="xl105">
    <w:name w:val="xl105"/>
    <w:basedOn w:val="Normal"/>
    <w:rsid w:val="00D37431"/>
    <w:pPr>
      <w:pBdr>
        <w:top w:val="single" w:sz="4" w:space="0" w:color="auto"/>
        <w:bottom w:val="single" w:sz="4" w:space="0" w:color="auto"/>
      </w:pBdr>
      <w:spacing w:before="100" w:beforeAutospacing="1" w:after="100" w:afterAutospacing="1"/>
      <w:textAlignment w:val="center"/>
    </w:pPr>
    <w:rPr>
      <w:rFonts w:ascii="Arial Narrow" w:hAnsi="Arial Narrow"/>
      <w:b/>
      <w:bCs/>
      <w:sz w:val="24"/>
      <w:szCs w:val="24"/>
      <w:lang w:val="es-CO" w:eastAsia="es-CO"/>
    </w:rPr>
  </w:style>
  <w:style w:type="paragraph" w:customStyle="1" w:styleId="xl106">
    <w:name w:val="xl106"/>
    <w:basedOn w:val="Normal"/>
    <w:rsid w:val="00D37431"/>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 w:val="24"/>
      <w:szCs w:val="24"/>
      <w:lang w:val="es-CO" w:eastAsia="es-CO"/>
    </w:rPr>
  </w:style>
  <w:style w:type="paragraph" w:customStyle="1" w:styleId="xl107">
    <w:name w:val="xl107"/>
    <w:basedOn w:val="Normal"/>
    <w:rsid w:val="00D37431"/>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08">
    <w:name w:val="xl108"/>
    <w:basedOn w:val="Normal"/>
    <w:rsid w:val="00D37431"/>
    <w:pPr>
      <w:pBdr>
        <w:top w:val="single" w:sz="4" w:space="0" w:color="auto"/>
        <w:bottom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09">
    <w:name w:val="xl109"/>
    <w:basedOn w:val="Normal"/>
    <w:rsid w:val="00D37431"/>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10">
    <w:name w:val="xl110"/>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11">
    <w:name w:val="xl111"/>
    <w:basedOn w:val="Normal"/>
    <w:rsid w:val="00D37431"/>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center"/>
    </w:pPr>
    <w:rPr>
      <w:rFonts w:ascii="Arial Narrow" w:hAnsi="Arial Narrow"/>
      <w:b/>
      <w:bCs/>
      <w:sz w:val="24"/>
      <w:szCs w:val="24"/>
      <w:lang w:val="es-CO" w:eastAsia="es-CO"/>
    </w:rPr>
  </w:style>
  <w:style w:type="paragraph" w:customStyle="1" w:styleId="xl112">
    <w:name w:val="xl112"/>
    <w:basedOn w:val="Normal"/>
    <w:rsid w:val="00D37431"/>
    <w:pPr>
      <w:pBdr>
        <w:top w:val="single" w:sz="4" w:space="0" w:color="auto"/>
        <w:left w:val="single" w:sz="4" w:space="0" w:color="auto"/>
        <w:bottom w:val="single" w:sz="4" w:space="0" w:color="auto"/>
      </w:pBdr>
      <w:shd w:val="clear" w:color="000000" w:fill="C6E0B4"/>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13">
    <w:name w:val="xl113"/>
    <w:basedOn w:val="Normal"/>
    <w:rsid w:val="00D37431"/>
    <w:pPr>
      <w:pBdr>
        <w:top w:val="single" w:sz="4" w:space="0" w:color="auto"/>
        <w:bottom w:val="single" w:sz="4" w:space="0" w:color="auto"/>
      </w:pBdr>
      <w:shd w:val="clear" w:color="000000" w:fill="C6E0B4"/>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14">
    <w:name w:val="xl114"/>
    <w:basedOn w:val="Normal"/>
    <w:rsid w:val="00D37431"/>
    <w:pPr>
      <w:pBdr>
        <w:top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15">
    <w:name w:val="xl115"/>
    <w:basedOn w:val="Normal"/>
    <w:rsid w:val="00D3743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Arial Narrow" w:hAnsi="Arial Narrow"/>
      <w:b/>
      <w:bCs/>
      <w:sz w:val="24"/>
      <w:szCs w:val="24"/>
      <w:lang w:val="es-CO" w:eastAsia="es-CO"/>
    </w:rPr>
  </w:style>
  <w:style w:type="paragraph" w:customStyle="1" w:styleId="xl116">
    <w:name w:val="xl116"/>
    <w:basedOn w:val="Normal"/>
    <w:rsid w:val="00D37431"/>
    <w:pPr>
      <w:pBdr>
        <w:top w:val="single" w:sz="4" w:space="0" w:color="auto"/>
        <w:left w:val="single" w:sz="4" w:space="0" w:color="auto"/>
        <w:bottom w:val="single" w:sz="4" w:space="0" w:color="auto"/>
      </w:pBdr>
      <w:shd w:val="clear" w:color="000000" w:fill="D9E1F2"/>
      <w:spacing w:before="100" w:beforeAutospacing="1" w:after="100" w:afterAutospacing="1"/>
      <w:jc w:val="center"/>
      <w:textAlignment w:val="center"/>
    </w:pPr>
    <w:rPr>
      <w:rFonts w:ascii="Arial Narrow" w:hAnsi="Arial Narrow"/>
      <w:b/>
      <w:bCs/>
      <w:sz w:val="16"/>
      <w:szCs w:val="16"/>
      <w:lang w:val="es-CO" w:eastAsia="es-CO"/>
    </w:rPr>
  </w:style>
  <w:style w:type="paragraph" w:customStyle="1" w:styleId="xl117">
    <w:name w:val="xl117"/>
    <w:basedOn w:val="Normal"/>
    <w:rsid w:val="00D37431"/>
    <w:pPr>
      <w:pBdr>
        <w:top w:val="single" w:sz="4" w:space="0" w:color="auto"/>
        <w:bottom w:val="single" w:sz="4" w:space="0" w:color="auto"/>
      </w:pBdr>
      <w:shd w:val="clear" w:color="000000" w:fill="D9E1F2"/>
      <w:spacing w:before="100" w:beforeAutospacing="1" w:after="100" w:afterAutospacing="1"/>
      <w:jc w:val="center"/>
      <w:textAlignment w:val="center"/>
    </w:pPr>
    <w:rPr>
      <w:rFonts w:ascii="Arial Narrow" w:hAnsi="Arial Narrow"/>
      <w:b/>
      <w:bCs/>
      <w:sz w:val="16"/>
      <w:szCs w:val="16"/>
      <w:lang w:val="es-CO" w:eastAsia="es-CO"/>
    </w:rPr>
  </w:style>
  <w:style w:type="paragraph" w:customStyle="1" w:styleId="xl118">
    <w:name w:val="xl118"/>
    <w:basedOn w:val="Normal"/>
    <w:rsid w:val="00D37431"/>
    <w:pPr>
      <w:pBdr>
        <w:top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rFonts w:ascii="Arial Narrow" w:hAnsi="Arial Narrow"/>
      <w:b/>
      <w:bCs/>
      <w:sz w:val="16"/>
      <w:szCs w:val="16"/>
      <w:lang w:val="es-CO" w:eastAsia="es-CO"/>
    </w:rPr>
  </w:style>
  <w:style w:type="paragraph" w:customStyle="1" w:styleId="xl119">
    <w:name w:val="xl119"/>
    <w:basedOn w:val="Normal"/>
    <w:rsid w:val="00D37431"/>
    <w:pPr>
      <w:pBdr>
        <w:top w:val="single" w:sz="4" w:space="0" w:color="auto"/>
        <w:left w:val="single" w:sz="4" w:space="0" w:color="auto"/>
        <w:bottom w:val="single" w:sz="4" w:space="0" w:color="auto"/>
      </w:pBdr>
      <w:shd w:val="clear" w:color="000000" w:fill="D9E1F2"/>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20">
    <w:name w:val="xl120"/>
    <w:basedOn w:val="Normal"/>
    <w:rsid w:val="00D37431"/>
    <w:pPr>
      <w:pBdr>
        <w:top w:val="single" w:sz="4" w:space="0" w:color="auto"/>
        <w:bottom w:val="single" w:sz="4" w:space="0" w:color="auto"/>
      </w:pBdr>
      <w:shd w:val="clear" w:color="000000" w:fill="D9E1F2"/>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21">
    <w:name w:val="xl121"/>
    <w:basedOn w:val="Normal"/>
    <w:rsid w:val="00D37431"/>
    <w:pPr>
      <w:pBdr>
        <w:top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22">
    <w:name w:val="xl122"/>
    <w:basedOn w:val="Normal"/>
    <w:rsid w:val="00D3743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23">
    <w:name w:val="xl123"/>
    <w:basedOn w:val="Normal"/>
    <w:rsid w:val="00D37431"/>
    <w:pPr>
      <w:pBdr>
        <w:right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124">
    <w:name w:val="xl124"/>
    <w:basedOn w:val="Normal"/>
    <w:rsid w:val="00D37431"/>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25">
    <w:name w:val="xl125"/>
    <w:basedOn w:val="Normal"/>
    <w:rsid w:val="00D3743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Arial Narrow" w:hAnsi="Arial Narrow"/>
      <w:b/>
      <w:bCs/>
      <w:sz w:val="16"/>
      <w:szCs w:val="16"/>
      <w:lang w:val="es-CO" w:eastAsia="es-CO"/>
    </w:rPr>
  </w:style>
  <w:style w:type="paragraph" w:customStyle="1" w:styleId="xl126">
    <w:name w:val="xl126"/>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27">
    <w:name w:val="xl127"/>
    <w:basedOn w:val="Normal"/>
    <w:rsid w:val="00D37431"/>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128">
    <w:name w:val="xl128"/>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129">
    <w:name w:val="xl129"/>
    <w:basedOn w:val="Normal"/>
    <w:rsid w:val="00D37431"/>
    <w:pPr>
      <w:pBdr>
        <w:left w:val="single" w:sz="4" w:space="0" w:color="auto"/>
        <w:right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130">
    <w:name w:val="xl130"/>
    <w:basedOn w:val="Normal"/>
    <w:rsid w:val="00D37431"/>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31">
    <w:name w:val="xl131"/>
    <w:basedOn w:val="Normal"/>
    <w:rsid w:val="00D37431"/>
    <w:pPr>
      <w:pBdr>
        <w:top w:val="single" w:sz="4" w:space="0" w:color="auto"/>
        <w:bottom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32">
    <w:name w:val="xl132"/>
    <w:basedOn w:val="Normal"/>
    <w:rsid w:val="00D37431"/>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33">
    <w:name w:val="xl133"/>
    <w:basedOn w:val="Normal"/>
    <w:rsid w:val="00D37431"/>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34">
    <w:name w:val="xl134"/>
    <w:basedOn w:val="Normal"/>
    <w:rsid w:val="00D37431"/>
    <w:pPr>
      <w:pBdr>
        <w:top w:val="single" w:sz="4" w:space="0" w:color="auto"/>
        <w:bottom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35">
    <w:name w:val="xl135"/>
    <w:basedOn w:val="Normal"/>
    <w:rsid w:val="00D37431"/>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36">
    <w:name w:val="xl136"/>
    <w:basedOn w:val="Normal"/>
    <w:rsid w:val="00D37431"/>
    <w:pPr>
      <w:pBdr>
        <w:top w:val="single" w:sz="4" w:space="0" w:color="auto"/>
        <w:left w:val="single" w:sz="4" w:space="0" w:color="auto"/>
        <w:bottom w:val="single" w:sz="4" w:space="0" w:color="auto"/>
      </w:pBdr>
      <w:shd w:val="clear" w:color="000000" w:fill="C6E0B4"/>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37">
    <w:name w:val="xl137"/>
    <w:basedOn w:val="Normal"/>
    <w:rsid w:val="00D37431"/>
    <w:pPr>
      <w:pBdr>
        <w:top w:val="single" w:sz="4" w:space="0" w:color="auto"/>
        <w:bottom w:val="single" w:sz="4" w:space="0" w:color="auto"/>
      </w:pBdr>
      <w:shd w:val="clear" w:color="000000" w:fill="C6E0B4"/>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38">
    <w:name w:val="xl138"/>
    <w:basedOn w:val="Normal"/>
    <w:rsid w:val="00D37431"/>
    <w:pPr>
      <w:pBdr>
        <w:top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39">
    <w:name w:val="xl139"/>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 w:val="24"/>
      <w:szCs w:val="24"/>
      <w:lang w:val="es-CO" w:eastAsia="es-CO"/>
    </w:rPr>
  </w:style>
  <w:style w:type="paragraph" w:customStyle="1" w:styleId="xl140">
    <w:name w:val="xl140"/>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41">
    <w:name w:val="xl141"/>
    <w:basedOn w:val="Normal"/>
    <w:rsid w:val="00D37431"/>
    <w:pPr>
      <w:pBdr>
        <w:top w:val="single" w:sz="4" w:space="0" w:color="auto"/>
        <w:left w:val="single" w:sz="4" w:space="0" w:color="auto"/>
        <w:bottom w:val="single" w:sz="4" w:space="0" w:color="auto"/>
      </w:pBdr>
      <w:shd w:val="clear" w:color="000000" w:fill="C6E0B4"/>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42">
    <w:name w:val="xl142"/>
    <w:basedOn w:val="Normal"/>
    <w:rsid w:val="00D37431"/>
    <w:pPr>
      <w:pBdr>
        <w:top w:val="single" w:sz="4" w:space="0" w:color="auto"/>
        <w:bottom w:val="single" w:sz="4" w:space="0" w:color="auto"/>
        <w:right w:val="single" w:sz="4" w:space="0" w:color="auto"/>
      </w:pBdr>
      <w:shd w:val="clear" w:color="000000" w:fill="C6E0B4"/>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43">
    <w:name w:val="xl143"/>
    <w:basedOn w:val="Normal"/>
    <w:rsid w:val="00D37431"/>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b/>
      <w:bCs/>
      <w:sz w:val="24"/>
      <w:szCs w:val="24"/>
      <w:lang w:val="es-CO" w:eastAsia="es-CO"/>
    </w:rPr>
  </w:style>
  <w:style w:type="paragraph" w:customStyle="1" w:styleId="xl144">
    <w:name w:val="xl144"/>
    <w:basedOn w:val="Normal"/>
    <w:rsid w:val="00D37431"/>
    <w:pPr>
      <w:pBdr>
        <w:top w:val="single" w:sz="4" w:space="0" w:color="auto"/>
        <w:bottom w:val="single" w:sz="4" w:space="0" w:color="auto"/>
      </w:pBdr>
      <w:spacing w:before="100" w:beforeAutospacing="1" w:after="100" w:afterAutospacing="1"/>
      <w:textAlignment w:val="center"/>
    </w:pPr>
    <w:rPr>
      <w:rFonts w:ascii="Arial Narrow" w:hAnsi="Arial Narrow"/>
      <w:b/>
      <w:bCs/>
      <w:sz w:val="24"/>
      <w:szCs w:val="24"/>
      <w:lang w:val="es-CO" w:eastAsia="es-CO"/>
    </w:rPr>
  </w:style>
  <w:style w:type="paragraph" w:customStyle="1" w:styleId="xl145">
    <w:name w:val="xl145"/>
    <w:basedOn w:val="Normal"/>
    <w:rsid w:val="00D37431"/>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b/>
      <w:bCs/>
      <w:sz w:val="24"/>
      <w:szCs w:val="24"/>
      <w:lang w:val="es-CO" w:eastAsia="es-CO"/>
    </w:rPr>
  </w:style>
  <w:style w:type="paragraph" w:customStyle="1" w:styleId="xl146">
    <w:name w:val="xl146"/>
    <w:basedOn w:val="Normal"/>
    <w:rsid w:val="00D37431"/>
    <w:pPr>
      <w:pBdr>
        <w:top w:val="single" w:sz="4" w:space="0" w:color="auto"/>
        <w:left w:val="single" w:sz="4" w:space="0" w:color="auto"/>
        <w:bottom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47">
    <w:name w:val="xl147"/>
    <w:basedOn w:val="Normal"/>
    <w:rsid w:val="00D37431"/>
    <w:pPr>
      <w:pBdr>
        <w:top w:val="single" w:sz="4" w:space="0" w:color="auto"/>
        <w:bottom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48">
    <w:name w:val="xl148"/>
    <w:basedOn w:val="Normal"/>
    <w:rsid w:val="00D37431"/>
    <w:pPr>
      <w:pBdr>
        <w:top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49">
    <w:name w:val="xl149"/>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Narrow" w:hAnsi="Arial Narrow"/>
      <w:sz w:val="24"/>
      <w:szCs w:val="24"/>
      <w:lang w:val="es-CO" w:eastAsia="es-CO"/>
    </w:rPr>
  </w:style>
  <w:style w:type="paragraph" w:customStyle="1" w:styleId="xl150">
    <w:name w:val="xl150"/>
    <w:basedOn w:val="Normal"/>
    <w:rsid w:val="00D37431"/>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jc w:val="center"/>
    </w:pPr>
    <w:rPr>
      <w:rFonts w:ascii="Arial Narrow" w:hAnsi="Arial Narrow"/>
      <w:b/>
      <w:bCs/>
      <w:sz w:val="24"/>
      <w:szCs w:val="24"/>
      <w:lang w:val="es-CO" w:eastAsia="es-CO"/>
    </w:rPr>
  </w:style>
  <w:style w:type="paragraph" w:customStyle="1" w:styleId="xl151">
    <w:name w:val="xl151"/>
    <w:basedOn w:val="Normal"/>
    <w:rsid w:val="00D3743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Arial Narrow" w:hAnsi="Arial Narrow"/>
      <w:b/>
      <w:bCs/>
      <w:sz w:val="24"/>
      <w:szCs w:val="24"/>
      <w:lang w:val="es-CO" w:eastAsia="es-CO"/>
    </w:rPr>
  </w:style>
  <w:style w:type="paragraph" w:customStyle="1" w:styleId="xl152">
    <w:name w:val="xl152"/>
    <w:basedOn w:val="Normal"/>
    <w:rsid w:val="00D37431"/>
    <w:pPr>
      <w:pBdr>
        <w:top w:val="single" w:sz="4" w:space="0" w:color="auto"/>
        <w:left w:val="single" w:sz="4" w:space="0" w:color="auto"/>
        <w:bottom w:val="single" w:sz="4" w:space="0" w:color="auto"/>
      </w:pBdr>
      <w:shd w:val="clear" w:color="000000" w:fill="D9E1F2"/>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53">
    <w:name w:val="xl153"/>
    <w:basedOn w:val="Normal"/>
    <w:rsid w:val="00D37431"/>
    <w:pPr>
      <w:pBdr>
        <w:top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54">
    <w:name w:val="xl154"/>
    <w:basedOn w:val="Normal"/>
    <w:rsid w:val="00D37431"/>
    <w:pPr>
      <w:pBdr>
        <w:top w:val="single" w:sz="4" w:space="0" w:color="auto"/>
        <w:left w:val="single" w:sz="4" w:space="0" w:color="auto"/>
        <w:bottom w:val="single" w:sz="4" w:space="0" w:color="auto"/>
      </w:pBdr>
      <w:shd w:val="clear" w:color="000000" w:fill="D9E1F2"/>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55">
    <w:name w:val="xl155"/>
    <w:basedOn w:val="Normal"/>
    <w:rsid w:val="00D37431"/>
    <w:pPr>
      <w:pBdr>
        <w:top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56">
    <w:name w:val="xl156"/>
    <w:basedOn w:val="Normal"/>
    <w:rsid w:val="00D37431"/>
    <w:pPr>
      <w:pBdr>
        <w:top w:val="single" w:sz="4" w:space="0" w:color="auto"/>
        <w:left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157">
    <w:name w:val="xl157"/>
    <w:basedOn w:val="Normal"/>
    <w:rsid w:val="00D37431"/>
    <w:pPr>
      <w:pBdr>
        <w:top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158">
    <w:name w:val="xl158"/>
    <w:basedOn w:val="Normal"/>
    <w:rsid w:val="00D37431"/>
    <w:pPr>
      <w:pBdr>
        <w:top w:val="single" w:sz="4" w:space="0" w:color="auto"/>
        <w:right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159">
    <w:name w:val="xl159"/>
    <w:basedOn w:val="Normal"/>
    <w:rsid w:val="00D37431"/>
    <w:pPr>
      <w:pBdr>
        <w:left w:val="single" w:sz="4" w:space="0" w:color="auto"/>
        <w:bottom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160">
    <w:name w:val="xl160"/>
    <w:basedOn w:val="Normal"/>
    <w:rsid w:val="00D37431"/>
    <w:pPr>
      <w:pBdr>
        <w:bottom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161">
    <w:name w:val="xl161"/>
    <w:basedOn w:val="Normal"/>
    <w:rsid w:val="00D37431"/>
    <w:pPr>
      <w:pBdr>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162">
    <w:name w:val="xl162"/>
    <w:basedOn w:val="Normal"/>
    <w:rsid w:val="00D37431"/>
    <w:pPr>
      <w:pBdr>
        <w:left w:val="single" w:sz="4" w:space="0" w:color="auto"/>
        <w:bottom w:val="single" w:sz="4" w:space="0" w:color="auto"/>
      </w:pBdr>
      <w:shd w:val="clear" w:color="000000" w:fill="D9E1F2"/>
      <w:spacing w:before="100" w:beforeAutospacing="1" w:after="100" w:afterAutospacing="1"/>
      <w:jc w:val="center"/>
    </w:pPr>
    <w:rPr>
      <w:rFonts w:ascii="Arial Narrow" w:hAnsi="Arial Narrow"/>
      <w:b/>
      <w:bCs/>
      <w:sz w:val="24"/>
      <w:szCs w:val="24"/>
      <w:lang w:val="es-CO" w:eastAsia="es-CO"/>
    </w:rPr>
  </w:style>
  <w:style w:type="paragraph" w:customStyle="1" w:styleId="xl163">
    <w:name w:val="xl163"/>
    <w:basedOn w:val="Normal"/>
    <w:rsid w:val="00D37431"/>
    <w:pPr>
      <w:pBdr>
        <w:bottom w:val="single" w:sz="4" w:space="0" w:color="auto"/>
      </w:pBdr>
      <w:shd w:val="clear" w:color="000000" w:fill="D9E1F2"/>
      <w:spacing w:before="100" w:beforeAutospacing="1" w:after="100" w:afterAutospacing="1"/>
      <w:jc w:val="center"/>
    </w:pPr>
    <w:rPr>
      <w:rFonts w:ascii="Arial Narrow" w:hAnsi="Arial Narrow"/>
      <w:b/>
      <w:bCs/>
      <w:sz w:val="24"/>
      <w:szCs w:val="24"/>
      <w:lang w:val="es-CO" w:eastAsia="es-CO"/>
    </w:rPr>
  </w:style>
  <w:style w:type="paragraph" w:customStyle="1" w:styleId="xl164">
    <w:name w:val="xl164"/>
    <w:basedOn w:val="Normal"/>
    <w:rsid w:val="00D37431"/>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165">
    <w:name w:val="xl165"/>
    <w:basedOn w:val="Normal"/>
    <w:rsid w:val="00D37431"/>
    <w:pPr>
      <w:pBdr>
        <w:top w:val="single" w:sz="4" w:space="0" w:color="auto"/>
        <w:bottom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166">
    <w:name w:val="xl166"/>
    <w:basedOn w:val="Normal"/>
    <w:rsid w:val="00D37431"/>
    <w:pPr>
      <w:pBdr>
        <w:left w:val="single" w:sz="4" w:space="0" w:color="auto"/>
        <w:bottom w:val="single" w:sz="4" w:space="0" w:color="auto"/>
      </w:pBdr>
      <w:shd w:val="clear" w:color="000000" w:fill="D9E1F2"/>
      <w:spacing w:before="100" w:beforeAutospacing="1" w:after="100" w:afterAutospacing="1"/>
      <w:jc w:val="center"/>
      <w:textAlignment w:val="center"/>
    </w:pPr>
    <w:rPr>
      <w:rFonts w:ascii="Arial Narrow" w:hAnsi="Arial Narrow"/>
      <w:b/>
      <w:bCs/>
      <w:sz w:val="16"/>
      <w:szCs w:val="16"/>
      <w:lang w:val="es-CO" w:eastAsia="es-CO"/>
    </w:rPr>
  </w:style>
  <w:style w:type="paragraph" w:customStyle="1" w:styleId="xl167">
    <w:name w:val="xl167"/>
    <w:basedOn w:val="Normal"/>
    <w:rsid w:val="00D37431"/>
    <w:pPr>
      <w:pBdr>
        <w:bottom w:val="single" w:sz="4" w:space="0" w:color="auto"/>
      </w:pBdr>
      <w:shd w:val="clear" w:color="000000" w:fill="D9E1F2"/>
      <w:spacing w:before="100" w:beforeAutospacing="1" w:after="100" w:afterAutospacing="1"/>
      <w:jc w:val="center"/>
      <w:textAlignment w:val="center"/>
    </w:pPr>
    <w:rPr>
      <w:rFonts w:ascii="Arial Narrow" w:hAnsi="Arial Narrow"/>
      <w:b/>
      <w:bCs/>
      <w:sz w:val="16"/>
      <w:szCs w:val="16"/>
      <w:lang w:val="es-CO" w:eastAsia="es-CO"/>
    </w:rPr>
  </w:style>
  <w:style w:type="paragraph" w:customStyle="1" w:styleId="xl168">
    <w:name w:val="xl168"/>
    <w:basedOn w:val="Normal"/>
    <w:rsid w:val="00D3743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hAnsi="Arial Narrow"/>
      <w:sz w:val="24"/>
      <w:szCs w:val="24"/>
      <w:lang w:val="es-CO" w:eastAsia="es-CO"/>
    </w:rPr>
  </w:style>
  <w:style w:type="paragraph" w:customStyle="1" w:styleId="xl169">
    <w:name w:val="xl169"/>
    <w:basedOn w:val="Normal"/>
    <w:rsid w:val="00D3743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70">
    <w:name w:val="xl170"/>
    <w:basedOn w:val="Normal"/>
    <w:rsid w:val="00D37431"/>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Arial Narrow" w:hAnsi="Arial Narrow"/>
      <w:b/>
      <w:bCs/>
      <w:sz w:val="24"/>
      <w:szCs w:val="24"/>
      <w:lang w:val="es-CO" w:eastAsia="es-CO"/>
    </w:rPr>
  </w:style>
  <w:style w:type="paragraph" w:customStyle="1" w:styleId="xl171">
    <w:name w:val="xl171"/>
    <w:basedOn w:val="Normal"/>
    <w:rsid w:val="00D3743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textAlignment w:val="center"/>
    </w:pPr>
    <w:rPr>
      <w:rFonts w:ascii="Arial Narrow" w:hAnsi="Arial Narrow"/>
      <w:b/>
      <w:bCs/>
      <w:sz w:val="24"/>
      <w:szCs w:val="24"/>
      <w:lang w:val="es-CO" w:eastAsia="es-CO"/>
    </w:rPr>
  </w:style>
  <w:style w:type="paragraph" w:customStyle="1" w:styleId="xl172">
    <w:name w:val="xl172"/>
    <w:basedOn w:val="Normal"/>
    <w:rsid w:val="00D3743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textAlignment w:val="center"/>
    </w:pPr>
    <w:rPr>
      <w:rFonts w:ascii="Arial Narrow" w:hAnsi="Arial Narrow"/>
      <w:b/>
      <w:bCs/>
      <w:sz w:val="24"/>
      <w:szCs w:val="24"/>
      <w:lang w:val="es-CO" w:eastAsia="es-CO"/>
    </w:rPr>
  </w:style>
  <w:style w:type="paragraph" w:customStyle="1" w:styleId="xl173">
    <w:name w:val="xl173"/>
    <w:basedOn w:val="Normal"/>
    <w:rsid w:val="00D37431"/>
    <w:pPr>
      <w:pBdr>
        <w:top w:val="single" w:sz="4" w:space="0" w:color="auto"/>
      </w:pBdr>
      <w:shd w:val="clear" w:color="000000" w:fill="D9E1F2"/>
      <w:spacing w:before="100" w:beforeAutospacing="1" w:after="100" w:afterAutospacing="1"/>
      <w:textAlignment w:val="center"/>
    </w:pPr>
    <w:rPr>
      <w:rFonts w:ascii="Arial Narrow" w:hAnsi="Arial Narrow"/>
      <w:b/>
      <w:bCs/>
      <w:sz w:val="24"/>
      <w:szCs w:val="24"/>
      <w:lang w:val="es-CO" w:eastAsia="es-CO"/>
    </w:rPr>
  </w:style>
  <w:style w:type="paragraph" w:customStyle="1" w:styleId="xl174">
    <w:name w:val="xl174"/>
    <w:basedOn w:val="Normal"/>
    <w:rsid w:val="00D37431"/>
    <w:pPr>
      <w:pBdr>
        <w:top w:val="single" w:sz="4" w:space="0" w:color="auto"/>
        <w:right w:val="single" w:sz="4" w:space="0" w:color="auto"/>
      </w:pBdr>
      <w:shd w:val="clear" w:color="000000" w:fill="D9E1F2"/>
      <w:spacing w:before="100" w:beforeAutospacing="1" w:after="100" w:afterAutospacing="1"/>
      <w:textAlignment w:val="center"/>
    </w:pPr>
    <w:rPr>
      <w:rFonts w:ascii="Arial Narrow" w:hAnsi="Arial Narrow"/>
      <w:b/>
      <w:bCs/>
      <w:sz w:val="24"/>
      <w:szCs w:val="24"/>
      <w:lang w:val="es-CO" w:eastAsia="es-CO"/>
    </w:rPr>
  </w:style>
  <w:style w:type="paragraph" w:customStyle="1" w:styleId="xl175">
    <w:name w:val="xl175"/>
    <w:basedOn w:val="Normal"/>
    <w:rsid w:val="00D3743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textAlignment w:val="center"/>
    </w:pPr>
    <w:rPr>
      <w:rFonts w:ascii="Arial Narrow" w:hAnsi="Arial Narrow"/>
      <w:b/>
      <w:bCs/>
      <w:sz w:val="24"/>
      <w:szCs w:val="24"/>
      <w:lang w:val="es-CO" w:eastAsia="es-CO"/>
    </w:rPr>
  </w:style>
  <w:style w:type="paragraph" w:customStyle="1" w:styleId="xl176">
    <w:name w:val="xl176"/>
    <w:basedOn w:val="Normal"/>
    <w:rsid w:val="00D37431"/>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textAlignment w:val="center"/>
    </w:pPr>
    <w:rPr>
      <w:rFonts w:ascii="Arial Narrow" w:hAnsi="Arial Narrow"/>
      <w:b/>
      <w:bCs/>
      <w:sz w:val="24"/>
      <w:szCs w:val="24"/>
      <w:lang w:val="es-CO" w:eastAsia="es-CO"/>
    </w:rPr>
  </w:style>
  <w:style w:type="table" w:customStyle="1" w:styleId="Tablaconcuadrcula12">
    <w:name w:val="Tabla con cuadrícula12"/>
    <w:basedOn w:val="Tablanormal"/>
    <w:next w:val="Tablaconcuadrcula"/>
    <w:uiPriority w:val="59"/>
    <w:rsid w:val="000F376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uiPriority w:val="59"/>
    <w:rsid w:val="000F3767"/>
    <w:pPr>
      <w:spacing w:after="0" w:line="240" w:lineRule="auto"/>
    </w:pPr>
    <w:rPr>
      <w:rFonts w:ascii="Times New Roman" w:eastAsia="Times New Roman" w:hAnsi="Times New Roman"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59"/>
    <w:rsid w:val="000F3767"/>
    <w:pPr>
      <w:spacing w:after="0" w:line="240" w:lineRule="auto"/>
    </w:pPr>
    <w:rPr>
      <w:rFonts w:ascii="Calibri" w:eastAsia="Calibri" w:hAnsi="Calibri" w:cs="Times New Roman"/>
      <w:sz w:val="20"/>
      <w:szCs w:val="20"/>
      <w:lang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45162F"/>
    <w:pPr>
      <w:spacing w:after="0" w:line="240" w:lineRule="auto"/>
    </w:pPr>
    <w:rPr>
      <w:rFonts w:ascii="Calibri" w:eastAsia="Times New Roman"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51">
    <w:name w:val="Tabla con cuadrícula51"/>
    <w:basedOn w:val="Tablanormal"/>
    <w:next w:val="Tablaconcuadrcula"/>
    <w:uiPriority w:val="39"/>
    <w:rsid w:val="000F3A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5oscura-nfasis1">
    <w:name w:val="Grid Table 5 Dark Accent 1"/>
    <w:basedOn w:val="Tablanormal"/>
    <w:uiPriority w:val="50"/>
    <w:rsid w:val="002808CA"/>
    <w:pPr>
      <w:spacing w:after="0" w:line="240" w:lineRule="auto"/>
    </w:pPr>
    <w:rPr>
      <w:rFonts w:ascii="Times New Roman" w:eastAsia="Times New Roman" w:hAnsi="Times New Roman" w:cs="Times New Roman"/>
      <w:sz w:val="24"/>
      <w:szCs w:val="24"/>
      <w:lang w:eastAsia="es-CO"/>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Tablaconcuadrcula6">
    <w:name w:val="Tabla con cuadrícula6"/>
    <w:basedOn w:val="Tablanormal"/>
    <w:next w:val="Tablaconcuadrcula"/>
    <w:uiPriority w:val="39"/>
    <w:rsid w:val="00B27A2A"/>
    <w:pPr>
      <w:spacing w:after="0" w:line="240" w:lineRule="auto"/>
    </w:pPr>
    <w:rPr>
      <w:rFonts w:ascii="Calibri" w:eastAsia="Times New Roman" w:hAnsi="Calibri" w:cs="Times New Roman"/>
      <w:sz w:val="20"/>
      <w:szCs w:val="20"/>
      <w:lang w:eastAsia="es-C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Paragraph">
    <w:name w:val="Table Paragraph"/>
    <w:basedOn w:val="Normal"/>
    <w:uiPriority w:val="1"/>
    <w:qFormat/>
    <w:rsid w:val="00A94C72"/>
    <w:pPr>
      <w:widowControl w:val="0"/>
    </w:pPr>
    <w:rPr>
      <w:rFonts w:ascii="Verdana" w:eastAsia="Verdana" w:hAnsi="Verdana" w:cs="Verdana"/>
      <w:sz w:val="22"/>
      <w:szCs w:val="22"/>
      <w:lang w:val="en-US" w:eastAsia="en-US"/>
    </w:rPr>
  </w:style>
  <w:style w:type="table" w:customStyle="1" w:styleId="TableNormal">
    <w:name w:val="Table Normal"/>
    <w:uiPriority w:val="2"/>
    <w:unhideWhenUsed/>
    <w:qFormat/>
    <w:rsid w:val="00A94C72"/>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8026476">
      <w:bodyDiv w:val="1"/>
      <w:marLeft w:val="0"/>
      <w:marRight w:val="0"/>
      <w:marTop w:val="0"/>
      <w:marBottom w:val="0"/>
      <w:divBdr>
        <w:top w:val="none" w:sz="0" w:space="0" w:color="auto"/>
        <w:left w:val="none" w:sz="0" w:space="0" w:color="auto"/>
        <w:bottom w:val="none" w:sz="0" w:space="0" w:color="auto"/>
        <w:right w:val="none" w:sz="0" w:space="0" w:color="auto"/>
      </w:divBdr>
    </w:div>
    <w:div w:id="1485660144">
      <w:bodyDiv w:val="1"/>
      <w:marLeft w:val="0"/>
      <w:marRight w:val="0"/>
      <w:marTop w:val="0"/>
      <w:marBottom w:val="0"/>
      <w:divBdr>
        <w:top w:val="none" w:sz="0" w:space="0" w:color="auto"/>
        <w:left w:val="none" w:sz="0" w:space="0" w:color="auto"/>
        <w:bottom w:val="none" w:sz="0" w:space="0" w:color="auto"/>
        <w:right w:val="none" w:sz="0" w:space="0" w:color="auto"/>
      </w:divBdr>
    </w:div>
    <w:div w:id="1486582476">
      <w:bodyDiv w:val="1"/>
      <w:marLeft w:val="0"/>
      <w:marRight w:val="0"/>
      <w:marTop w:val="0"/>
      <w:marBottom w:val="0"/>
      <w:divBdr>
        <w:top w:val="none" w:sz="0" w:space="0" w:color="auto"/>
        <w:left w:val="none" w:sz="0" w:space="0" w:color="auto"/>
        <w:bottom w:val="none" w:sz="0" w:space="0" w:color="auto"/>
        <w:right w:val="none" w:sz="0" w:space="0" w:color="auto"/>
      </w:divBdr>
    </w:div>
    <w:div w:id="1769689032">
      <w:bodyDiv w:val="1"/>
      <w:marLeft w:val="0"/>
      <w:marRight w:val="0"/>
      <w:marTop w:val="0"/>
      <w:marBottom w:val="0"/>
      <w:divBdr>
        <w:top w:val="none" w:sz="0" w:space="0" w:color="auto"/>
        <w:left w:val="none" w:sz="0" w:space="0" w:color="auto"/>
        <w:bottom w:val="none" w:sz="0" w:space="0" w:color="auto"/>
        <w:right w:val="none" w:sz="0" w:space="0" w:color="auto"/>
      </w:divBdr>
      <w:divsChild>
        <w:div w:id="1905098746">
          <w:marLeft w:val="0"/>
          <w:marRight w:val="0"/>
          <w:marTop w:val="0"/>
          <w:marBottom w:val="0"/>
          <w:divBdr>
            <w:top w:val="none" w:sz="0" w:space="0" w:color="auto"/>
            <w:left w:val="none" w:sz="0" w:space="0" w:color="auto"/>
            <w:bottom w:val="none" w:sz="0" w:space="0" w:color="auto"/>
            <w:right w:val="none" w:sz="0" w:space="0" w:color="auto"/>
          </w:divBdr>
          <w:divsChild>
            <w:div w:id="1581138144">
              <w:marLeft w:val="0"/>
              <w:marRight w:val="0"/>
              <w:marTop w:val="0"/>
              <w:marBottom w:val="0"/>
              <w:divBdr>
                <w:top w:val="none" w:sz="0" w:space="0" w:color="auto"/>
                <w:left w:val="none" w:sz="0" w:space="0" w:color="auto"/>
                <w:bottom w:val="none" w:sz="0" w:space="0" w:color="auto"/>
                <w:right w:val="none" w:sz="0" w:space="0" w:color="auto"/>
              </w:divBdr>
              <w:divsChild>
                <w:div w:id="65572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6453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BAN21</b:Tag>
    <b:SourceType>DocumentFromInternetSite</b:SourceType>
    <b:Guid>{981AA0FB-E26F-47D2-BACA-BD3422AB123B}</b:Guid>
    <b:Title>Banco Mundial</b:Title>
    <b:Year>2021</b:Year>
    <b:InternetSiteTitle>Banco Mundial </b:InternetSiteTitle>
    <b:Month>ENERO</b:Month>
    <b:Day>05</b:Day>
    <b:URL>https://www.bancomundial.org/es/news/press-release/2021/01/05/global-economy-to-expand-by-4-percent-in-2021-vaccine-deployment-and-investment-key-to-sustaining-the-recovery</b:URL>
    <b:Author>
      <b:Author>
        <b:Corporate>BANCO MUNDIAL </b:Corporate>
      </b:Author>
    </b:Author>
    <b:RefOrder>1</b:RefOrder>
  </b:Source>
</b:Sources>
</file>

<file path=customXml/itemProps1.xml><?xml version="1.0" encoding="utf-8"?>
<ds:datastoreItem xmlns:ds="http://schemas.openxmlformats.org/officeDocument/2006/customXml" ds:itemID="{D77072A1-A11E-4FD6-8442-DD085CF12F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44</Pages>
  <Words>13848</Words>
  <Characters>76166</Characters>
  <Application>Microsoft Office Word</Application>
  <DocSecurity>0</DocSecurity>
  <Lines>634</Lines>
  <Paragraphs>179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89835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edwin alexander nieto rodriguez</dc:creator>
  <cp:keywords/>
  <dc:description/>
  <cp:lastModifiedBy>Planeacion</cp:lastModifiedBy>
  <cp:revision>4</cp:revision>
  <cp:lastPrinted>2021-05-05T15:08:00Z</cp:lastPrinted>
  <dcterms:created xsi:type="dcterms:W3CDTF">2025-05-19T22:02:00Z</dcterms:created>
  <dcterms:modified xsi:type="dcterms:W3CDTF">2025-05-27T22:12:00Z</dcterms:modified>
</cp:coreProperties>
</file>